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app sequence and the screenshot you've uploaded, I'll analyze if there's any UI error, discrepancy, or inconsistency between the actions taken within the app and the final page displayed.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After reviewing the sequence and the screenshot, there are no apparent UI errors, discrepancies, or inconsistencies between the actions and the displayed content on the last page. The screenshot shows the settings related to "AnkiDroid," including options for synchronization, account status (AnkiWeb account not logged in), fetch media on sync, automatic synchronization, deck for new cards, language settings, error reporting mode, notifications, and the state of options like vibrate and blink light. These options align with the expected outcome described in the action sequence leading to this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Final decision: No, there is no UI error, discrepancy, or inconsistency detected in the provided screenshot based on the described sequence.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have any specific areas of concern or further details you'd like to discuss, feel free to mention them!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