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sequence of actions and the provided screenshot, there is a potential discrepancy observed: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**Discrepancy in Episode Length**: The last action sequence before the screenshot indicates an episode length of "01:32:48". However, the screenshot shows the episode length as "01:33:03". This mismatch in time could indicate an inconsistency in how the episode length is displayed or updated within the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**Possible UI Error**: There is a download icon next to the episode in the screenshot, which could suggest that the episode is available for download or has been downloaded. Given that the last action was to delete the episode, if the intent was to remove it from the device, this icon should not be present, indicating a potential UI error.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Therefore, yes, there is a potential discrepancy related to the episode length and a potential UI error regarding the download icon's presence after the episode was supposedly deleted.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 Decision: Yes, there are discrepancies and potential UI error.</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