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Next: the town's rent paid back down as the clans' HEZE, closing the loop.</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