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4634" w14:textId="77777777" w:rsidR="00686626" w:rsidRDefault="00C41A52" w:rsidP="00686626">
      <w:pPr>
        <w:pStyle w:val="Title"/>
        <w:spacing w:after="0"/>
        <w:rPr>
          <w:rFonts w:ascii="Arial" w:eastAsia="微软雅黑" w:hAnsi="Arial"/>
          <w:spacing w:val="0"/>
          <w:lang w:eastAsia="zh-CN"/>
        </w:rPr>
      </w:pPr>
      <w:r>
        <w:rPr>
          <w:rFonts w:ascii="Arial" w:eastAsia="微软雅黑" w:hAnsi="Arial"/>
        </w:rPr>
        <w:t>What is investment?</w:t>
      </w:r>
    </w:p>
    <w:p w14:paraId="2036325A" w14:textId="77777777" w:rsidR="00686626" w:rsidRDefault="00686626" w:rsidP="00686626">
      <w:pPr>
        <w:pStyle w:val="Title"/>
        <w:spacing w:after="0"/>
        <w:rPr>
          <w:rFonts w:ascii="Arial" w:eastAsia="微软雅黑" w:hAnsi="Arial"/>
          <w:spacing w:val="0"/>
          <w:sz w:val="23"/>
          <w:lang w:eastAsia="zh-CN"/>
        </w:rPr>
      </w:pPr>
    </w:p>
    <w:p w14:paraId="5A366B1B" w14:textId="77777777" w:rsidR="004E6533" w:rsidRPr="00686626" w:rsidRDefault="00C41A52" w:rsidP="00686626">
      <w:pPr>
        <w:pStyle w:val="Title"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t>Definitions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31A31BF4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74B7BE6D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Investment</w:t>
            </w:r>
          </w:p>
          <w:p w14:paraId="481150B6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投资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5B522C5C" w14:textId="3D995537" w:rsidR="00686626" w:rsidRPr="00686626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Putting money into an </w:t>
            </w:r>
            <w:r>
              <w:rPr>
                <w:b/>
              </w:rPr>
              <w:t>asset (</w:t>
            </w:r>
            <w:r>
              <w:rPr>
                <w:b/>
              </w:rPr>
              <w:t>资产</w:t>
            </w:r>
            <w:r>
              <w:rPr>
                <w:b/>
              </w:rPr>
              <w:t>)</w:t>
            </w:r>
            <w:r>
              <w:t xml:space="preserve"> to earn a </w:t>
            </w:r>
            <w:r>
              <w:rPr>
                <w:b/>
              </w:rPr>
              <w:t>total return (</w:t>
            </w:r>
            <w:r>
              <w:rPr>
                <w:b/>
              </w:rPr>
              <w:t>总回报</w:t>
            </w:r>
            <w:r>
              <w:rPr>
                <w:b/>
              </w:rPr>
              <w:t>)</w:t>
            </w:r>
            <w:r>
              <w:t>.</w:t>
            </w:r>
          </w:p>
          <w:p w14:paraId="7A7CA1E1" w14:textId="77777777" w:rsidR="00686626" w:rsidRPr="00686626" w:rsidRDefault="00C41A52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The expected return is supported mainly by </w:t>
            </w:r>
            <w:r>
              <w:rPr>
                <w:b/>
              </w:rPr>
              <w:t>income</w:t>
            </w:r>
            <w:r>
              <w:t xml:space="preserve">, </w:t>
            </w:r>
            <w:r>
              <w:rPr>
                <w:b/>
              </w:rPr>
              <w:t>productive activity</w:t>
            </w:r>
            <w:r>
              <w:t xml:space="preserve"> or evidence about </w:t>
            </w:r>
            <w:r>
              <w:rPr>
                <w:b/>
              </w:rPr>
              <w:t>underlying value</w:t>
            </w:r>
            <w:r>
              <w:t>.</w:t>
            </w:r>
          </w:p>
          <w:p w14:paraId="1A5B3A7D" w14:textId="77777777" w:rsidR="004E6533" w:rsidRPr="00686626" w:rsidRDefault="00C41A52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The investor accepts a </w:t>
            </w:r>
            <w:r>
              <w:rPr>
                <w:b/>
              </w:rPr>
              <w:t>possible loss</w:t>
            </w:r>
            <w:r>
              <w:t xml:space="preserve"> after comparing </w:t>
            </w:r>
            <w:r>
              <w:rPr>
                <w:b/>
              </w:rPr>
              <w:t>risk and return</w:t>
            </w:r>
            <w:r>
              <w:t>.</w:t>
            </w:r>
          </w:p>
          <w:p w14:paraId="38DF89BA" w14:textId="77777777" w:rsidR="004E6533" w:rsidRPr="00686626" w:rsidRDefault="004E6533">
            <w:pPr>
              <w:spacing w:after="0" w:line="240" w:lineRule="auto"/>
              <w:rPr>
                <w:szCs w:val="20"/>
              </w:rPr>
            </w:pPr>
          </w:p>
          <w:p w14:paraId="72B386E0" w14:textId="77777777" w:rsidR="004E6533" w:rsidRPr="00686626" w:rsidRDefault="00C41A52">
            <w:pPr>
              <w:keepNext/>
              <w:spacing w:before="20" w:after="0" w:line="240" w:lineRule="auto"/>
              <w:rPr>
                <w:szCs w:val="20"/>
              </w:rPr>
            </w:pPr>
            <w:r>
              <w:rPr>
                <w:b/>
              </w:rPr>
              <w:t>Examples</w:t>
            </w:r>
          </w:p>
          <w:p w14:paraId="6C4A2533" w14:textId="77777777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Stocks (</w:t>
            </w:r>
            <w:r>
              <w:t>股票</w:t>
            </w:r>
            <w:r>
              <w:t>): expected dividends after analysing profits and risk</w:t>
            </w:r>
          </w:p>
          <w:p w14:paraId="73821008" w14:textId="77777777" w:rsidR="004E6533" w:rsidRPr="00686626" w:rsidRDefault="00686626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Bonds (</w:t>
            </w:r>
            <w:r>
              <w:t>债券</w:t>
            </w:r>
            <w:r>
              <w:t>): expected interest and repayment after analysing credit risk</w:t>
            </w:r>
          </w:p>
          <w:p w14:paraId="5FAE0282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Property (</w:t>
            </w:r>
            <w:r>
              <w:t>房产</w:t>
            </w:r>
            <w:r>
              <w:t>): expected rent after allowing for costs</w:t>
            </w:r>
          </w:p>
        </w:tc>
      </w:tr>
    </w:tbl>
    <w:p w14:paraId="59743A9A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119F96C5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5AF9136A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Speculation</w:t>
            </w:r>
          </w:p>
          <w:p w14:paraId="206AB1CF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投机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3834260B" w14:textId="0FDA4820" w:rsidR="00686626" w:rsidRPr="00686626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Buying an asset mainly to gain from a </w:t>
            </w:r>
            <w:r>
              <w:rPr>
                <w:b/>
              </w:rPr>
              <w:t>predicted price change (</w:t>
            </w:r>
            <w:r>
              <w:rPr>
                <w:b/>
              </w:rPr>
              <w:t>价格变动</w:t>
            </w:r>
            <w:r>
              <w:rPr>
                <w:b/>
              </w:rPr>
              <w:t>)</w:t>
            </w:r>
            <w:r>
              <w:t>.</w:t>
            </w:r>
          </w:p>
          <w:p w14:paraId="43A457A7" w14:textId="77777777" w:rsidR="004E6533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A gain depends mainly on the </w:t>
            </w:r>
            <w:r>
              <w:rPr>
                <w:b/>
              </w:rPr>
              <w:t>prediction being correct</w:t>
            </w:r>
            <w:r>
              <w:t>.</w:t>
            </w:r>
          </w:p>
          <w:p w14:paraId="12C36B7A" w14:textId="382398BB" w:rsidR="00686626" w:rsidRPr="00686626" w:rsidRDefault="00BA2685">
            <w:pPr>
              <w:pStyle w:val="Definition"/>
              <w:spacing w:after="24" w:line="254" w:lineRule="auto"/>
              <w:rPr>
                <w:szCs w:val="20"/>
                <w:lang w:eastAsia="zh-CN"/>
              </w:rPr>
            </w:pPr>
            <w:r>
              <w:t xml:space="preserve">Careful research may be used, but the </w:t>
            </w:r>
            <w:r>
              <w:rPr>
                <w:b/>
              </w:rPr>
              <w:t>expected gain</w:t>
            </w:r>
            <w:r>
              <w:t xml:space="preserve"> still comes mainly from the predicted price change.</w:t>
            </w:r>
          </w:p>
          <w:p w14:paraId="6DFED792" w14:textId="77777777" w:rsidR="00686626" w:rsidRPr="00686626" w:rsidRDefault="00686626">
            <w:pPr>
              <w:spacing w:after="0" w:line="240" w:lineRule="auto"/>
              <w:rPr>
                <w:b/>
                <w:color w:val="444444"/>
                <w:szCs w:val="20"/>
              </w:rPr>
            </w:pPr>
          </w:p>
          <w:p w14:paraId="64A0FB57" w14:textId="77777777" w:rsidR="004E6533" w:rsidRPr="00686626" w:rsidRDefault="00C41A52">
            <w:pPr>
              <w:keepNext/>
              <w:spacing w:before="20" w:after="0" w:line="240" w:lineRule="auto"/>
              <w:rPr>
                <w:szCs w:val="20"/>
              </w:rPr>
            </w:pPr>
            <w:r>
              <w:rPr>
                <w:b/>
              </w:rPr>
              <w:t>Examples</w:t>
            </w:r>
          </w:p>
          <w:p w14:paraId="0ED729D3" w14:textId="77777777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Stocks bought after an unverified takeover rumour</w:t>
            </w:r>
          </w:p>
          <w:p w14:paraId="6F6C48B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Gold bought mainly for a rapid resale gain</w:t>
            </w:r>
          </w:p>
          <w:p w14:paraId="282F4045" w14:textId="77777777" w:rsidR="004E6533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Currency (</w:t>
            </w:r>
            <w:r>
              <w:t>外币</w:t>
            </w:r>
            <w:r>
              <w:t>) bought before a predicted policy-announcement price move</w:t>
            </w:r>
          </w:p>
          <w:p w14:paraId="37C1672A" w14:textId="77777777" w:rsidR="00026AD5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Bitcoin (</w:t>
            </w:r>
            <w:r>
              <w:t>比特币</w:t>
            </w:r>
            <w:r>
              <w:t>) bought mainly because a rapid price rise is predicted</w:t>
            </w:r>
          </w:p>
        </w:tc>
      </w:tr>
    </w:tbl>
    <w:p w14:paraId="3267B53F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230ABA1C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4FA0F5C5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Saving</w:t>
            </w:r>
          </w:p>
          <w:p w14:paraId="6D017622" w14:textId="77777777" w:rsidR="004E6533" w:rsidRPr="00686626" w:rsidRDefault="00C41A52">
            <w:pPr>
              <w:spacing w:after="0" w:line="240" w:lineRule="auto"/>
              <w:rPr>
                <w:szCs w:val="20"/>
              </w:rPr>
            </w:pPr>
            <w:r w:rsidRPr="00686626">
              <w:rPr>
                <w:b/>
                <w:szCs w:val="20"/>
              </w:rPr>
              <w:t>储蓄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6C1DE1F2" w14:textId="77777777" w:rsidR="00686626" w:rsidRPr="00686626" w:rsidRDefault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Not spending some income now and keeping the money for </w:t>
            </w:r>
            <w:r>
              <w:rPr>
                <w:b/>
              </w:rPr>
              <w:t>future use</w:t>
            </w:r>
            <w:r>
              <w:t>.</w:t>
            </w:r>
          </w:p>
          <w:p w14:paraId="5171FAD2" w14:textId="7AD32408" w:rsidR="004E6533" w:rsidRPr="00686626" w:rsidRDefault="00C41A52" w:rsidP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The main priorities are </w:t>
            </w:r>
            <w:r>
              <w:rPr>
                <w:b/>
              </w:rPr>
              <w:t>capital preservation (</w:t>
            </w:r>
            <w:r>
              <w:rPr>
                <w:b/>
              </w:rPr>
              <w:t>保本</w:t>
            </w:r>
            <w:r>
              <w:rPr>
                <w:b/>
              </w:rPr>
              <w:t>)</w:t>
            </w:r>
            <w:r>
              <w:t xml:space="preserve"> and </w:t>
            </w:r>
            <w:r>
              <w:rPr>
                <w:b/>
              </w:rPr>
              <w:t>liquidity (</w:t>
            </w:r>
            <w:r>
              <w:rPr>
                <w:b/>
              </w:rPr>
              <w:t>流动性</w:t>
            </w:r>
            <w:r>
              <w:rPr>
                <w:b/>
              </w:rPr>
              <w:t>)</w:t>
            </w:r>
            <w:r>
              <w:t>, not a high return.</w:t>
            </w:r>
          </w:p>
          <w:p w14:paraId="1CB03883" w14:textId="77777777" w:rsidR="00686626" w:rsidRPr="00686626" w:rsidRDefault="00686626" w:rsidP="00686626">
            <w:pPr>
              <w:pStyle w:val="Definition"/>
              <w:spacing w:after="24" w:line="254" w:lineRule="auto"/>
              <w:rPr>
                <w:szCs w:val="20"/>
              </w:rPr>
            </w:pPr>
            <w:r>
              <w:t xml:space="preserve">Interest may be earned, but the main purpose is still </w:t>
            </w:r>
            <w:r>
              <w:rPr>
                <w:b/>
              </w:rPr>
              <w:t>safety and ready access</w:t>
            </w:r>
            <w:r>
              <w:t>.</w:t>
            </w:r>
          </w:p>
          <w:p w14:paraId="2F74B47C" w14:textId="77777777" w:rsidR="004E6533" w:rsidRPr="00686626" w:rsidRDefault="00C41A52">
            <w:pPr>
              <w:keepNext/>
              <w:spacing w:before="20" w:after="0" w:line="240" w:lineRule="auto"/>
              <w:rPr>
                <w:szCs w:val="20"/>
              </w:rPr>
            </w:pPr>
            <w:r>
              <w:rPr>
                <w:b/>
              </w:rPr>
              <w:t>Examples</w:t>
            </w:r>
          </w:p>
          <w:p w14:paraId="2B3CCA0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An emergency fund in an instant-access account</w:t>
            </w:r>
          </w:p>
          <w:p w14:paraId="561FEF65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Examination fees held in a protected deposit</w:t>
            </w:r>
          </w:p>
          <w:p w14:paraId="222FE902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Cs w:val="20"/>
              </w:rPr>
            </w:pPr>
            <w:r>
              <w:t>A short-term cash buffer that earns modest interest</w:t>
            </w:r>
          </w:p>
        </w:tc>
      </w:tr>
    </w:tbl>
    <w:p w14:paraId="6D92897A" w14:textId="77777777" w:rsidR="004E6533" w:rsidRPr="00686626" w:rsidRDefault="00026AD5" w:rsidP="00686626">
      <w:pPr>
        <w:pStyle w:val="Title"/>
        <w:pageBreakBefore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lastRenderedPageBreak/>
        <w:t>Choose: Investment, speculation or saving?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5953"/>
        <w:gridCol w:w="2778"/>
      </w:tblGrid>
      <w:tr w:rsidR="004E6533" w14:paraId="5E47D219" w14:textId="77777777">
        <w:trPr>
          <w:cantSplit/>
          <w:tblHeader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10E33" w14:textId="77777777" w:rsidR="004E6533" w:rsidRDefault="004E6533" w:rsidP="00026AD5">
            <w:pPr>
              <w:pStyle w:val="CellStrong"/>
            </w:pPr>
            <w:r>
              <w:rPr>
                <w:color w:val="FFFFFF"/>
              </w:rPr>
              <w:t>Clue or decision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A7E31" w14:textId="77777777" w:rsidR="004E6533" w:rsidRDefault="00026AD5">
            <w:pPr>
              <w:pStyle w:val="CellStrong"/>
              <w:jc w:val="center"/>
            </w:pPr>
            <w:r>
              <w:rPr>
                <w:color w:val="FFFFFF"/>
              </w:rPr>
              <w:t>Investment, speculation or saving?</w:t>
            </w:r>
          </w:p>
        </w:tc>
      </w:tr>
      <w:tr w:rsidR="004E6533" w14:paraId="3EE03C3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4010C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Expected return comes mainly from income, productive activity or evidence about underlying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D56B" w14:textId="668BD60F" w:rsidR="004E6533" w:rsidRPr="00BA2685" w:rsidRDefault="00BA2685">
            <w:pPr>
              <w:pStyle w:val="CellStrong"/>
              <w:jc w:val="center"/>
              <w:rPr>
                <w:rFonts w:ascii="Segoe Print" w:hAnsi="Segoe Print"/>
                <w:b w:val="0"/>
                <w:bCs/>
                <w:lang w:eastAsia="zh-CN"/>
              </w:rPr>
            </w:pPr>
            <w:r w:rsidRPr="00BA2685">
              <w:rPr>
                <w:rFonts w:ascii="Segoe Print" w:hAnsi="Segoe Print"/>
                <w:b w:val="0"/>
                <w:bCs/>
                <w:sz w:val="24"/>
                <w:lang w:eastAsia="zh-CN"/>
              </w:rPr>
              <w:t>Investment</w:t>
            </w:r>
          </w:p>
        </w:tc>
      </w:tr>
      <w:tr w:rsidR="004E6533" w14:paraId="52A769E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2FBB9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Expected gain depends mainly on a predicted price movement or uncertain event.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FB7B5" w14:textId="77777777" w:rsidR="004E6533" w:rsidRDefault="004E6533">
            <w:pPr>
              <w:pStyle w:val="CellStrong"/>
              <w:jc w:val="center"/>
            </w:pPr>
          </w:p>
        </w:tc>
      </w:tr>
      <w:tr w:rsidR="004E6533" w14:paraId="283075B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5AF62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Capital preservation and liquidity are the main priorities.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29DB" w14:textId="77777777" w:rsidR="004E6533" w:rsidRDefault="004E6533">
            <w:pPr>
              <w:pStyle w:val="CellStrong"/>
              <w:jc w:val="center"/>
            </w:pPr>
          </w:p>
        </w:tc>
      </w:tr>
      <w:tr w:rsidR="00803E1A" w14:paraId="45E2356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118C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Amina compares a company's profits, cash flow and debt. She then buys a diversified group of shares. She expects dividends and long-term business growth to provide the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FF9E3" w14:textId="7ECCDF2B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3206CB39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7BC9D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Bao borrows money after an online rumour predicts a higher share price next week. He plans to sell immediately after a government announcement.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80BE" w14:textId="149A6444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7CCB0D3B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F0726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Chloe estimates rent, maintenance and vacancy costs before buying a flat. She expects net rent to be the main source of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148B" w14:textId="0205510F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38607FF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7907D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Daniel needs his examination fees in eight months. He keeps the money in a protected easy-access account because liquidity and capital preservation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ECF38" w14:textId="21036373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4FF2E176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9304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Eva plans for university costs in ten years. She buys a diversified fund after studying its fees and risks. She accepts that its market value may fall.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9A3E" w14:textId="1A0AF2B2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01972445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05AC3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Farah keeps an emergency fund in an instant-access bank account. Quick withdrawal matters more to her than a higher expected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6BE15" w14:textId="310D5ED2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245FB99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7094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George buys a bond fund for retirement. He examines interest income, default risk and fees. He accepts possible changes in market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30E7" w14:textId="68FB750E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64BB2D6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EAEE2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Hadi buys Bitcoin (</w:t>
            </w:r>
            <w:r>
              <w:t>比特币</w:t>
            </w:r>
            <w:r>
              <w:t>) after an influencer predicts a price jump this weekend. He plans to sell immediately if the predicted rise occurs.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7BC99" w14:textId="11C680F7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06AC561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8EB0E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Iris buys Currency (</w:t>
            </w:r>
            <w:r>
              <w:t>外币</w:t>
            </w:r>
            <w:r>
              <w:t>) before a central-bank announcement only because she predicts it will rise in value. Her expected gain depends on that price prediction.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E6BD9" w14:textId="074E4645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1FAAF210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FD700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Jun needs his tuition payment in three months. He keeps the money in a protected easy-access account because safety and liquidity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CD48" w14:textId="60EA83EE" w:rsidR="00803E1A" w:rsidRDefault="00803E1A" w:rsidP="00803E1A">
            <w:pPr>
              <w:pStyle w:val="CellStrong"/>
              <w:jc w:val="center"/>
            </w:pPr>
          </w:p>
        </w:tc>
      </w:tr>
    </w:tbl>
    <w:p w14:paraId="7C151E69" w14:textId="77777777" w:rsidR="004E6533" w:rsidRDefault="00C41A52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</w:pPr>
      <w:r>
        <w:rPr>
          <w:rFonts w:ascii="Arial" w:eastAsia="微软雅黑" w:hAnsi="Arial"/>
        </w:rPr>
        <w:lastRenderedPageBreak/>
        <w:t>MCQs</w:t>
      </w:r>
    </w:p>
    <w:p w14:paraId="513C90BD" w14:textId="77777777" w:rsidR="00E2147F" w:rsidRDefault="00E2147F" w:rsidP="00803E1A">
      <w:pPr>
        <w:spacing w:after="80" w:line="240" w:lineRule="auto"/>
        <w:rPr>
          <w:lang w:eastAsia="zh-CN"/>
        </w:rPr>
      </w:pPr>
      <w:r>
        <w:rPr>
          <w:color w:val="444444"/>
        </w:rPr>
        <w:t>Circle the best answer.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6D7CEA4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B898066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1. What is the strongest evidence that a decision is a financial investment?</w:t>
            </w:r>
          </w:p>
          <w:p w14:paraId="050F8573" w14:textId="77777777" w:rsidR="004E6533" w:rsidRDefault="00C41A52">
            <w:pPr>
              <w:spacing w:after="0" w:line="245" w:lineRule="auto"/>
            </w:pPr>
            <w:r>
              <w:t>A. The asset has risen in price before.</w:t>
            </w:r>
          </w:p>
          <w:p w14:paraId="3F7F4FB0" w14:textId="77777777" w:rsidR="004E6533" w:rsidRDefault="00C41A52">
            <w:pPr>
              <w:spacing w:after="0" w:line="245" w:lineRule="auto"/>
            </w:pPr>
            <w:r>
              <w:t>B. Expected return is supported by income, productive activity or evidence about underlying value.</w:t>
            </w:r>
          </w:p>
          <w:p w14:paraId="1220F4A6" w14:textId="77777777" w:rsidR="004E6533" w:rsidRDefault="00C41A52">
            <w:pPr>
              <w:spacing w:after="0" w:line="245" w:lineRule="auto"/>
            </w:pPr>
            <w:r>
              <w:t>C. Money can be withdrawn immediately with no possible loss.</w:t>
            </w:r>
          </w:p>
          <w:p w14:paraId="15563263" w14:textId="77777777" w:rsidR="004E6533" w:rsidRDefault="00C41A52">
            <w:pPr>
              <w:spacing w:after="0" w:line="245" w:lineRule="auto"/>
            </w:pPr>
            <w:r>
              <w:t>D. The buyer plans to sell after an unverified rumour.</w:t>
            </w:r>
          </w:p>
        </w:tc>
      </w:tr>
    </w:tbl>
    <w:p w14:paraId="401F38C7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748CB8B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08D203E9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2. Which decision is saving rather than financial investment?</w:t>
            </w:r>
          </w:p>
          <w:p w14:paraId="7BECBE68" w14:textId="77777777" w:rsidR="004E6533" w:rsidRDefault="00C41A52">
            <w:pPr>
              <w:spacing w:after="0" w:line="245" w:lineRule="auto"/>
            </w:pPr>
            <w:r>
              <w:t>A. Keeping examination fees in a protected easy-access account.</w:t>
            </w:r>
          </w:p>
          <w:p w14:paraId="4451A7E6" w14:textId="77777777" w:rsidR="004E6533" w:rsidRDefault="00C41A52">
            <w:pPr>
              <w:spacing w:after="0" w:line="245" w:lineRule="auto"/>
            </w:pPr>
            <w:r>
              <w:t>B. Buying a diversified fund while accepting possible capital loss.</w:t>
            </w:r>
          </w:p>
          <w:p w14:paraId="0BA2EFCF" w14:textId="77777777" w:rsidR="004E6533" w:rsidRDefault="00C41A52">
            <w:pPr>
              <w:spacing w:after="0" w:line="245" w:lineRule="auto"/>
            </w:pPr>
            <w:r>
              <w:t>C. Buying shares after analysing profits, debt and cash flow.</w:t>
            </w:r>
          </w:p>
          <w:p w14:paraId="04D69618" w14:textId="77777777" w:rsidR="004E6533" w:rsidRDefault="00C41A52">
            <w:pPr>
              <w:spacing w:after="0" w:line="245" w:lineRule="auto"/>
            </w:pPr>
            <w:r>
              <w:t>D. Buying property mainly for expected net rent.</w:t>
            </w:r>
          </w:p>
        </w:tc>
      </w:tr>
    </w:tbl>
    <w:p w14:paraId="7EB56F81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457BA9C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183AA2B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3. Which evidence most clearly indicates speculation?</w:t>
            </w:r>
          </w:p>
          <w:p w14:paraId="0323E24E" w14:textId="77777777" w:rsidR="004E6533" w:rsidRDefault="00C41A52">
            <w:pPr>
              <w:spacing w:after="0" w:line="245" w:lineRule="auto"/>
            </w:pPr>
            <w:r>
              <w:t>A. Expected bond interest after analysing default risk.</w:t>
            </w:r>
          </w:p>
          <w:p w14:paraId="12AD8409" w14:textId="77777777" w:rsidR="004E6533" w:rsidRDefault="00C41A52">
            <w:pPr>
              <w:spacing w:after="0" w:line="245" w:lineRule="auto"/>
            </w:pPr>
            <w:r>
              <w:t>B. Expected net rent after estimating vacancy and maintenance.</w:t>
            </w:r>
          </w:p>
          <w:p w14:paraId="25AEFB81" w14:textId="77777777" w:rsidR="004E6533" w:rsidRDefault="00C41A52">
            <w:pPr>
              <w:spacing w:after="0" w:line="245" w:lineRule="auto"/>
            </w:pPr>
            <w:r>
              <w:t>C. Borrowing after a rumour of a next-week price jump and planning a quick sale.</w:t>
            </w:r>
          </w:p>
          <w:p w14:paraId="44F3511D" w14:textId="77777777" w:rsidR="004E6533" w:rsidRDefault="00C41A52">
            <w:pPr>
              <w:spacing w:after="0" w:line="245" w:lineRule="auto"/>
            </w:pPr>
            <w:r>
              <w:t>D. Accepting that a diversified long-term fund can lose value.</w:t>
            </w:r>
          </w:p>
        </w:tc>
      </w:tr>
    </w:tbl>
    <w:p w14:paraId="342D8592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6152988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516A0E0D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4. Which statement about saving is correct?</w:t>
            </w:r>
          </w:p>
          <w:p w14:paraId="6CA9E4A8" w14:textId="77777777" w:rsidR="004E6533" w:rsidRDefault="00C41A52">
            <w:pPr>
              <w:spacing w:after="0" w:line="245" w:lineRule="auto"/>
            </w:pPr>
            <w:r>
              <w:t>A. Earning interest automatically makes saving a financial investment.</w:t>
            </w:r>
          </w:p>
          <w:p w14:paraId="4CB5FC5D" w14:textId="77777777" w:rsidR="004E6533" w:rsidRDefault="00C41A52">
            <w:pPr>
              <w:spacing w:after="0" w:line="245" w:lineRule="auto"/>
            </w:pPr>
            <w:r>
              <w:t>B. Saving cannot lose purchasing power.</w:t>
            </w:r>
          </w:p>
          <w:p w14:paraId="7C9F5505" w14:textId="77777777" w:rsidR="004E6533" w:rsidRDefault="00C41A52">
            <w:pPr>
              <w:spacing w:after="0" w:line="245" w:lineRule="auto"/>
            </w:pPr>
            <w:r>
              <w:t>C. Capital preservation and liquidity can be more important than a high return.</w:t>
            </w:r>
          </w:p>
          <w:p w14:paraId="078DADD6" w14:textId="77777777" w:rsidR="004E6533" w:rsidRDefault="00C41A52">
            <w:pPr>
              <w:spacing w:after="0" w:line="245" w:lineRule="auto"/>
            </w:pPr>
            <w:r>
              <w:t>D. Saving always means holding cash at home.</w:t>
            </w:r>
          </w:p>
        </w:tc>
      </w:tr>
    </w:tbl>
    <w:p w14:paraId="38B225D8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1FE8D99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2562AF27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5. Two people buy the same asset. Why might one be investing and the other speculating?</w:t>
            </w:r>
          </w:p>
          <w:p w14:paraId="55E64348" w14:textId="77777777" w:rsidR="004E6533" w:rsidRDefault="00C41A52">
            <w:pPr>
              <w:spacing w:after="0" w:line="245" w:lineRule="auto"/>
            </w:pPr>
            <w:r>
              <w:t>A. The asset name decides the category.</w:t>
            </w:r>
          </w:p>
          <w:p w14:paraId="7DB0125F" w14:textId="77777777" w:rsidR="004E6533" w:rsidRDefault="00C41A52">
            <w:pPr>
              <w:spacing w:after="0" w:line="245" w:lineRule="auto"/>
            </w:pPr>
            <w:r>
              <w:t>B. The person who pays the higher price is the speculator.</w:t>
            </w:r>
          </w:p>
          <w:p w14:paraId="66BDB1F5" w14:textId="77777777" w:rsidR="004E6533" w:rsidRDefault="00C41A52">
            <w:pPr>
              <w:spacing w:after="0" w:line="245" w:lineRule="auto"/>
            </w:pPr>
            <w:r>
              <w:t>C. Their evidence and expected source of payoff differ.</w:t>
            </w:r>
          </w:p>
          <w:p w14:paraId="1660F021" w14:textId="77777777" w:rsidR="004E6533" w:rsidRDefault="00C41A52">
            <w:pPr>
              <w:spacing w:after="0" w:line="245" w:lineRule="auto"/>
            </w:pPr>
            <w:r>
              <w:t>D. Only the planned holding period matters.</w:t>
            </w:r>
          </w:p>
        </w:tc>
      </w:tr>
    </w:tbl>
    <w:p w14:paraId="42F020CA" w14:textId="77777777" w:rsidR="00E2147F" w:rsidRDefault="00E2147F" w:rsidP="00803E1A">
      <w:pPr>
        <w:spacing w:after="24" w:line="240" w:lineRule="auto"/>
        <w:rPr>
          <w:lang w:eastAsia="zh-CN"/>
        </w:rPr>
      </w:pPr>
    </w:p>
    <w:p w14:paraId="4EE9CB25" w14:textId="77777777" w:rsidR="00803E1A" w:rsidRPr="00E2147F" w:rsidRDefault="00803E1A" w:rsidP="00E2147F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  <w:rPr>
          <w:rFonts w:ascii="Arial" w:eastAsia="微软雅黑" w:hAnsi="Arial"/>
        </w:rPr>
      </w:pPr>
      <w:r>
        <w:rPr>
          <w:rFonts w:ascii="Arial" w:eastAsia="微软雅黑" w:hAnsi="Arial"/>
        </w:rPr>
        <w:lastRenderedPageBreak/>
        <w:t>Think:</w:t>
      </w:r>
    </w:p>
    <w:p w14:paraId="7A2325ED" w14:textId="77777777" w:rsidR="00E2147F" w:rsidRDefault="00E2147F" w:rsidP="00803E1A">
      <w:pPr>
        <w:spacing w:after="120" w:line="240" w:lineRule="auto"/>
        <w:rPr>
          <w:lang w:eastAsia="zh-CN"/>
        </w:rPr>
      </w:pPr>
      <w:r>
        <w:rPr>
          <w:color w:val="444444"/>
        </w:rPr>
        <w:t>Use at least two accurate terms in each answer. Explain rather than give only yes or no.</w:t>
      </w:r>
    </w:p>
    <w:p w14:paraId="3172ECFC" w14:textId="77777777" w:rsidR="00E2147F" w:rsidRDefault="00E2147F" w:rsidP="00803E1A">
      <w:pPr>
        <w:keepNext/>
        <w:spacing w:after="20" w:line="240" w:lineRule="auto"/>
        <w:rPr>
          <w:lang w:eastAsia="zh-CN"/>
        </w:rPr>
      </w:pPr>
      <w:r>
        <w:rPr>
          <w:b/>
          <w:sz w:val="22"/>
        </w:rPr>
        <w:t>1. Should everybody save money?</w:t>
      </w:r>
    </w:p>
    <w:p w14:paraId="20FA4B00" w14:textId="0266A4FA" w:rsidR="00E2147F" w:rsidRDefault="00BA2685" w:rsidP="00803E1A">
      <w:pPr>
        <w:keepNext/>
        <w:spacing w:line="240" w:lineRule="auto"/>
        <w:rPr>
          <w:lang w:eastAsia="zh-CN"/>
        </w:rPr>
      </w:pPr>
      <w:r>
        <w:rPr>
          <w:rFonts w:hint="eastAsia"/>
          <w:color w:val="555555"/>
          <w:lang w:eastAsia="zh-CN"/>
        </w:rPr>
        <w:t xml:space="preserve">You may use two or more of the following terms: </w:t>
      </w:r>
      <w:r w:rsidR="00E2147F">
        <w:rPr>
          <w:color w:val="555555"/>
        </w:rPr>
        <w:t>income, essential spending, emergencies, liquidity</w:t>
      </w:r>
      <w:r>
        <w:rPr>
          <w:rFonts w:hint="eastAsia"/>
          <w:color w:val="555555"/>
          <w:lang w:eastAsia="zh-CN"/>
        </w:rPr>
        <w:t>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51C51568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3D1C157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970679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68432B9A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3EC96AC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565D3B9F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10D31E09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E33FE4A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2. Should everybody be an investor?</w:t>
      </w:r>
    </w:p>
    <w:p w14:paraId="7BAF0724" w14:textId="72E7EA69" w:rsidR="00E2147F" w:rsidRDefault="00BA2685" w:rsidP="00803E1A">
      <w:pPr>
        <w:keepNext/>
        <w:spacing w:line="240" w:lineRule="auto"/>
        <w:rPr>
          <w:lang w:eastAsia="zh-CN"/>
        </w:rPr>
      </w:pPr>
      <w:r>
        <w:rPr>
          <w:rFonts w:hint="eastAsia"/>
          <w:color w:val="555555"/>
          <w:lang w:eastAsia="zh-CN"/>
        </w:rPr>
        <w:t xml:space="preserve">You may use two or more of the following terms: </w:t>
      </w:r>
      <w:r w:rsidR="00E2147F">
        <w:rPr>
          <w:color w:val="555555"/>
        </w:rPr>
        <w:t>goals, time horizon, liquidity needs, risk tolerance and possible loss.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0AAE59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4B1DB01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362B70A2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3B8CC45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2549D50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323D4E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27371652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760054F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3. Is speculation bad?</w:t>
      </w:r>
    </w:p>
    <w:p w14:paraId="09B8600D" w14:textId="738C1040" w:rsidR="00E2147F" w:rsidRDefault="00BA2685" w:rsidP="00803E1A">
      <w:pPr>
        <w:keepNext/>
        <w:spacing w:line="240" w:lineRule="auto"/>
        <w:rPr>
          <w:lang w:eastAsia="zh-CN"/>
        </w:rPr>
      </w:pPr>
      <w:r>
        <w:rPr>
          <w:color w:val="555555"/>
        </w:rPr>
        <w:t>You may use two or more of the following terms: evidence, price prediction, borrowed money, risk tolerance, possible loss.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83066BC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149769E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A583F1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67988A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1F7C940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0947F28B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63E20287" w14:textId="77777777" w:rsidR="00C41A52" w:rsidRDefault="00C41A52"/>
    <w:sectPr w:rsidR="00C41A5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0431" w:h="14740"/>
      <w:pgMar w:top="1247" w:right="850" w:bottom="737" w:left="85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ADFE" w14:textId="77777777" w:rsidR="00AE68E5" w:rsidRDefault="00AE68E5">
      <w:pPr>
        <w:spacing w:after="0" w:line="240" w:lineRule="auto"/>
      </w:pPr>
      <w:r>
        <w:separator/>
      </w:r>
    </w:p>
  </w:endnote>
  <w:endnote w:type="continuationSeparator" w:id="0">
    <w:p w14:paraId="5B125E6F" w14:textId="77777777" w:rsidR="00AE68E5" w:rsidRDefault="00AE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D541" w14:textId="77777777" w:rsidR="004314D8" w:rsidRDefault="004314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0AD2" w14:textId="77777777" w:rsidR="004E6533" w:rsidRDefault="004E6533">
    <w:pPr>
      <w:pStyle w:val="Foot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5C2EDEE5" w14:textId="77777777">
      <w:trPr>
        <w:cantSplit/>
      </w:trPr>
      <w:tc>
        <w:tcPr>
          <w:tcW w:w="589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4DCE2F7" w14:textId="77777777" w:rsidR="004E6533" w:rsidRDefault="00C41A52">
          <w:pPr>
            <w:spacing w:after="0" w:line="240" w:lineRule="auto"/>
          </w:pPr>
          <w:r>
            <w:rPr>
              <w:color w:val="8A8A8A"/>
            </w:rPr>
            <w:t>What is investment?</w:t>
          </w:r>
        </w:p>
      </w:tc>
      <w:tc>
        <w:tcPr>
          <w:tcW w:w="283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8FC2546" w14:textId="77777777" w:rsidR="004E6533" w:rsidRDefault="00C41A52">
          <w:pPr>
            <w:spacing w:after="0"/>
            <w:jc w:val="right"/>
          </w:pPr>
          <w:r>
            <w:rPr>
              <w:color w:val="8A8A8A"/>
            </w:rPr>
            <w:fldChar w:fldCharType="begin"/>
          </w:r>
          <w:r>
            <w:rPr>
              <w:color w:val="8A8A8A"/>
            </w:rPr>
            <w:instrText>PAGE</w:instrText>
          </w:r>
          <w:r>
            <w:rPr>
              <w:color w:val="8A8A8A"/>
            </w:rPr>
            <w:fldChar w:fldCharType="separate"/>
          </w:r>
          <w:r>
            <w:rPr>
              <w:color w:val="8A8A8A"/>
            </w:rPr>
            <w:t>1</w:t>
          </w:r>
          <w:r>
            <w:rPr>
              <w:color w:val="8A8A8A"/>
            </w:rPr>
            <w:fldChar w:fldCharType="end"/>
          </w:r>
          <w:r>
            <w:rPr>
              <w:color w:val="8A8A8A"/>
            </w:rPr>
            <w:t xml:space="preserve"> / </w:t>
          </w:r>
          <w:r>
            <w:rPr>
              <w:color w:val="8A8A8A"/>
            </w:rPr>
            <w:fldChar w:fldCharType="begin"/>
          </w:r>
          <w:r>
            <w:rPr>
              <w:color w:val="8A8A8A"/>
            </w:rPr>
            <w:instrText>NUMPAGES</w:instrText>
          </w:r>
          <w:r>
            <w:rPr>
              <w:color w:val="8A8A8A"/>
            </w:rPr>
            <w:fldChar w:fldCharType="separate"/>
          </w:r>
          <w:r>
            <w:rPr>
              <w:color w:val="8A8A8A"/>
            </w:rPr>
            <w:t>1</w:t>
          </w:r>
          <w:r>
            <w:rPr>
              <w:color w:val="8A8A8A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4FB6" w14:textId="77777777" w:rsidR="004314D8" w:rsidRDefault="00431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B5F4" w14:textId="77777777" w:rsidR="00AE68E5" w:rsidRDefault="00AE68E5">
      <w:pPr>
        <w:spacing w:after="0" w:line="240" w:lineRule="auto"/>
      </w:pPr>
      <w:r>
        <w:separator/>
      </w:r>
    </w:p>
  </w:footnote>
  <w:footnote w:type="continuationSeparator" w:id="0">
    <w:p w14:paraId="59B21363" w14:textId="77777777" w:rsidR="00AE68E5" w:rsidRDefault="00AE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16A2" w14:textId="77777777" w:rsidR="004314D8" w:rsidRDefault="004314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E3E5" w14:textId="77777777" w:rsidR="004E6533" w:rsidRDefault="004E6533">
    <w:pPr>
      <w:pStyle w:val="Head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05B3BB35" w14:textId="77777777">
      <w:trPr>
        <w:cantSplit/>
      </w:trPr>
      <w:tc>
        <w:tcPr>
          <w:tcW w:w="5896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378087F5" w14:textId="77777777" w:rsidR="004E6533" w:rsidRDefault="00C41A52">
          <w:pPr>
            <w:spacing w:after="0"/>
          </w:pPr>
          <w:r>
            <w:rPr>
              <w:b/>
              <w:color w:val="444444"/>
            </w:rPr>
            <w:t>INVESTMENT AND FINANCIAL DECISION-MAKING</w:t>
          </w:r>
        </w:p>
      </w:tc>
      <w:tc>
        <w:tcPr>
          <w:tcW w:w="2835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58EC8B95" w14:textId="77777777" w:rsidR="004E6533" w:rsidRDefault="00C41A52">
          <w:pPr>
            <w:spacing w:after="0"/>
            <w:jc w:val="right"/>
          </w:pPr>
          <w:r>
            <w:rPr>
              <w:b/>
              <w:color w:val="444444"/>
            </w:rPr>
            <w:t>GRADE 9  |  IGCSE BRIDGE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B88F" w14:textId="77777777" w:rsidR="004314D8" w:rsidRDefault="004314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0A2AE2"/>
    <w:multiLevelType w:val="hybridMultilevel"/>
    <w:tmpl w:val="8C12FC8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2EE1B39"/>
    <w:multiLevelType w:val="singleLevel"/>
    <w:tmpl w:val="2C7E5E2C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0" w:line="240" w:lineRule="auto"/>
        <w:ind w:left="360" w:hanging="180"/>
      </w:pPr>
      <w:rPr>
        <w:rFonts w:ascii="Arial" w:hAnsi="Arial"/>
      </w:rPr>
    </w:lvl>
  </w:abstractNum>
  <w:abstractNum w:abstractNumId="11" w15:restartNumberingAfterBreak="0">
    <w:nsid w:val="6A603F41"/>
    <w:multiLevelType w:val="hybridMultilevel"/>
    <w:tmpl w:val="8C12FC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B3913CE"/>
    <w:multiLevelType w:val="hybridMultilevel"/>
    <w:tmpl w:val="E7DA3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16484262">
    <w:abstractNumId w:val="10"/>
  </w:num>
  <w:num w:numId="2" w16cid:durableId="461113590">
    <w:abstractNumId w:val="12"/>
  </w:num>
  <w:num w:numId="3" w16cid:durableId="16277689">
    <w:abstractNumId w:val="11"/>
  </w:num>
  <w:num w:numId="4" w16cid:durableId="1357266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D5"/>
    <w:rsid w:val="00034616"/>
    <w:rsid w:val="0006063C"/>
    <w:rsid w:val="0015074B"/>
    <w:rsid w:val="00240A05"/>
    <w:rsid w:val="0028262D"/>
    <w:rsid w:val="0029639D"/>
    <w:rsid w:val="00326F90"/>
    <w:rsid w:val="003A5C86"/>
    <w:rsid w:val="004314D8"/>
    <w:rsid w:val="004E6533"/>
    <w:rsid w:val="005909AB"/>
    <w:rsid w:val="00686626"/>
    <w:rsid w:val="00725B56"/>
    <w:rsid w:val="00803E1A"/>
    <w:rsid w:val="008F2E44"/>
    <w:rsid w:val="00AA1D8D"/>
    <w:rsid w:val="00AD6462"/>
    <w:rsid w:val="00AE68E5"/>
    <w:rsid w:val="00B47730"/>
    <w:rsid w:val="00BA2685"/>
    <w:rsid w:val="00C13DC2"/>
    <w:rsid w:val="00C41A52"/>
    <w:rsid w:val="00C63E50"/>
    <w:rsid w:val="00CB0664"/>
    <w:rsid w:val="00E21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055A1"/>
  <w14:defaultImageDpi w14:val="300"/>
  <w15:docId w15:val="{ABFCDFC2-FFBD-4699-8AF1-0375A8D7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微软雅黑" w:hAnsi="Arial"/>
      <w:color w:val="1A1A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/>
    </w:pPr>
    <w:rPr>
      <w:rFonts w:asciiTheme="majorHAnsi" w:eastAsiaTheme="majorEastAsia" w:hAnsiTheme="majorHAnsi" w:cstheme="majorBidi"/>
      <w:i/>
      <w:iCs/>
      <w:color w:val="444444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Body">
    <w:name w:val="Cell Body"/>
    <w:pPr>
      <w:spacing w:after="0" w:line="240" w:lineRule="auto"/>
    </w:pPr>
    <w:rPr>
      <w:rFonts w:ascii="Arial" w:eastAsia="微软雅黑" w:hAnsi="Arial"/>
      <w:color w:val="1A1A1A"/>
      <w:sz w:val="20"/>
    </w:rPr>
  </w:style>
  <w:style w:type="paragraph" w:customStyle="1" w:styleId="CellStrong">
    <w:name w:val="Cell Strong"/>
    <w:pPr>
      <w:spacing w:after="0" w:line="240" w:lineRule="auto"/>
    </w:pPr>
    <w:rPr>
      <w:rFonts w:ascii="Arial" w:eastAsia="微软雅黑" w:hAnsi="Arial"/>
      <w:b/>
      <w:color w:val="1A1A1A"/>
      <w:sz w:val="20"/>
    </w:rPr>
  </w:style>
  <w:style w:type="paragraph" w:customStyle="1" w:styleId="Definition">
    <w:name w:val="Definition"/>
    <w:pPr>
      <w:spacing w:after="0" w:line="240" w:lineRule="auto"/>
    </w:pPr>
    <w:rPr>
      <w:rFonts w:ascii="Arial" w:eastAsia="微软雅黑" w:hAnsi="Arial"/>
      <w:color w:val="1A1A1A"/>
      <w:sz w:val="20"/>
    </w:rPr>
  </w:style>
  <w:style w:type="paragraph" w:customStyle="1" w:styleId="DefinitionBullet">
    <w:name w:val="Definition Bullet"/>
    <w:pPr>
      <w:spacing w:after="0" w:line="240" w:lineRule="auto"/>
    </w:pPr>
    <w:rPr>
      <w:rFonts w:ascii="Arial" w:eastAsia="微软雅黑" w:hAnsi="Arial"/>
      <w:color w:val="1A1A1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counts as investment?</vt:lpstr>
    </vt:vector>
  </TitlesOfParts>
  <Manager/>
  <Company/>
  <LinksUpToDate>false</LinksUpToDate>
  <CharactersWithSpaces>5335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Version 19</dc:title>
  <dc:subject>Grade 9 Investment Analysis handout</dc:subject>
  <dc:creator>Oehler-Huang</dc:creator>
  <cp:keywords>financial investment, speculation, saving, risk, return, liquidity</cp:keywords>
  <dc:description>generated by python-docx</dc:description>
  <cp:lastModifiedBy>Samuel Oehler-Huang</cp:lastModifiedBy>
  <cp:revision>4</cp:revision>
  <dcterms:created xsi:type="dcterms:W3CDTF">2026-08-22T12:36:00Z</dcterms:created>
  <dcterms:modified xsi:type="dcterms:W3CDTF">2026-08-22T12:51:00Z</dcterms:modified>
  <cp:category/>
</cp:coreProperties>
</file>