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 w:line="240" w:lineRule="auto"/>
      </w:pPr>
      <w:r>
        <w:rPr>
          <w:rFonts w:ascii="Arial" w:hAnsi="Arial" w:eastAsia="Arial" w:cs="Arial"/>
          <w:b/>
          <w:i w:val="0"/>
          <w:color w:val="606060"/>
          <w:sz w:val="16"/>
        </w:rPr>
        <w:t xml:space="preserve">LESSON 1  </w:t>
      </w:r>
      <w:r>
        <w:rPr>
          <w:rFonts w:ascii="Arial" w:hAnsi="Arial" w:eastAsia="Arial" w:cs="Arial"/>
          <w:b/>
          <w:i w:val="0"/>
          <w:color w:val="111111"/>
          <w:sz w:val="30"/>
        </w:rPr>
        <w:t>How the multiplier works</w:t>
      </w:r>
    </w:p>
    <w:p>
      <w:pPr>
        <w:keepNext/>
        <w:spacing w:before="0" w:after="80" w:line="240" w:lineRule="auto"/>
      </w:pPr>
      <w:r>
        <w:rPr>
          <w:rFonts w:ascii="Arial" w:hAnsi="Arial" w:eastAsia="Arial" w:cs="Arial"/>
          <w:b w:val="0"/>
          <w:i w:val="0"/>
          <w:color w:val="606060"/>
          <w:sz w:val="16"/>
        </w:rPr>
        <w:t>Follow the sequence, add annotations, and complete the calculations as the lesson develops.</w:t>
      </w:r>
    </w:p>
    <w:tbl>
      <w:tblPr>
        <w:tblW w:type="dxa" w:w="901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966"/>
        <w:gridCol w:w="2524"/>
        <w:gridCol w:w="2524"/>
      </w:tblGrid>
      <w:tr>
        <w:trPr>
          <w:trHeight w:hRule="atLeast" w:val="300"/>
          <w:cantSplit/>
        </w:trPr>
        <w:tc>
          <w:tcPr>
            <w:tcW w:type="dxa" w:w="396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606060"/>
                <w:sz w:val="15"/>
              </w:rPr>
              <w:t>Name</w:t>
            </w:r>
          </w:p>
        </w:tc>
        <w:tc>
          <w:tcPr>
            <w:tcW w:type="dxa" w:w="25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606060"/>
                <w:sz w:val="15"/>
              </w:rPr>
              <w:t>Class</w:t>
            </w:r>
          </w:p>
        </w:tc>
        <w:tc>
          <w:tcPr>
            <w:tcW w:type="dxa" w:w="25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606060"/>
                <w:sz w:val="15"/>
              </w:rPr>
              <w:t>Date</w:t>
            </w:r>
          </w:p>
        </w:tc>
      </w:tr>
      <w:tr>
        <w:trPr>
          <w:trHeight w:hRule="atLeast" w:val="400"/>
          <w:cantSplit/>
        </w:trPr>
        <w:tc>
          <w:tcPr>
            <w:tcW w:type="dxa" w:w="396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</w:r>
          </w:p>
        </w:tc>
        <w:tc>
          <w:tcPr>
            <w:tcW w:type="dxa" w:w="25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</w:r>
          </w:p>
        </w:tc>
        <w:tc>
          <w:tcPr>
            <w:tcW w:type="dxa" w:w="25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</w:r>
          </w:p>
        </w:tc>
      </w:tr>
    </w:tbl>
    <w:p>
      <w:pPr>
        <w:spacing w:before="0" w:after="0" w:lineRule="exact" w:line="40"/>
      </w:pPr>
      <w:r>
        <w:rPr>
          <w:rFonts w:ascii="Arial" w:hAnsi="Arial" w:eastAsia="Arial" w:cs="Arial"/>
          <w:b w:val="0"/>
          <w:i w:val="0"/>
          <w:color w:val="FFFFFF"/>
          <w:sz w:val="2"/>
        </w:rPr>
      </w:r>
    </w:p>
    <w:tbl>
      <w:tblPr>
        <w:tblW w:type="dxa" w:w="901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14"/>
      </w:tblGrid>
      <w:tr>
        <w:trPr>
          <w:trHeight w:hRule="atLeast"/>
          <w:cantSplit/>
        </w:trPr>
        <w:tc>
          <w:tcPr>
            <w:tcW w:type="dxa" w:w="90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 w:cs="Arial"/>
                <w:b/>
                <w:i w:val="0"/>
                <w:color w:val="111111"/>
                <w:sz w:val="16"/>
              </w:rPr>
              <w:t xml:space="preserve">BY THE END  </w:t>
            </w:r>
            <w:r>
              <w:rPr>
                <w:rFonts w:ascii="Arial" w:hAnsi="Arial" w:eastAsia="Arial" w:cs="Arial"/>
                <w:b w:val="0"/>
                <w:i w:val="0"/>
                <w:color w:val="111111"/>
                <w:sz w:val="17"/>
              </w:rPr>
              <w:t>I can trace repeated spending rounds, distinguish injections from withdrawals, and calculate a simple multiplier.</w:t>
            </w:r>
          </w:p>
        </w:tc>
      </w:tr>
    </w:tbl>
    <w:p>
      <w:pPr>
        <w:spacing w:before="0" w:after="0" w:lineRule="exact" w:line="40"/>
      </w:pPr>
      <w:r>
        <w:rPr>
          <w:rFonts w:ascii="Arial" w:hAnsi="Arial" w:eastAsia="Arial" w:cs="Arial"/>
          <w:b w:val="0"/>
          <w:i w:val="0"/>
          <w:color w:val="FFFFFF"/>
          <w:sz w:val="2"/>
        </w:rPr>
      </w:r>
    </w:p>
    <w:tbl>
      <w:tblPr>
        <w:tblW w:type="dxa" w:w="901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14"/>
      </w:tblGrid>
      <w:tr>
        <w:trPr>
          <w:trHeight w:hRule="atLeast"/>
          <w:cantSplit/>
        </w:trPr>
        <w:tc>
          <w:tcPr>
            <w:tcW w:type="dxa" w:w="9014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  <w:shd w:fill="000000" w:val="clea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1  STARTER: WHAT HAPPENS AFTER THE FIRST INJECTION?</w:t>
            </w:r>
          </w:p>
        </w:tc>
      </w:tr>
    </w:tbl>
    <w:p>
      <w:pPr>
        <w:spacing w:before="0" w:after="0" w:lineRule="exact" w:line="40"/>
      </w:pPr>
      <w:r>
        <w:rPr>
          <w:rFonts w:ascii="Arial" w:hAnsi="Arial" w:eastAsia="Arial" w:cs="Arial"/>
          <w:b w:val="0"/>
          <w:i w:val="0"/>
          <w:color w:val="FFFFFF"/>
          <w:sz w:val="2"/>
        </w:rPr>
      </w:r>
    </w:p>
    <w:p>
      <w:pPr>
        <w:keepNext/>
        <w:spacing w:before="0" w:after="40" w:line="247" w:lineRule="auto"/>
      </w:pPr>
      <w:r>
        <w:rPr>
          <w:rFonts w:ascii="Arial" w:hAnsi="Arial" w:eastAsia="Arial" w:cs="Arial"/>
          <w:b/>
          <w:i w:val="0"/>
          <w:color w:val="111111"/>
          <w:sz w:val="17"/>
        </w:rPr>
        <w:t>The government pays £100 million to build a railway. Identify two groups that receive income next, then predict what happens to total national income.</w:t>
      </w:r>
    </w:p>
    <w:tbl>
      <w:tblPr>
        <w:tblW w:type="dxa" w:w="901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14"/>
      </w:tblGrid>
      <w:tr>
        <w:trPr>
          <w:trHeight w:hRule="atLeast" w:val="760"/>
          <w:cantSplit/>
        </w:trPr>
        <w:tc>
          <w:tcPr>
            <w:tcW w:type="dxa" w:w="90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AFAFA" w:val="clear"/>
            <w:tcBorders>
              <w:top w:val="single" w:sz="5" w:space="0" w:color="C8C8C8"/>
              <w:start w:val="single" w:sz="5" w:space="0" w:color="C8C8C8"/>
              <w:bottom w:val="single" w:sz="5" w:space="0" w:color="C8C8C8"/>
              <w:end w:val="single" w:sz="5" w:space="0" w:color="C8C8C8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C8C8C8"/>
                <w:sz w:val="15"/>
              </w:rPr>
              <w:t>________________________________________________________________________________</w:t>
            </w:r>
            <w:r>
              <w:br/>
            </w:r>
            <w:r>
              <w:rPr>
                <w:rFonts w:ascii="Arial" w:hAnsi="Arial" w:eastAsia="Arial" w:cs="Arial"/>
                <w:b w:val="0"/>
                <w:i w:val="0"/>
                <w:color w:val="C8C8C8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before="0" w:after="0" w:lineRule="exact" w:line="40"/>
      </w:pPr>
      <w:r>
        <w:rPr>
          <w:rFonts w:ascii="Arial" w:hAnsi="Arial" w:eastAsia="Arial" w:cs="Arial"/>
          <w:b w:val="0"/>
          <w:i w:val="0"/>
          <w:color w:val="FFFFFF"/>
          <w:sz w:val="2"/>
        </w:rPr>
      </w:r>
    </w:p>
    <w:tbl>
      <w:tblPr>
        <w:tblW w:type="dxa" w:w="901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14"/>
      </w:tblGrid>
      <w:tr>
        <w:trPr>
          <w:trHeight w:hRule="atLeast"/>
          <w:cantSplit/>
        </w:trPr>
        <w:tc>
          <w:tcPr>
            <w:tcW w:type="dxa" w:w="9014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  <w:shd w:fill="000000" w:val="clea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2  THE CIRCULAR FLOW</w:t>
            </w:r>
          </w:p>
        </w:tc>
      </w:tr>
    </w:tbl>
    <w:p>
      <w:pPr>
        <w:spacing w:before="0" w:after="0" w:lineRule="exact" w:line="40"/>
      </w:pPr>
      <w:r>
        <w:rPr>
          <w:rFonts w:ascii="Arial" w:hAnsi="Arial" w:eastAsia="Arial" w:cs="Arial"/>
          <w:b w:val="0"/>
          <w:i w:val="0"/>
          <w:color w:val="FFFFFF"/>
          <w:sz w:val="2"/>
        </w:rPr>
      </w:r>
    </w:p>
    <w:tbl>
      <w:tblPr>
        <w:tblW w:type="dxa" w:w="901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507"/>
        <w:gridCol w:w="4507"/>
      </w:tblGrid>
      <w:tr>
        <w:trPr>
          <w:trHeight w:hRule="atLeast" w:val="360"/>
          <w:cantSplit/>
          <w:tblHeader w:val="true"/>
        </w:trPr>
        <w:tc>
          <w:tcPr>
            <w:tcW w:type="dxa" w:w="45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00000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Injections: add spending</w:t>
            </w:r>
          </w:p>
        </w:tc>
        <w:tc>
          <w:tcPr>
            <w:tcW w:type="dxa" w:w="45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00000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Withdrawals (leakages): reduce re-spending</w:t>
            </w:r>
          </w:p>
        </w:tc>
      </w:tr>
      <w:tr>
        <w:trPr>
          <w:trHeight w:hRule="atLeast" w:val="600"/>
          <w:cantSplit/>
        </w:trPr>
        <w:tc>
          <w:tcPr>
            <w:tcW w:type="dxa" w:w="45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Investment (I)  •  Government spending (G)  •  Exports (X)</w:t>
            </w:r>
          </w:p>
        </w:tc>
        <w:tc>
          <w:tcPr>
            <w:tcW w:type="dxa" w:w="45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Saving (S)  •  Taxation (T)  •  Imports (M)</w:t>
            </w:r>
          </w:p>
        </w:tc>
      </w:tr>
    </w:tbl>
    <w:p>
      <w:pPr>
        <w:spacing w:before="0" w:after="0" w:lineRule="exact" w:line="40"/>
      </w:pPr>
      <w:r>
        <w:rPr>
          <w:rFonts w:ascii="Arial" w:hAnsi="Arial" w:eastAsia="Arial" w:cs="Arial"/>
          <w:b w:val="0"/>
          <w:i w:val="0"/>
          <w:color w:val="FFFFFF"/>
          <w:sz w:val="2"/>
        </w:rPr>
      </w:r>
    </w:p>
    <w:tbl>
      <w:tblPr>
        <w:tblW w:type="dxa" w:w="901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14"/>
      </w:tblGrid>
      <w:tr>
        <w:trPr>
          <w:trHeight w:hRule="atLeast"/>
          <w:cantSplit/>
        </w:trPr>
        <w:tc>
          <w:tcPr>
            <w:tcW w:type="dxa" w:w="90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 w:cs="Arial"/>
                <w:b/>
                <w:i w:val="0"/>
                <w:color w:val="111111"/>
                <w:sz w:val="16"/>
              </w:rPr>
              <w:t xml:space="preserve">CORE CHAIN  </w:t>
            </w:r>
            <w:r>
              <w:rPr>
                <w:rFonts w:ascii="Arial" w:hAnsi="Arial" w:eastAsia="Arial" w:cs="Arial"/>
                <w:b w:val="0"/>
                <w:i w:val="0"/>
                <w:color w:val="111111"/>
                <w:sz w:val="17"/>
              </w:rPr>
              <w:t>Initial injection → higher income → induced consumption → more income → repeated rounds → new equilibrium national income.</w:t>
            </w:r>
          </w:p>
        </w:tc>
      </w:tr>
    </w:tbl>
    <w:p>
      <w:pPr>
        <w:spacing w:before="0" w:after="0" w:lineRule="exact" w:line="40"/>
      </w:pPr>
      <w:r>
        <w:rPr>
          <w:rFonts w:ascii="Arial" w:hAnsi="Arial" w:eastAsia="Arial" w:cs="Arial"/>
          <w:b w:val="0"/>
          <w:i w:val="0"/>
          <w:color w:val="FFFFFF"/>
          <w:sz w:val="2"/>
        </w:rPr>
      </w:r>
    </w:p>
    <w:tbl>
      <w:tblPr>
        <w:tblW w:type="dxa" w:w="901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14"/>
      </w:tblGrid>
      <w:tr>
        <w:trPr>
          <w:trHeight w:hRule="atLeast"/>
          <w:cantSplit/>
        </w:trPr>
        <w:tc>
          <w:tcPr>
            <w:tcW w:type="dxa" w:w="9014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  <w:shd w:fill="000000" w:val="clea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3  SPENDING ROUNDS WHEN MPC = 0.75</w:t>
            </w:r>
          </w:p>
        </w:tc>
      </w:tr>
    </w:tbl>
    <w:p>
      <w:pPr>
        <w:spacing w:before="0" w:after="0" w:lineRule="exact" w:line="40"/>
      </w:pPr>
      <w:r>
        <w:rPr>
          <w:rFonts w:ascii="Arial" w:hAnsi="Arial" w:eastAsia="Arial" w:cs="Arial"/>
          <w:b w:val="0"/>
          <w:i w:val="0"/>
          <w:color w:val="FFFFFF"/>
          <w:sz w:val="2"/>
        </w:rPr>
      </w:r>
    </w:p>
    <w:tbl>
      <w:tblPr>
        <w:tblW w:type="dxa" w:w="901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983"/>
        <w:gridCol w:w="2163"/>
        <w:gridCol w:w="2704"/>
        <w:gridCol w:w="2164"/>
      </w:tblGrid>
      <w:tr>
        <w:trPr>
          <w:trHeight w:hRule="atLeast" w:val="360"/>
          <w:cantSplit/>
          <w:tblHeader w:val="true"/>
        </w:trPr>
        <w:tc>
          <w:tcPr>
            <w:tcW w:type="dxa" w:w="198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00000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Round</w:t>
            </w:r>
          </w:p>
        </w:tc>
        <w:tc>
          <w:tcPr>
            <w:tcW w:type="dxa" w:w="216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00000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New income (£m)</w:t>
            </w:r>
          </w:p>
        </w:tc>
        <w:tc>
          <w:tcPr>
            <w:tcW w:type="dxa" w:w="270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00000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Consumption passed on (£m)</w:t>
            </w:r>
          </w:p>
        </w:tc>
        <w:tc>
          <w:tcPr>
            <w:tcW w:type="dxa" w:w="216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00000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Withdrawal (£m)</w:t>
            </w:r>
          </w:p>
        </w:tc>
      </w:tr>
      <w:tr>
        <w:trPr>
          <w:trHeight w:hRule="atLeast" w:val="360"/>
          <w:cantSplit/>
        </w:trPr>
        <w:tc>
          <w:tcPr>
            <w:tcW w:type="dxa" w:w="198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Initial injection</w:t>
            </w:r>
          </w:p>
        </w:tc>
        <w:tc>
          <w:tcPr>
            <w:tcW w:type="dxa" w:w="216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100.00</w:t>
            </w:r>
          </w:p>
        </w:tc>
        <w:tc>
          <w:tcPr>
            <w:tcW w:type="dxa" w:w="270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75.00</w:t>
            </w:r>
          </w:p>
        </w:tc>
        <w:tc>
          <w:tcPr>
            <w:tcW w:type="dxa" w:w="216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25.00</w:t>
            </w:r>
          </w:p>
        </w:tc>
      </w:tr>
      <w:tr>
        <w:trPr>
          <w:trHeight w:hRule="atLeast" w:val="360"/>
          <w:cantSplit/>
        </w:trPr>
        <w:tc>
          <w:tcPr>
            <w:tcW w:type="dxa" w:w="198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2</w:t>
            </w:r>
          </w:p>
        </w:tc>
        <w:tc>
          <w:tcPr>
            <w:tcW w:type="dxa" w:w="216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75.00</w:t>
            </w:r>
          </w:p>
        </w:tc>
        <w:tc>
          <w:tcPr>
            <w:tcW w:type="dxa" w:w="270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________</w:t>
            </w:r>
          </w:p>
        </w:tc>
        <w:tc>
          <w:tcPr>
            <w:tcW w:type="dxa" w:w="216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________</w:t>
            </w:r>
          </w:p>
        </w:tc>
      </w:tr>
      <w:tr>
        <w:trPr>
          <w:trHeight w:hRule="atLeast" w:val="360"/>
          <w:cantSplit/>
        </w:trPr>
        <w:tc>
          <w:tcPr>
            <w:tcW w:type="dxa" w:w="198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3</w:t>
            </w:r>
          </w:p>
        </w:tc>
        <w:tc>
          <w:tcPr>
            <w:tcW w:type="dxa" w:w="216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________</w:t>
            </w:r>
          </w:p>
        </w:tc>
        <w:tc>
          <w:tcPr>
            <w:tcW w:type="dxa" w:w="270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________</w:t>
            </w:r>
          </w:p>
        </w:tc>
        <w:tc>
          <w:tcPr>
            <w:tcW w:type="dxa" w:w="216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________</w:t>
            </w:r>
          </w:p>
        </w:tc>
      </w:tr>
      <w:tr>
        <w:trPr>
          <w:trHeight w:hRule="atLeast" w:val="360"/>
          <w:cantSplit/>
        </w:trPr>
        <w:tc>
          <w:tcPr>
            <w:tcW w:type="dxa" w:w="198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4</w:t>
            </w:r>
          </w:p>
        </w:tc>
        <w:tc>
          <w:tcPr>
            <w:tcW w:type="dxa" w:w="216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________</w:t>
            </w:r>
          </w:p>
        </w:tc>
        <w:tc>
          <w:tcPr>
            <w:tcW w:type="dxa" w:w="270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________</w:t>
            </w:r>
          </w:p>
        </w:tc>
        <w:tc>
          <w:tcPr>
            <w:tcW w:type="dxa" w:w="216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________</w:t>
            </w:r>
          </w:p>
        </w:tc>
      </w:tr>
      <w:tr>
        <w:trPr>
          <w:trHeight w:hRule="atLeast" w:val="440"/>
          <w:cantSplit/>
        </w:trPr>
        <w:tc>
          <w:tcPr>
            <w:tcW w:type="dxa" w:w="198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What happens to each new round?</w:t>
            </w:r>
          </w:p>
        </w:tc>
        <w:tc>
          <w:tcPr>
            <w:tcW w:type="dxa" w:w="216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________________</w:t>
            </w:r>
          </w:p>
        </w:tc>
        <w:tc>
          <w:tcPr>
            <w:tcW w:type="dxa" w:w="270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Why?</w:t>
            </w:r>
          </w:p>
        </w:tc>
        <w:tc>
          <w:tcPr>
            <w:tcW w:type="dxa" w:w="216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________________</w:t>
            </w:r>
          </w:p>
        </w:tc>
      </w:tr>
    </w:tbl>
    <w:p>
      <w:pPr>
        <w:spacing w:before="0" w:after="0" w:lineRule="exact" w:line="40"/>
      </w:pPr>
      <w:r>
        <w:rPr>
          <w:rFonts w:ascii="Arial" w:hAnsi="Arial" w:eastAsia="Arial" w:cs="Arial"/>
          <w:b w:val="0"/>
          <w:i w:val="0"/>
          <w:color w:val="FFFFFF"/>
          <w:sz w:val="2"/>
        </w:rPr>
      </w:r>
    </w:p>
    <w:tbl>
      <w:tblPr>
        <w:tblW w:type="dxa" w:w="901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14"/>
      </w:tblGrid>
      <w:tr>
        <w:trPr>
          <w:trHeight w:hRule="atLeast"/>
          <w:cantSplit/>
        </w:trPr>
        <w:tc>
          <w:tcPr>
            <w:tcW w:type="dxa" w:w="90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 w:cs="Arial"/>
                <w:b/>
                <w:i w:val="0"/>
                <w:color w:val="111111"/>
                <w:sz w:val="16"/>
              </w:rPr>
              <w:t xml:space="preserve">DEFINITION  </w:t>
            </w:r>
            <w:r>
              <w:rPr>
                <w:rFonts w:ascii="Arial" w:hAnsi="Arial" w:eastAsia="Arial" w:cs="Arial"/>
                <w:b w:val="0"/>
                <w:i w:val="0"/>
                <w:color w:val="111111"/>
                <w:sz w:val="17"/>
              </w:rPr>
              <w:t>The multiplier is the process by which an initial change in autonomous spending causes a larger final change in national income.</w:t>
            </w:r>
          </w:p>
        </w:tc>
      </w:tr>
    </w:tbl>
    <w:p>
      <w:pPr>
        <w:spacing w:before="0" w:after="0" w:lineRule="exact" w:line="40"/>
      </w:pPr>
      <w:r>
        <w:rPr>
          <w:rFonts w:ascii="Arial" w:hAnsi="Arial" w:eastAsia="Arial" w:cs="Arial"/>
          <w:b w:val="0"/>
          <w:i w:val="0"/>
          <w:color w:val="FFFFFF"/>
          <w:sz w:val="2"/>
        </w:rPr>
      </w:r>
    </w:p>
    <w:tbl>
      <w:tblPr>
        <w:tblW w:type="dxa" w:w="901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14"/>
      </w:tblGrid>
      <w:tr>
        <w:trPr>
          <w:trHeight w:hRule="atLeast"/>
          <w:cantSplit/>
        </w:trPr>
        <w:tc>
          <w:tcPr>
            <w:tcW w:type="dxa" w:w="90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 w:cs="Arial"/>
                <w:b/>
                <w:i w:val="0"/>
                <w:color w:val="111111"/>
                <w:sz w:val="16"/>
              </w:rPr>
              <w:t xml:space="preserve">FORMULA  </w:t>
            </w:r>
            <w:r>
              <w:rPr>
                <w:rFonts w:ascii="Arial" w:hAnsi="Arial" w:eastAsia="Arial" w:cs="Arial"/>
                <w:b w:val="0"/>
                <w:i w:val="0"/>
                <w:color w:val="111111"/>
                <w:sz w:val="17"/>
              </w:rPr>
              <w:t>k = change in national income ÷ change in injection     |     k = ΔY ÷ ΔJ</w:t>
            </w:r>
          </w:p>
        </w:tc>
      </w:tr>
    </w:tbl>
    <w:p>
      <w:pPr>
        <w:spacing w:before="0" w:after="0" w:lineRule="exact" w:line="40"/>
      </w:pPr>
      <w:r>
        <w:rPr>
          <w:rFonts w:ascii="Arial" w:hAnsi="Arial" w:eastAsia="Arial" w:cs="Arial"/>
          <w:b w:val="0"/>
          <w:i w:val="0"/>
          <w:color w:val="FFFFFF"/>
          <w:sz w:val="2"/>
        </w:rPr>
      </w:r>
    </w:p>
    <w:p>
      <w:pPr>
        <w:keepNext w:val="0"/>
        <w:spacing w:before="0" w:after="0" w:line="240" w:lineRule="auto"/>
      </w:pPr>
      <w:r>
        <w:br w:type="page"/>
      </w:r>
    </w:p>
    <w:p>
      <w:pPr>
        <w:keepNext/>
        <w:spacing w:before="0" w:after="40" w:line="240" w:lineRule="auto"/>
      </w:pPr>
      <w:r>
        <w:rPr>
          <w:rFonts w:ascii="Arial" w:hAnsi="Arial" w:eastAsia="Arial" w:cs="Arial"/>
          <w:b/>
          <w:i w:val="0"/>
          <w:color w:val="606060"/>
          <w:sz w:val="16"/>
        </w:rPr>
        <w:t xml:space="preserve">LESSON 1  </w:t>
      </w:r>
      <w:r>
        <w:rPr>
          <w:rFonts w:ascii="Arial" w:hAnsi="Arial" w:eastAsia="Arial" w:cs="Arial"/>
          <w:b/>
          <w:i w:val="0"/>
          <w:color w:val="111111"/>
          <w:sz w:val="30"/>
        </w:rPr>
        <w:t>Choose the formula and apply it</w:t>
      </w:r>
    </w:p>
    <w:p>
      <w:pPr>
        <w:keepNext/>
        <w:spacing w:before="0" w:after="80" w:line="240" w:lineRule="auto"/>
      </w:pPr>
      <w:r>
        <w:rPr>
          <w:rFonts w:ascii="Arial" w:hAnsi="Arial" w:eastAsia="Arial" w:cs="Arial"/>
          <w:b w:val="0"/>
          <w:i w:val="0"/>
          <w:color w:val="606060"/>
          <w:sz w:val="16"/>
        </w:rPr>
        <w:t>Use marginal—not average—propensities in multiplier calculations.</w:t>
      </w:r>
    </w:p>
    <w:tbl>
      <w:tblPr>
        <w:tblW w:type="dxa" w:w="901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14"/>
      </w:tblGrid>
      <w:tr>
        <w:trPr>
          <w:trHeight w:hRule="atLeast"/>
          <w:cantSplit/>
        </w:trPr>
        <w:tc>
          <w:tcPr>
            <w:tcW w:type="dxa" w:w="9014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  <w:shd w:fill="000000" w:val="clea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4  AVERAGE AND MARGINAL PROPENSITIES</w:t>
            </w:r>
          </w:p>
        </w:tc>
      </w:tr>
    </w:tbl>
    <w:p>
      <w:pPr>
        <w:spacing w:before="0" w:after="0" w:lineRule="exact" w:line="40"/>
      </w:pPr>
      <w:r>
        <w:rPr>
          <w:rFonts w:ascii="Arial" w:hAnsi="Arial" w:eastAsia="Arial" w:cs="Arial"/>
          <w:b w:val="0"/>
          <w:i w:val="0"/>
          <w:color w:val="FFFFFF"/>
          <w:sz w:val="2"/>
        </w:rPr>
      </w:r>
    </w:p>
    <w:tbl>
      <w:tblPr>
        <w:tblW w:type="dxa" w:w="901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254"/>
        <w:gridCol w:w="3515"/>
        <w:gridCol w:w="3245"/>
      </w:tblGrid>
      <w:tr>
        <w:trPr>
          <w:trHeight w:hRule="atLeast" w:val="360"/>
          <w:cantSplit/>
          <w:tblHeader w:val="true"/>
        </w:trPr>
        <w:tc>
          <w:tcPr>
            <w:tcW w:type="dxa" w:w="225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00000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Measure</w:t>
            </w:r>
          </w:p>
        </w:tc>
        <w:tc>
          <w:tcPr>
            <w:tcW w:type="dxa" w:w="351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00000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Meaning</w:t>
            </w:r>
          </w:p>
        </w:tc>
        <w:tc>
          <w:tcPr>
            <w:tcW w:type="dxa" w:w="324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00000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Formula</w:t>
            </w:r>
          </w:p>
        </w:tc>
      </w:tr>
      <w:tr>
        <w:trPr>
          <w:trHeight w:hRule="atLeast" w:val="480"/>
          <w:cantSplit/>
        </w:trPr>
        <w:tc>
          <w:tcPr>
            <w:tcW w:type="dxa" w:w="225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APC / APS / APM / ART</w:t>
            </w:r>
          </w:p>
        </w:tc>
        <w:tc>
          <w:tcPr>
            <w:tcW w:type="dxa" w:w="351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Share of total income used</w:t>
            </w:r>
          </w:p>
        </w:tc>
        <w:tc>
          <w:tcPr>
            <w:tcW w:type="dxa" w:w="324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total amount ÷ total income</w:t>
            </w:r>
          </w:p>
        </w:tc>
      </w:tr>
      <w:tr>
        <w:trPr>
          <w:trHeight w:hRule="atLeast" w:val="480"/>
          <w:cantSplit/>
        </w:trPr>
        <w:tc>
          <w:tcPr>
            <w:tcW w:type="dxa" w:w="225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MPC / MPS / MPM / MRT</w:t>
            </w:r>
          </w:p>
        </w:tc>
        <w:tc>
          <w:tcPr>
            <w:tcW w:type="dxa" w:w="351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Share of an extra £1 of income</w:t>
            </w:r>
          </w:p>
        </w:tc>
        <w:tc>
          <w:tcPr>
            <w:tcW w:type="dxa" w:w="324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change in amount ÷ change in income</w:t>
            </w:r>
          </w:p>
        </w:tc>
      </w:tr>
    </w:tbl>
    <w:p>
      <w:pPr>
        <w:spacing w:before="0" w:after="0" w:lineRule="exact" w:line="40"/>
      </w:pPr>
      <w:r>
        <w:rPr>
          <w:rFonts w:ascii="Arial" w:hAnsi="Arial" w:eastAsia="Arial" w:cs="Arial"/>
          <w:b w:val="0"/>
          <w:i w:val="0"/>
          <w:color w:val="FFFFFF"/>
          <w:sz w:val="2"/>
        </w:rPr>
      </w:r>
    </w:p>
    <w:tbl>
      <w:tblPr>
        <w:tblW w:type="dxa" w:w="901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14"/>
      </w:tblGrid>
      <w:tr>
        <w:trPr>
          <w:trHeight w:hRule="atLeast"/>
          <w:cantSplit/>
        </w:trPr>
        <w:tc>
          <w:tcPr>
            <w:tcW w:type="dxa" w:w="90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 w:cs="Arial"/>
                <w:b/>
                <w:i w:val="0"/>
                <w:color w:val="111111"/>
                <w:sz w:val="16"/>
              </w:rPr>
              <w:t xml:space="preserve">IDENTITY  </w:t>
            </w:r>
            <w:r>
              <w:rPr>
                <w:rFonts w:ascii="Arial" w:hAnsi="Arial" w:eastAsia="Arial" w:cs="Arial"/>
                <w:b w:val="0"/>
                <w:i w:val="0"/>
                <w:color w:val="111111"/>
                <w:sz w:val="17"/>
              </w:rPr>
              <w:t>For each extra £1 of income: MPC + MPS = 1 (closed, no government). More generally: MPC + MPS + MRT + MPM = 1.</w:t>
            </w:r>
          </w:p>
        </w:tc>
      </w:tr>
    </w:tbl>
    <w:p>
      <w:pPr>
        <w:spacing w:before="0" w:after="0" w:lineRule="exact" w:line="40"/>
      </w:pPr>
      <w:r>
        <w:rPr>
          <w:rFonts w:ascii="Arial" w:hAnsi="Arial" w:eastAsia="Arial" w:cs="Arial"/>
          <w:b w:val="0"/>
          <w:i w:val="0"/>
          <w:color w:val="FFFFFF"/>
          <w:sz w:val="2"/>
        </w:rPr>
      </w:r>
    </w:p>
    <w:tbl>
      <w:tblPr>
        <w:tblW w:type="dxa" w:w="901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14"/>
      </w:tblGrid>
      <w:tr>
        <w:trPr>
          <w:trHeight w:hRule="atLeast"/>
          <w:cantSplit/>
        </w:trPr>
        <w:tc>
          <w:tcPr>
            <w:tcW w:type="dxa" w:w="9014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  <w:shd w:fill="000000" w:val="clea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5  FOUR MODELS</w:t>
            </w:r>
          </w:p>
        </w:tc>
      </w:tr>
    </w:tbl>
    <w:p>
      <w:pPr>
        <w:spacing w:before="0" w:after="0" w:lineRule="exact" w:line="40"/>
      </w:pPr>
      <w:r>
        <w:rPr>
          <w:rFonts w:ascii="Arial" w:hAnsi="Arial" w:eastAsia="Arial" w:cs="Arial"/>
          <w:b w:val="0"/>
          <w:i w:val="0"/>
          <w:color w:val="FFFFFF"/>
          <w:sz w:val="2"/>
        </w:rPr>
      </w:r>
    </w:p>
    <w:tbl>
      <w:tblPr>
        <w:tblW w:type="dxa" w:w="901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794"/>
        <w:gridCol w:w="2794"/>
        <w:gridCol w:w="3426"/>
      </w:tblGrid>
      <w:tr>
        <w:trPr>
          <w:trHeight w:hRule="atLeast" w:val="360"/>
          <w:cantSplit/>
          <w:tblHeader w:val="true"/>
        </w:trPr>
        <w:tc>
          <w:tcPr>
            <w:tcW w:type="dxa" w:w="279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00000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Economy</w:t>
            </w:r>
          </w:p>
        </w:tc>
        <w:tc>
          <w:tcPr>
            <w:tcW w:type="dxa" w:w="279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00000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Withdrawals included</w:t>
            </w:r>
          </w:p>
        </w:tc>
        <w:tc>
          <w:tcPr>
            <w:tcW w:type="dxa" w:w="342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00000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Multiplier</w:t>
            </w:r>
          </w:p>
        </w:tc>
      </w:tr>
      <w:tr>
        <w:trPr>
          <w:trHeight w:hRule="atLeast" w:val="400"/>
          <w:cantSplit/>
        </w:trPr>
        <w:tc>
          <w:tcPr>
            <w:tcW w:type="dxa" w:w="279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Closed, no government</w:t>
            </w:r>
          </w:p>
        </w:tc>
        <w:tc>
          <w:tcPr>
            <w:tcW w:type="dxa" w:w="279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Saving</w:t>
            </w:r>
          </w:p>
        </w:tc>
        <w:tc>
          <w:tcPr>
            <w:tcW w:type="dxa" w:w="342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k = 1/MPS = 1/(1 − MPC)</w:t>
            </w:r>
          </w:p>
        </w:tc>
      </w:tr>
      <w:tr>
        <w:trPr>
          <w:trHeight w:hRule="atLeast" w:val="400"/>
          <w:cantSplit/>
        </w:trPr>
        <w:tc>
          <w:tcPr>
            <w:tcW w:type="dxa" w:w="279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Closed, with government</w:t>
            </w:r>
          </w:p>
        </w:tc>
        <w:tc>
          <w:tcPr>
            <w:tcW w:type="dxa" w:w="279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Saving + taxation</w:t>
            </w:r>
          </w:p>
        </w:tc>
        <w:tc>
          <w:tcPr>
            <w:tcW w:type="dxa" w:w="342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k = 1/(MPS + MRT)</w:t>
            </w:r>
          </w:p>
        </w:tc>
      </w:tr>
      <w:tr>
        <w:trPr>
          <w:trHeight w:hRule="atLeast" w:val="400"/>
          <w:cantSplit/>
        </w:trPr>
        <w:tc>
          <w:tcPr>
            <w:tcW w:type="dxa" w:w="279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Open, no government</w:t>
            </w:r>
          </w:p>
        </w:tc>
        <w:tc>
          <w:tcPr>
            <w:tcW w:type="dxa" w:w="279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Saving + imports</w:t>
            </w:r>
          </w:p>
        </w:tc>
        <w:tc>
          <w:tcPr>
            <w:tcW w:type="dxa" w:w="342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k = 1/(MPS + MPM)</w:t>
            </w:r>
          </w:p>
        </w:tc>
      </w:tr>
      <w:tr>
        <w:trPr>
          <w:trHeight w:hRule="atLeast" w:val="400"/>
          <w:cantSplit/>
        </w:trPr>
        <w:tc>
          <w:tcPr>
            <w:tcW w:type="dxa" w:w="279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Open, with government</w:t>
            </w:r>
          </w:p>
        </w:tc>
        <w:tc>
          <w:tcPr>
            <w:tcW w:type="dxa" w:w="279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Saving + taxation + imports</w:t>
            </w:r>
          </w:p>
        </w:tc>
        <w:tc>
          <w:tcPr>
            <w:tcW w:type="dxa" w:w="342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k = 1/(MPS + MRT + MPM)</w:t>
            </w:r>
          </w:p>
        </w:tc>
      </w:tr>
    </w:tbl>
    <w:p>
      <w:pPr>
        <w:spacing w:before="0" w:after="0" w:lineRule="exact" w:line="40"/>
      </w:pPr>
      <w:r>
        <w:rPr>
          <w:rFonts w:ascii="Arial" w:hAnsi="Arial" w:eastAsia="Arial" w:cs="Arial"/>
          <w:b w:val="0"/>
          <w:i w:val="0"/>
          <w:color w:val="FFFFFF"/>
          <w:sz w:val="2"/>
        </w:rPr>
      </w:r>
    </w:p>
    <w:tbl>
      <w:tblPr>
        <w:tblW w:type="dxa" w:w="901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14"/>
      </w:tblGrid>
      <w:tr>
        <w:trPr>
          <w:trHeight w:hRule="atLeast"/>
          <w:cantSplit/>
        </w:trPr>
        <w:tc>
          <w:tcPr>
            <w:tcW w:type="dxa" w:w="9014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  <w:shd w:fill="000000" w:val="clea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6  GUIDED EXAMPLE</w:t>
            </w:r>
          </w:p>
        </w:tc>
      </w:tr>
    </w:tbl>
    <w:p>
      <w:pPr>
        <w:spacing w:before="0" w:after="0" w:lineRule="exact" w:line="40"/>
      </w:pPr>
      <w:r>
        <w:rPr>
          <w:rFonts w:ascii="Arial" w:hAnsi="Arial" w:eastAsia="Arial" w:cs="Arial"/>
          <w:b w:val="0"/>
          <w:i w:val="0"/>
          <w:color w:val="FFFFFF"/>
          <w:sz w:val="2"/>
        </w:rPr>
      </w:r>
    </w:p>
    <w:tbl>
      <w:tblPr>
        <w:tblW w:type="dxa" w:w="901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14"/>
      </w:tblGrid>
      <w:tr>
        <w:trPr>
          <w:trHeight w:hRule="atLeast"/>
          <w:cantSplit/>
        </w:trPr>
        <w:tc>
          <w:tcPr>
            <w:tcW w:type="dxa" w:w="90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 w:cs="Arial"/>
                <w:b/>
                <w:i w:val="0"/>
                <w:color w:val="111111"/>
                <w:sz w:val="16"/>
              </w:rPr>
              <w:t xml:space="preserve">QUESTION  </w:t>
            </w:r>
            <w:r>
              <w:rPr>
                <w:rFonts w:ascii="Arial" w:hAnsi="Arial" w:eastAsia="Arial" w:cs="Arial"/>
                <w:b w:val="0"/>
                <w:i w:val="0"/>
                <w:color w:val="111111"/>
                <w:sz w:val="17"/>
              </w:rPr>
              <w:t>In an open economy with government, MPS = 0.20, MPM = 0.10 and MRT = 0.10. Exports rise by £80 million.</w:t>
            </w:r>
          </w:p>
        </w:tc>
      </w:tr>
    </w:tbl>
    <w:p>
      <w:pPr>
        <w:spacing w:before="0" w:after="0" w:lineRule="exact" w:line="40"/>
      </w:pPr>
      <w:r>
        <w:rPr>
          <w:rFonts w:ascii="Arial" w:hAnsi="Arial" w:eastAsia="Arial" w:cs="Arial"/>
          <w:b w:val="0"/>
          <w:i w:val="0"/>
          <w:color w:val="FFFFFF"/>
          <w:sz w:val="2"/>
        </w:rPr>
      </w:r>
    </w:p>
    <w:tbl>
      <w:tblPr>
        <w:tblW w:type="dxa" w:w="901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434"/>
        <w:gridCol w:w="3245"/>
        <w:gridCol w:w="3335"/>
      </w:tblGrid>
      <w:tr>
        <w:trPr>
          <w:trHeight w:hRule="atLeast" w:val="360"/>
          <w:cantSplit/>
          <w:tblHeader w:val="true"/>
        </w:trPr>
        <w:tc>
          <w:tcPr>
            <w:tcW w:type="dxa" w:w="243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00000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Step</w:t>
            </w:r>
          </w:p>
        </w:tc>
        <w:tc>
          <w:tcPr>
            <w:tcW w:type="dxa" w:w="324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00000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Set-up</w:t>
            </w:r>
          </w:p>
        </w:tc>
        <w:tc>
          <w:tcPr>
            <w:tcW w:type="dxa" w:w="33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00000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Your calculation</w:t>
            </w:r>
          </w:p>
        </w:tc>
      </w:tr>
      <w:tr>
        <w:trPr>
          <w:trHeight w:hRule="atLeast" w:val="400"/>
          <w:cantSplit/>
        </w:trPr>
        <w:tc>
          <w:tcPr>
            <w:tcW w:type="dxa" w:w="243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1  Total marginal withdrawals</w:t>
            </w:r>
          </w:p>
        </w:tc>
        <w:tc>
          <w:tcPr>
            <w:tcW w:type="dxa" w:w="324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MPW = MPS + MPM + MRT</w:t>
            </w:r>
          </w:p>
        </w:tc>
        <w:tc>
          <w:tcPr>
            <w:tcW w:type="dxa" w:w="33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MPW = __________</w:t>
            </w:r>
          </w:p>
        </w:tc>
      </w:tr>
      <w:tr>
        <w:trPr>
          <w:trHeight w:hRule="atLeast" w:val="400"/>
          <w:cantSplit/>
        </w:trPr>
        <w:tc>
          <w:tcPr>
            <w:tcW w:type="dxa" w:w="243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2  Multiplier</w:t>
            </w:r>
          </w:p>
        </w:tc>
        <w:tc>
          <w:tcPr>
            <w:tcW w:type="dxa" w:w="324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k = 1 ÷ MPW</w:t>
            </w:r>
          </w:p>
        </w:tc>
        <w:tc>
          <w:tcPr>
            <w:tcW w:type="dxa" w:w="33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k = __________</w:t>
            </w:r>
          </w:p>
        </w:tc>
      </w:tr>
      <w:tr>
        <w:trPr>
          <w:trHeight w:hRule="atLeast" w:val="400"/>
          <w:cantSplit/>
        </w:trPr>
        <w:tc>
          <w:tcPr>
            <w:tcW w:type="dxa" w:w="243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3  Change in national income</w:t>
            </w:r>
          </w:p>
        </w:tc>
        <w:tc>
          <w:tcPr>
            <w:tcW w:type="dxa" w:w="324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ΔY = k × ΔJ</w:t>
            </w:r>
          </w:p>
        </w:tc>
        <w:tc>
          <w:tcPr>
            <w:tcW w:type="dxa" w:w="33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ΔY = £__________m</w:t>
            </w:r>
          </w:p>
        </w:tc>
      </w:tr>
      <w:tr>
        <w:trPr>
          <w:trHeight w:hRule="atLeast" w:val="480"/>
          <w:cantSplit/>
        </w:trPr>
        <w:tc>
          <w:tcPr>
            <w:tcW w:type="dxa" w:w="243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4  Interpretation</w:t>
            </w:r>
          </w:p>
        </w:tc>
        <w:tc>
          <w:tcPr>
            <w:tcW w:type="dxa" w:w="324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A £1 rise in exports causes…</w:t>
            </w:r>
          </w:p>
        </w:tc>
        <w:tc>
          <w:tcPr>
            <w:tcW w:type="dxa" w:w="33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________________________________</w:t>
            </w:r>
          </w:p>
        </w:tc>
      </w:tr>
    </w:tbl>
    <w:p>
      <w:pPr>
        <w:spacing w:before="0" w:after="0" w:lineRule="exact" w:line="40"/>
      </w:pPr>
      <w:r>
        <w:rPr>
          <w:rFonts w:ascii="Arial" w:hAnsi="Arial" w:eastAsia="Arial" w:cs="Arial"/>
          <w:b w:val="0"/>
          <w:i w:val="0"/>
          <w:color w:val="FFFFFF"/>
          <w:sz w:val="2"/>
        </w:rPr>
      </w:r>
    </w:p>
    <w:tbl>
      <w:tblPr>
        <w:tblW w:type="dxa" w:w="901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14"/>
      </w:tblGrid>
      <w:tr>
        <w:trPr>
          <w:trHeight w:hRule="atLeast"/>
          <w:cantSplit/>
        </w:trPr>
        <w:tc>
          <w:tcPr>
            <w:tcW w:type="dxa" w:w="9014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  <w:shd w:fill="000000" w:val="clea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7  TRY THESE AS YOUR TEACHER REVEALS EACH STEP</w:t>
            </w:r>
          </w:p>
        </w:tc>
      </w:tr>
    </w:tbl>
    <w:p>
      <w:pPr>
        <w:spacing w:before="0" w:after="0" w:lineRule="exact" w:line="40"/>
      </w:pPr>
      <w:r>
        <w:rPr>
          <w:rFonts w:ascii="Arial" w:hAnsi="Arial" w:eastAsia="Arial" w:cs="Arial"/>
          <w:b w:val="0"/>
          <w:i w:val="0"/>
          <w:color w:val="FFFFFF"/>
          <w:sz w:val="2"/>
        </w:rPr>
      </w:r>
    </w:p>
    <w:tbl>
      <w:tblPr>
        <w:tblW w:type="dxa" w:w="901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417"/>
        <w:gridCol w:w="2073"/>
        <w:gridCol w:w="1082"/>
        <w:gridCol w:w="1442"/>
      </w:tblGrid>
      <w:tr>
        <w:trPr>
          <w:trHeight w:hRule="atLeast" w:val="360"/>
          <w:cantSplit/>
          <w:tblHeader w:val="true"/>
        </w:trPr>
        <w:tc>
          <w:tcPr>
            <w:tcW w:type="dxa" w:w="441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00000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5"/>
              </w:rPr>
              <w:t>Question</w:t>
            </w:r>
          </w:p>
        </w:tc>
        <w:tc>
          <w:tcPr>
            <w:tcW w:type="dxa" w:w="207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00000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5"/>
              </w:rPr>
              <w:t>Model / formula</w:t>
            </w:r>
          </w:p>
        </w:tc>
        <w:tc>
          <w:tcPr>
            <w:tcW w:type="dxa" w:w="1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00000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5"/>
              </w:rPr>
              <w:t>k</w:t>
            </w:r>
          </w:p>
        </w:tc>
        <w:tc>
          <w:tcPr>
            <w:tcW w:type="dxa" w:w="144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00000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5"/>
              </w:rPr>
              <w:t>ΔY</w:t>
            </w:r>
          </w:p>
        </w:tc>
      </w:tr>
      <w:tr>
        <w:trPr>
          <w:trHeight w:hRule="atLeast" w:val="540"/>
          <w:cantSplit/>
        </w:trPr>
        <w:tc>
          <w:tcPr>
            <w:tcW w:type="dxa" w:w="441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5"/>
              </w:rPr>
              <w:t>A  Closed, no government: MPS = 0.25; investment rises by £60m.</w:t>
            </w:r>
          </w:p>
        </w:tc>
        <w:tc>
          <w:tcPr>
            <w:tcW w:type="dxa" w:w="207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5"/>
              </w:rPr>
              <w:t>________________</w:t>
            </w:r>
          </w:p>
        </w:tc>
        <w:tc>
          <w:tcPr>
            <w:tcW w:type="dxa" w:w="1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5"/>
              </w:rPr>
              <w:t>______</w:t>
            </w:r>
          </w:p>
        </w:tc>
        <w:tc>
          <w:tcPr>
            <w:tcW w:type="dxa" w:w="144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5"/>
              </w:rPr>
              <w:t>£______m</w:t>
            </w:r>
          </w:p>
        </w:tc>
      </w:tr>
      <w:tr>
        <w:trPr>
          <w:trHeight w:hRule="atLeast" w:val="600"/>
          <w:cantSplit/>
        </w:trPr>
        <w:tc>
          <w:tcPr>
            <w:tcW w:type="dxa" w:w="441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5"/>
              </w:rPr>
              <w:t>B  Open, no government: MPC = 0.70, MPM = 0.10; exports rise by £40m.</w:t>
            </w:r>
          </w:p>
        </w:tc>
        <w:tc>
          <w:tcPr>
            <w:tcW w:type="dxa" w:w="207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5"/>
              </w:rPr>
              <w:t>________________</w:t>
            </w:r>
          </w:p>
        </w:tc>
        <w:tc>
          <w:tcPr>
            <w:tcW w:type="dxa" w:w="1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5"/>
              </w:rPr>
              <w:t>______</w:t>
            </w:r>
          </w:p>
        </w:tc>
        <w:tc>
          <w:tcPr>
            <w:tcW w:type="dxa" w:w="144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5"/>
              </w:rPr>
              <w:t>£______m</w:t>
            </w:r>
          </w:p>
        </w:tc>
      </w:tr>
      <w:tr>
        <w:trPr>
          <w:trHeight w:hRule="atLeast" w:val="640"/>
          <w:cantSplit/>
        </w:trPr>
        <w:tc>
          <w:tcPr>
            <w:tcW w:type="dxa" w:w="441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5"/>
              </w:rPr>
              <w:t>C  Open, with government: MPS = 0.10, MRT = 0.20, MPM = 0.20; G rises by £50m.</w:t>
            </w:r>
          </w:p>
        </w:tc>
        <w:tc>
          <w:tcPr>
            <w:tcW w:type="dxa" w:w="207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5"/>
              </w:rPr>
              <w:t>________________</w:t>
            </w:r>
          </w:p>
        </w:tc>
        <w:tc>
          <w:tcPr>
            <w:tcW w:type="dxa" w:w="1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5"/>
              </w:rPr>
              <w:t>______</w:t>
            </w:r>
          </w:p>
        </w:tc>
        <w:tc>
          <w:tcPr>
            <w:tcW w:type="dxa" w:w="144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5"/>
              </w:rPr>
              <w:t>£______m</w:t>
            </w:r>
          </w:p>
        </w:tc>
      </w:tr>
    </w:tbl>
    <w:p>
      <w:pPr>
        <w:spacing w:before="0" w:after="0" w:lineRule="exact" w:line="40"/>
      </w:pPr>
      <w:r>
        <w:rPr>
          <w:rFonts w:ascii="Arial" w:hAnsi="Arial" w:eastAsia="Arial" w:cs="Arial"/>
          <w:b w:val="0"/>
          <w:i w:val="0"/>
          <w:color w:val="FFFFFF"/>
          <w:sz w:val="2"/>
        </w:rPr>
      </w:r>
    </w:p>
    <w:p>
      <w:pPr>
        <w:keepNext w:val="0"/>
        <w:spacing w:before="0" w:after="0" w:line="240" w:lineRule="auto"/>
      </w:pPr>
      <w:r>
        <w:br w:type="page"/>
      </w:r>
    </w:p>
    <w:p>
      <w:pPr>
        <w:keepNext/>
        <w:spacing w:before="0" w:after="40" w:line="240" w:lineRule="auto"/>
      </w:pPr>
      <w:r>
        <w:rPr>
          <w:rFonts w:ascii="Arial" w:hAnsi="Arial" w:eastAsia="Arial" w:cs="Arial"/>
          <w:b/>
          <w:i w:val="0"/>
          <w:color w:val="606060"/>
          <w:sz w:val="16"/>
        </w:rPr>
        <w:t xml:space="preserve">LESSON 2  </w:t>
      </w:r>
      <w:r>
        <w:rPr>
          <w:rFonts w:ascii="Arial" w:hAnsi="Arial" w:eastAsia="Arial" w:cs="Arial"/>
          <w:b/>
          <w:i w:val="0"/>
          <w:color w:val="111111"/>
          <w:sz w:val="30"/>
        </w:rPr>
        <w:t>Derive the multiplier from data</w:t>
      </w:r>
    </w:p>
    <w:p>
      <w:pPr>
        <w:keepNext/>
        <w:spacing w:before="0" w:after="80" w:line="240" w:lineRule="auto"/>
      </w:pPr>
      <w:r>
        <w:rPr>
          <w:rFonts w:ascii="Arial" w:hAnsi="Arial" w:eastAsia="Arial" w:cs="Arial"/>
          <w:b w:val="0"/>
          <w:i w:val="0"/>
          <w:color w:val="606060"/>
          <w:sz w:val="16"/>
        </w:rPr>
        <w:t>Calculate changes first; then select the withdrawals that match the economy.</w:t>
      </w:r>
    </w:p>
    <w:tbl>
      <w:tblPr>
        <w:tblW w:type="dxa" w:w="901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14"/>
      </w:tblGrid>
      <w:tr>
        <w:trPr>
          <w:trHeight w:hRule="atLeast"/>
          <w:cantSplit/>
        </w:trPr>
        <w:tc>
          <w:tcPr>
            <w:tcW w:type="dxa" w:w="9014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  <w:shd w:fill="000000" w:val="clea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1  RETRIEVAL</w:t>
            </w:r>
          </w:p>
        </w:tc>
      </w:tr>
    </w:tbl>
    <w:p>
      <w:pPr>
        <w:spacing w:before="0" w:after="0" w:lineRule="exact" w:line="40"/>
      </w:pPr>
      <w:r>
        <w:rPr>
          <w:rFonts w:ascii="Arial" w:hAnsi="Arial" w:eastAsia="Arial" w:cs="Arial"/>
          <w:b w:val="0"/>
          <w:i w:val="0"/>
          <w:color w:val="FFFFFF"/>
          <w:sz w:val="2"/>
        </w:rPr>
      </w:r>
    </w:p>
    <w:tbl>
      <w:tblPr>
        <w:tblW w:type="dxa" w:w="901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507"/>
        <w:gridCol w:w="4507"/>
      </w:tblGrid>
      <w:tr>
        <w:trPr>
          <w:trHeight w:hRule="atLeast" w:val="360"/>
          <w:cantSplit/>
          <w:tblHeader w:val="true"/>
        </w:trPr>
        <w:tc>
          <w:tcPr>
            <w:tcW w:type="dxa" w:w="45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00000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Complete</w:t>
            </w:r>
          </w:p>
        </w:tc>
        <w:tc>
          <w:tcPr>
            <w:tcW w:type="dxa" w:w="45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00000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Complete</w:t>
            </w:r>
          </w:p>
        </w:tc>
      </w:tr>
      <w:tr>
        <w:trPr>
          <w:trHeight w:hRule="atLeast" w:val="460"/>
          <w:cantSplit/>
        </w:trPr>
        <w:tc>
          <w:tcPr>
            <w:tcW w:type="dxa" w:w="45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Injection: I, G or X?  __________</w:t>
            </w:r>
          </w:p>
        </w:tc>
        <w:tc>
          <w:tcPr>
            <w:tcW w:type="dxa" w:w="45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Withdrawal: S, T or M?  __________</w:t>
            </w:r>
          </w:p>
        </w:tc>
      </w:tr>
      <w:tr>
        <w:trPr>
          <w:trHeight w:hRule="atLeast" w:val="460"/>
          <w:cantSplit/>
        </w:trPr>
        <w:tc>
          <w:tcPr>
            <w:tcW w:type="dxa" w:w="45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k = ΔY ÷ ________</w:t>
            </w:r>
          </w:p>
        </w:tc>
        <w:tc>
          <w:tcPr>
            <w:tcW w:type="dxa" w:w="45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ΔY = ________ × ΔJ</w:t>
            </w:r>
          </w:p>
        </w:tc>
      </w:tr>
    </w:tbl>
    <w:p>
      <w:pPr>
        <w:spacing w:before="0" w:after="0" w:lineRule="exact" w:line="40"/>
      </w:pPr>
      <w:r>
        <w:rPr>
          <w:rFonts w:ascii="Arial" w:hAnsi="Arial" w:eastAsia="Arial" w:cs="Arial"/>
          <w:b w:val="0"/>
          <w:i w:val="0"/>
          <w:color w:val="FFFFFF"/>
          <w:sz w:val="2"/>
        </w:rPr>
      </w:r>
    </w:p>
    <w:tbl>
      <w:tblPr>
        <w:tblW w:type="dxa" w:w="901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14"/>
      </w:tblGrid>
      <w:tr>
        <w:trPr>
          <w:trHeight w:hRule="atLeast"/>
          <w:cantSplit/>
        </w:trPr>
        <w:tc>
          <w:tcPr>
            <w:tcW w:type="dxa" w:w="9014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  <w:shd w:fill="000000" w:val="clea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2  CALCULATE MARGINAL PROPENSITIES FROM THE DATA</w:t>
            </w:r>
          </w:p>
        </w:tc>
      </w:tr>
    </w:tbl>
    <w:p>
      <w:pPr>
        <w:spacing w:before="0" w:after="0" w:lineRule="exact" w:line="40"/>
      </w:pPr>
      <w:r>
        <w:rPr>
          <w:rFonts w:ascii="Arial" w:hAnsi="Arial" w:eastAsia="Arial" w:cs="Arial"/>
          <w:b w:val="0"/>
          <w:i w:val="0"/>
          <w:color w:val="FFFFFF"/>
          <w:sz w:val="2"/>
        </w:rPr>
      </w:r>
    </w:p>
    <w:tbl>
      <w:tblPr>
        <w:tblW w:type="dxa" w:w="901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786"/>
        <w:gridCol w:w="1713"/>
        <w:gridCol w:w="1713"/>
        <w:gridCol w:w="1802"/>
      </w:tblGrid>
      <w:tr>
        <w:trPr>
          <w:trHeight w:hRule="atLeast" w:val="360"/>
          <w:cantSplit/>
          <w:tblHeader w:val="true"/>
        </w:trPr>
        <w:tc>
          <w:tcPr>
            <w:tcW w:type="dxa" w:w="378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00000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£m</w:t>
            </w:r>
          </w:p>
        </w:tc>
        <w:tc>
          <w:tcPr>
            <w:tcW w:type="dxa" w:w="171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00000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Initial</w:t>
            </w:r>
          </w:p>
        </w:tc>
        <w:tc>
          <w:tcPr>
            <w:tcW w:type="dxa" w:w="171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00000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New</w:t>
            </w:r>
          </w:p>
        </w:tc>
        <w:tc>
          <w:tcPr>
            <w:tcW w:type="dxa" w:w="18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00000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Change</w:t>
            </w:r>
          </w:p>
        </w:tc>
      </w:tr>
      <w:tr>
        <w:trPr>
          <w:trHeight w:hRule="atLeast" w:val="380"/>
          <w:cantSplit/>
        </w:trPr>
        <w:tc>
          <w:tcPr>
            <w:tcW w:type="dxa" w:w="378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National income (Y)</w:t>
            </w:r>
          </w:p>
        </w:tc>
        <w:tc>
          <w:tcPr>
            <w:tcW w:type="dxa" w:w="171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1,000</w:t>
            </w:r>
          </w:p>
        </w:tc>
        <w:tc>
          <w:tcPr>
            <w:tcW w:type="dxa" w:w="171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1,200</w:t>
            </w:r>
          </w:p>
        </w:tc>
        <w:tc>
          <w:tcPr>
            <w:tcW w:type="dxa" w:w="18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________</w:t>
            </w:r>
          </w:p>
        </w:tc>
      </w:tr>
      <w:tr>
        <w:trPr>
          <w:trHeight w:hRule="atLeast" w:val="380"/>
          <w:cantSplit/>
        </w:trPr>
        <w:tc>
          <w:tcPr>
            <w:tcW w:type="dxa" w:w="378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Domestic consumption (C)</w:t>
            </w:r>
          </w:p>
        </w:tc>
        <w:tc>
          <w:tcPr>
            <w:tcW w:type="dxa" w:w="171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800</w:t>
            </w:r>
          </w:p>
        </w:tc>
        <w:tc>
          <w:tcPr>
            <w:tcW w:type="dxa" w:w="171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940</w:t>
            </w:r>
          </w:p>
        </w:tc>
        <w:tc>
          <w:tcPr>
            <w:tcW w:type="dxa" w:w="18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________</w:t>
            </w:r>
          </w:p>
        </w:tc>
      </w:tr>
      <w:tr>
        <w:trPr>
          <w:trHeight w:hRule="atLeast" w:val="380"/>
          <w:cantSplit/>
        </w:trPr>
        <w:tc>
          <w:tcPr>
            <w:tcW w:type="dxa" w:w="378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Saving (S)</w:t>
            </w:r>
          </w:p>
        </w:tc>
        <w:tc>
          <w:tcPr>
            <w:tcW w:type="dxa" w:w="171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100</w:t>
            </w:r>
          </w:p>
        </w:tc>
        <w:tc>
          <w:tcPr>
            <w:tcW w:type="dxa" w:w="171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120</w:t>
            </w:r>
          </w:p>
        </w:tc>
        <w:tc>
          <w:tcPr>
            <w:tcW w:type="dxa" w:w="18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________</w:t>
            </w:r>
          </w:p>
        </w:tc>
      </w:tr>
      <w:tr>
        <w:trPr>
          <w:trHeight w:hRule="atLeast" w:val="380"/>
          <w:cantSplit/>
        </w:trPr>
        <w:tc>
          <w:tcPr>
            <w:tcW w:type="dxa" w:w="378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Imports (M)</w:t>
            </w:r>
          </w:p>
        </w:tc>
        <w:tc>
          <w:tcPr>
            <w:tcW w:type="dxa" w:w="171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50</w:t>
            </w:r>
          </w:p>
        </w:tc>
        <w:tc>
          <w:tcPr>
            <w:tcW w:type="dxa" w:w="171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70</w:t>
            </w:r>
          </w:p>
        </w:tc>
        <w:tc>
          <w:tcPr>
            <w:tcW w:type="dxa" w:w="18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________</w:t>
            </w:r>
          </w:p>
        </w:tc>
      </w:tr>
      <w:tr>
        <w:trPr>
          <w:trHeight w:hRule="atLeast" w:val="380"/>
          <w:cantSplit/>
        </w:trPr>
        <w:tc>
          <w:tcPr>
            <w:tcW w:type="dxa" w:w="378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Taxation (T)</w:t>
            </w:r>
          </w:p>
        </w:tc>
        <w:tc>
          <w:tcPr>
            <w:tcW w:type="dxa" w:w="171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50</w:t>
            </w:r>
          </w:p>
        </w:tc>
        <w:tc>
          <w:tcPr>
            <w:tcW w:type="dxa" w:w="171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70</w:t>
            </w:r>
          </w:p>
        </w:tc>
        <w:tc>
          <w:tcPr>
            <w:tcW w:type="dxa" w:w="18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________</w:t>
            </w:r>
          </w:p>
        </w:tc>
      </w:tr>
    </w:tbl>
    <w:p>
      <w:pPr>
        <w:spacing w:before="0" w:after="0" w:lineRule="exact" w:line="40"/>
      </w:pPr>
      <w:r>
        <w:rPr>
          <w:rFonts w:ascii="Arial" w:hAnsi="Arial" w:eastAsia="Arial" w:cs="Arial"/>
          <w:b w:val="0"/>
          <w:i w:val="0"/>
          <w:color w:val="FFFFFF"/>
          <w:sz w:val="2"/>
        </w:rPr>
      </w:r>
    </w:p>
    <w:tbl>
      <w:tblPr>
        <w:tblW w:type="dxa" w:w="901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253"/>
        <w:gridCol w:w="2253"/>
        <w:gridCol w:w="2253"/>
        <w:gridCol w:w="2255"/>
      </w:tblGrid>
      <w:tr>
        <w:trPr>
          <w:trHeight w:hRule="atLeast" w:val="360"/>
          <w:cantSplit/>
          <w:tblHeader w:val="true"/>
        </w:trPr>
        <w:tc>
          <w:tcPr>
            <w:tcW w:type="dxa" w:w="225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00000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5"/>
              </w:rPr>
              <w:t>MPC = ΔC/ΔY</w:t>
            </w:r>
          </w:p>
        </w:tc>
        <w:tc>
          <w:tcPr>
            <w:tcW w:type="dxa" w:w="225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00000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5"/>
              </w:rPr>
              <w:t>MPS = ΔS/ΔY</w:t>
            </w:r>
          </w:p>
        </w:tc>
        <w:tc>
          <w:tcPr>
            <w:tcW w:type="dxa" w:w="225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00000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5"/>
              </w:rPr>
              <w:t>MPM = ΔM/ΔY</w:t>
            </w:r>
          </w:p>
        </w:tc>
        <w:tc>
          <w:tcPr>
            <w:tcW w:type="dxa" w:w="225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00000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5"/>
              </w:rPr>
              <w:t>MRT = ΔT/ΔY</w:t>
            </w:r>
          </w:p>
        </w:tc>
      </w:tr>
      <w:tr>
        <w:trPr>
          <w:trHeight w:hRule="atLeast" w:val="440"/>
          <w:cantSplit/>
        </w:trPr>
        <w:tc>
          <w:tcPr>
            <w:tcW w:type="dxa" w:w="225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5"/>
              </w:rPr>
              <w:t>________</w:t>
            </w:r>
          </w:p>
        </w:tc>
        <w:tc>
          <w:tcPr>
            <w:tcW w:type="dxa" w:w="225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5"/>
              </w:rPr>
              <w:t>________</w:t>
            </w:r>
          </w:p>
        </w:tc>
        <w:tc>
          <w:tcPr>
            <w:tcW w:type="dxa" w:w="225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5"/>
              </w:rPr>
              <w:t>________</w:t>
            </w:r>
          </w:p>
        </w:tc>
        <w:tc>
          <w:tcPr>
            <w:tcW w:type="dxa" w:w="225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5"/>
              </w:rPr>
              <w:t>________</w:t>
            </w:r>
          </w:p>
        </w:tc>
      </w:tr>
      <w:tr>
        <w:trPr>
          <w:trHeight w:hRule="atLeast" w:val="480"/>
          <w:cantSplit/>
        </w:trPr>
        <w:tc>
          <w:tcPr>
            <w:tcW w:type="dxa" w:w="225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5"/>
              </w:rPr>
              <w:t>Check: MPC + MPS + MPM + MRT =</w:t>
            </w:r>
          </w:p>
        </w:tc>
        <w:tc>
          <w:tcPr>
            <w:tcW w:type="dxa" w:w="225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5"/>
              </w:rPr>
              <w:t>________________</w:t>
            </w:r>
          </w:p>
        </w:tc>
        <w:tc>
          <w:tcPr>
            <w:tcW w:type="dxa" w:w="225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5"/>
              </w:rPr>
              <w:t>MPW = MPS + MPM + MRT =</w:t>
            </w:r>
          </w:p>
        </w:tc>
        <w:tc>
          <w:tcPr>
            <w:tcW w:type="dxa" w:w="225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5"/>
              </w:rPr>
              <w:t>________________</w:t>
            </w:r>
          </w:p>
        </w:tc>
      </w:tr>
      <w:tr>
        <w:trPr>
          <w:trHeight w:hRule="atLeast" w:val="480"/>
          <w:cantSplit/>
        </w:trPr>
        <w:tc>
          <w:tcPr>
            <w:tcW w:type="dxa" w:w="225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5"/>
              </w:rPr>
              <w:t>Multiplier: k = 1/MPW =</w:t>
            </w:r>
          </w:p>
        </w:tc>
        <w:tc>
          <w:tcPr>
            <w:tcW w:type="dxa" w:w="225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5"/>
              </w:rPr>
              <w:t>________________</w:t>
            </w:r>
          </w:p>
        </w:tc>
        <w:tc>
          <w:tcPr>
            <w:tcW w:type="dxa" w:w="225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5"/>
              </w:rPr>
              <w:t>Expected relationship: k is</w:t>
            </w:r>
          </w:p>
        </w:tc>
        <w:tc>
          <w:tcPr>
            <w:tcW w:type="dxa" w:w="225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5"/>
              </w:rPr>
              <w:t>greater than / equal to / less than 1</w:t>
            </w:r>
          </w:p>
        </w:tc>
      </w:tr>
    </w:tbl>
    <w:p>
      <w:pPr>
        <w:spacing w:before="0" w:after="0" w:lineRule="exact" w:line="40"/>
      </w:pPr>
      <w:r>
        <w:rPr>
          <w:rFonts w:ascii="Arial" w:hAnsi="Arial" w:eastAsia="Arial" w:cs="Arial"/>
          <w:b w:val="0"/>
          <w:i w:val="0"/>
          <w:color w:val="FFFFFF"/>
          <w:sz w:val="2"/>
        </w:rPr>
      </w:r>
    </w:p>
    <w:tbl>
      <w:tblPr>
        <w:tblW w:type="dxa" w:w="901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14"/>
      </w:tblGrid>
      <w:tr>
        <w:trPr>
          <w:trHeight w:hRule="atLeast"/>
          <w:cantSplit/>
        </w:trPr>
        <w:tc>
          <w:tcPr>
            <w:tcW w:type="dxa" w:w="9014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  <w:shd w:fill="000000" w:val="clea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3  A RELIABLE FOUR-STEP METHOD</w:t>
            </w:r>
          </w:p>
        </w:tc>
      </w:tr>
    </w:tbl>
    <w:p>
      <w:pPr>
        <w:spacing w:before="0" w:after="0" w:lineRule="exact" w:line="40"/>
      </w:pPr>
      <w:r>
        <w:rPr>
          <w:rFonts w:ascii="Arial" w:hAnsi="Arial" w:eastAsia="Arial" w:cs="Arial"/>
          <w:b w:val="0"/>
          <w:i w:val="0"/>
          <w:color w:val="FFFFFF"/>
          <w:sz w:val="2"/>
        </w:rPr>
      </w:r>
    </w:p>
    <w:tbl>
      <w:tblPr>
        <w:tblW w:type="dxa" w:w="901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721"/>
        <w:gridCol w:w="3065"/>
        <w:gridCol w:w="5228"/>
      </w:tblGrid>
      <w:tr>
        <w:trPr>
          <w:trHeight w:hRule="atLeast" w:val="400"/>
          <w:cantSplit/>
        </w:trPr>
        <w:tc>
          <w:tcPr>
            <w:tcW w:type="dxa" w:w="72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1</w:t>
            </w:r>
          </w:p>
        </w:tc>
        <w:tc>
          <w:tcPr>
            <w:tcW w:type="dxa" w:w="306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Identify the economy</w:t>
            </w:r>
          </w:p>
        </w:tc>
        <w:tc>
          <w:tcPr>
            <w:tcW w:type="dxa" w:w="52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Closed or open? Government or no government?</w:t>
            </w:r>
          </w:p>
        </w:tc>
      </w:tr>
      <w:tr>
        <w:trPr>
          <w:trHeight w:hRule="atLeast" w:val="440"/>
          <w:cantSplit/>
        </w:trPr>
        <w:tc>
          <w:tcPr>
            <w:tcW w:type="dxa" w:w="72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2</w:t>
            </w:r>
          </w:p>
        </w:tc>
        <w:tc>
          <w:tcPr>
            <w:tcW w:type="dxa" w:w="306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Add relevant marginal withdrawals</w:t>
            </w:r>
          </w:p>
        </w:tc>
        <w:tc>
          <w:tcPr>
            <w:tcW w:type="dxa" w:w="52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MPW = MPS + MRT + MPM, as appropriate</w:t>
            </w:r>
          </w:p>
        </w:tc>
      </w:tr>
      <w:tr>
        <w:trPr>
          <w:trHeight w:hRule="atLeast" w:val="400"/>
          <w:cantSplit/>
        </w:trPr>
        <w:tc>
          <w:tcPr>
            <w:tcW w:type="dxa" w:w="72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3</w:t>
            </w:r>
          </w:p>
        </w:tc>
        <w:tc>
          <w:tcPr>
            <w:tcW w:type="dxa" w:w="306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Calculate the multiplier</w:t>
            </w:r>
          </w:p>
        </w:tc>
        <w:tc>
          <w:tcPr>
            <w:tcW w:type="dxa" w:w="52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k = 1 ÷ MPW</w:t>
            </w:r>
          </w:p>
        </w:tc>
      </w:tr>
      <w:tr>
        <w:trPr>
          <w:trHeight w:hRule="atLeast" w:val="440"/>
          <w:cantSplit/>
        </w:trPr>
        <w:tc>
          <w:tcPr>
            <w:tcW w:type="dxa" w:w="72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4</w:t>
            </w:r>
          </w:p>
        </w:tc>
        <w:tc>
          <w:tcPr>
            <w:tcW w:type="dxa" w:w="306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Apply it to the injection</w:t>
            </w:r>
          </w:p>
        </w:tc>
        <w:tc>
          <w:tcPr>
            <w:tcW w:type="dxa" w:w="52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ΔY = k × ΔJ; include units and direction</w:t>
            </w:r>
          </w:p>
        </w:tc>
      </w:tr>
    </w:tbl>
    <w:p>
      <w:pPr>
        <w:spacing w:before="0" w:after="0" w:lineRule="exact" w:line="40"/>
      </w:pPr>
      <w:r>
        <w:rPr>
          <w:rFonts w:ascii="Arial" w:hAnsi="Arial" w:eastAsia="Arial" w:cs="Arial"/>
          <w:b w:val="0"/>
          <w:i w:val="0"/>
          <w:color w:val="FFFFFF"/>
          <w:sz w:val="2"/>
        </w:rPr>
      </w:r>
    </w:p>
    <w:tbl>
      <w:tblPr>
        <w:tblW w:type="dxa" w:w="901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14"/>
      </w:tblGrid>
      <w:tr>
        <w:trPr>
          <w:trHeight w:hRule="atLeast"/>
          <w:cantSplit/>
        </w:trPr>
        <w:tc>
          <w:tcPr>
            <w:tcW w:type="dxa" w:w="9014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  <w:shd w:fill="000000" w:val="clea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4  WORK BACKWARDS</w:t>
            </w:r>
          </w:p>
        </w:tc>
      </w:tr>
    </w:tbl>
    <w:p>
      <w:pPr>
        <w:spacing w:before="0" w:after="0" w:lineRule="exact" w:line="40"/>
      </w:pPr>
      <w:r>
        <w:rPr>
          <w:rFonts w:ascii="Arial" w:hAnsi="Arial" w:eastAsia="Arial" w:cs="Arial"/>
          <w:b w:val="0"/>
          <w:i w:val="0"/>
          <w:color w:val="FFFFFF"/>
          <w:sz w:val="2"/>
        </w:rPr>
      </w:r>
    </w:p>
    <w:tbl>
      <w:tblPr>
        <w:tblW w:type="dxa" w:w="901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14"/>
      </w:tblGrid>
      <w:tr>
        <w:trPr>
          <w:trHeight w:hRule="atLeast"/>
          <w:cantSplit/>
        </w:trPr>
        <w:tc>
          <w:tcPr>
            <w:tcW w:type="dxa" w:w="90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 w:cs="Arial"/>
                <w:b/>
                <w:i w:val="0"/>
                <w:color w:val="111111"/>
                <w:sz w:val="16"/>
              </w:rPr>
              <w:t xml:space="preserve">SCENARIO  </w:t>
            </w:r>
            <w:r>
              <w:rPr>
                <w:rFonts w:ascii="Arial" w:hAnsi="Arial" w:eastAsia="Arial" w:cs="Arial"/>
                <w:b w:val="0"/>
                <w:i w:val="0"/>
                <w:color w:val="111111"/>
                <w:sz w:val="17"/>
              </w:rPr>
              <w:t>An autonomous injection of £400 million eventually raises national income by £1,200 million.</w:t>
            </w:r>
          </w:p>
        </w:tc>
      </w:tr>
    </w:tbl>
    <w:p>
      <w:pPr>
        <w:spacing w:before="0" w:after="0" w:lineRule="exact" w:line="40"/>
      </w:pPr>
      <w:r>
        <w:rPr>
          <w:rFonts w:ascii="Arial" w:hAnsi="Arial" w:eastAsia="Arial" w:cs="Arial"/>
          <w:b w:val="0"/>
          <w:i w:val="0"/>
          <w:color w:val="FFFFFF"/>
          <w:sz w:val="2"/>
        </w:rPr>
      </w:r>
    </w:p>
    <w:tbl>
      <w:tblPr>
        <w:tblW w:type="dxa" w:w="901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344"/>
        <w:gridCol w:w="2524"/>
        <w:gridCol w:w="4146"/>
      </w:tblGrid>
      <w:tr>
        <w:trPr>
          <w:trHeight w:hRule="atLeast" w:val="440"/>
          <w:cantSplit/>
          <w:tblHeader w:val="true"/>
        </w:trPr>
        <w:tc>
          <w:tcPr>
            <w:tcW w:type="dxa" w:w="234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00000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Find k</w:t>
            </w:r>
          </w:p>
        </w:tc>
        <w:tc>
          <w:tcPr>
            <w:tcW w:type="dxa" w:w="25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00000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Find MPW</w:t>
            </w:r>
          </w:p>
        </w:tc>
        <w:tc>
          <w:tcPr>
            <w:tcW w:type="dxa" w:w="414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00000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If there is no government and no foreign trade, find MPC</w:t>
            </w:r>
          </w:p>
        </w:tc>
      </w:tr>
      <w:tr>
        <w:trPr>
          <w:trHeight w:hRule="atLeast" w:val="560"/>
          <w:cantSplit/>
        </w:trPr>
        <w:tc>
          <w:tcPr>
            <w:tcW w:type="dxa" w:w="234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k = ΔY/ΔJ = __________</w:t>
            </w:r>
          </w:p>
        </w:tc>
        <w:tc>
          <w:tcPr>
            <w:tcW w:type="dxa" w:w="25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MPW = 1/k = __________</w:t>
            </w:r>
          </w:p>
        </w:tc>
        <w:tc>
          <w:tcPr>
            <w:tcW w:type="dxa" w:w="414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MPS = __________   so   MPC = __________</w:t>
            </w:r>
          </w:p>
        </w:tc>
      </w:tr>
    </w:tbl>
    <w:p>
      <w:pPr>
        <w:spacing w:before="0" w:after="0" w:lineRule="exact" w:line="40"/>
      </w:pPr>
      <w:r>
        <w:rPr>
          <w:rFonts w:ascii="Arial" w:hAnsi="Arial" w:eastAsia="Arial" w:cs="Arial"/>
          <w:b w:val="0"/>
          <w:i w:val="0"/>
          <w:color w:val="FFFFFF"/>
          <w:sz w:val="2"/>
        </w:rPr>
      </w:r>
    </w:p>
    <w:p>
      <w:pPr>
        <w:keepNext w:val="0"/>
        <w:spacing w:before="0" w:after="0" w:line="240" w:lineRule="auto"/>
      </w:pPr>
      <w:r>
        <w:br w:type="page"/>
      </w:r>
    </w:p>
    <w:p>
      <w:pPr>
        <w:keepNext/>
        <w:spacing w:before="0" w:after="40" w:line="240" w:lineRule="auto"/>
      </w:pPr>
      <w:r>
        <w:rPr>
          <w:rFonts w:ascii="Arial" w:hAnsi="Arial" w:eastAsia="Arial" w:cs="Arial"/>
          <w:b/>
          <w:i w:val="0"/>
          <w:color w:val="606060"/>
          <w:sz w:val="16"/>
        </w:rPr>
        <w:t xml:space="preserve">LESSON 2  </w:t>
      </w:r>
      <w:r>
        <w:rPr>
          <w:rFonts w:ascii="Arial" w:hAnsi="Arial" w:eastAsia="Arial" w:cs="Arial"/>
          <w:b/>
          <w:i w:val="0"/>
          <w:color w:val="111111"/>
          <w:sz w:val="30"/>
        </w:rPr>
        <w:t>Show the multiplier and explain it</w:t>
      </w:r>
    </w:p>
    <w:p>
      <w:pPr>
        <w:keepNext/>
        <w:spacing w:before="0" w:after="80" w:line="240" w:lineRule="auto"/>
      </w:pPr>
      <w:r>
        <w:rPr>
          <w:rFonts w:ascii="Arial" w:hAnsi="Arial" w:eastAsia="Arial" w:cs="Arial"/>
          <w:b w:val="0"/>
          <w:i w:val="0"/>
          <w:color w:val="606060"/>
          <w:sz w:val="16"/>
        </w:rPr>
        <w:t>Connect repeated expenditure to equilibrium income, aggregate demand, and exam responses.</w:t>
      </w:r>
    </w:p>
    <w:tbl>
      <w:tblPr>
        <w:tblW w:type="dxa" w:w="901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14"/>
      </w:tblGrid>
      <w:tr>
        <w:trPr>
          <w:trHeight w:hRule="atLeast"/>
          <w:cantSplit/>
        </w:trPr>
        <w:tc>
          <w:tcPr>
            <w:tcW w:type="dxa" w:w="9014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  <w:shd w:fill="000000" w:val="clea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5  DIAGRAM ANNOTATION</w:t>
            </w:r>
          </w:p>
        </w:tc>
      </w:tr>
    </w:tbl>
    <w:p>
      <w:pPr>
        <w:spacing w:before="0" w:after="0" w:lineRule="exact" w:line="40"/>
      </w:pPr>
      <w:r>
        <w:rPr>
          <w:rFonts w:ascii="Arial" w:hAnsi="Arial" w:eastAsia="Arial" w:cs="Arial"/>
          <w:b w:val="0"/>
          <w:i w:val="0"/>
          <w:color w:val="FFFFFF"/>
          <w:sz w:val="2"/>
        </w:rPr>
      </w:r>
    </w:p>
    <w:tbl>
      <w:tblPr>
        <w:tblW w:type="dxa" w:w="901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507"/>
        <w:gridCol w:w="4507"/>
      </w:tblGrid>
      <w:tr>
        <w:trPr>
          <w:trHeight w:hRule="atLeast"/>
          <w:cantSplit/>
        </w:trPr>
        <w:tc>
          <w:tcPr>
            <w:tcW w:type="dxa" w:w="4507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C8C8C8"/>
              <w:start w:val="single" w:sz="5" w:space="0" w:color="C8C8C8"/>
              <w:bottom w:val="single" w:sz="5" w:space="0" w:color="C8C8C8"/>
              <w:end w:val="single" w:sz="5" w:space="0" w:color="C8C8C8"/>
            </w:tcBorders>
            <w:shd w:fill="FFFFFF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204332"/>
                  <wp:docPr id="1" name="Picture 1" descr="Keynesian cross diagram showing an upward shift in aggregate expenditure and a multiplied rise in equilibrium income." title="Keynesian cross diagram showing an upward shift in aggregate expenditure and a multiplied rise in equilibrium income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_monochrom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2043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07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C8C8C8"/>
              <w:start w:val="single" w:sz="5" w:space="0" w:color="C8C8C8"/>
              <w:bottom w:val="single" w:sz="5" w:space="0" w:color="C8C8C8"/>
              <w:end w:val="single" w:sz="5" w:space="0" w:color="C8C8C8"/>
            </w:tcBorders>
            <w:shd w:fill="FFFFFF" w:val="clear"/>
          </w:tcPr>
          <w:p>
            <w:pPr>
              <w:keepNext w:val="0"/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204332"/>
                  <wp:docPr id="2" name="Picture 2" descr="Aggregate demand and supply diagram showing successive rightward shifts of aggregate demand." title="Aggregate demand and supply diagram showing successive rightward shifts of aggregate demand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as_monochrom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2043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600"/>
          <w:cantSplit/>
        </w:trPr>
        <w:tc>
          <w:tcPr>
            <w:tcW w:type="dxa" w:w="4507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C8C8C8"/>
              <w:start w:val="single" w:sz="5" w:space="0" w:color="C8C8C8"/>
              <w:bottom w:val="single" w:sz="5" w:space="0" w:color="C8C8C8"/>
              <w:end w:val="single" w:sz="5" w:space="0" w:color="C8C8C8"/>
            </w:tcBorders>
            <w:shd w:fill="FFFFFF" w:val="clea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5"/>
              </w:rPr>
              <w:t>AE model: circle both equilibria. Label the initial vertical shift ΔJ and the larger horizontal change ΔY.</w:t>
            </w:r>
          </w:p>
        </w:tc>
        <w:tc>
          <w:tcPr>
            <w:tcW w:type="dxa" w:w="4507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C8C8C8"/>
              <w:start w:val="single" w:sz="5" w:space="0" w:color="C8C8C8"/>
              <w:bottom w:val="single" w:sz="5" w:space="0" w:color="C8C8C8"/>
              <w:end w:val="single" w:sz="5" w:space="0" w:color="C8C8C8"/>
            </w:tcBorders>
            <w:shd w:fill="FFFFFF" w:val="clea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5"/>
              </w:rPr>
              <w:t>AD–AS model: add arrows for the first and later rounds. Mark where spare capacity begins to run out.</w:t>
            </w:r>
          </w:p>
        </w:tc>
      </w:tr>
    </w:tbl>
    <w:p>
      <w:pPr>
        <w:spacing w:before="0" w:after="0" w:lineRule="exact" w:line="40"/>
      </w:pPr>
      <w:r>
        <w:rPr>
          <w:rFonts w:ascii="Arial" w:hAnsi="Arial" w:eastAsia="Arial" w:cs="Arial"/>
          <w:b w:val="0"/>
          <w:i w:val="0"/>
          <w:color w:val="FFFFFF"/>
          <w:sz w:val="2"/>
        </w:rPr>
      </w:r>
    </w:p>
    <w:tbl>
      <w:tblPr>
        <w:tblW w:type="dxa" w:w="901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14"/>
      </w:tblGrid>
      <w:tr>
        <w:trPr>
          <w:trHeight w:hRule="atLeast"/>
          <w:cantSplit/>
        </w:trPr>
        <w:tc>
          <w:tcPr>
            <w:tcW w:type="dxa" w:w="90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 w:cs="Arial"/>
                <w:b/>
                <w:i w:val="0"/>
                <w:color w:val="111111"/>
                <w:sz w:val="16"/>
              </w:rPr>
              <w:t xml:space="preserve">LINK  </w:t>
            </w:r>
            <w:r>
              <w:rPr>
                <w:rFonts w:ascii="Arial" w:hAnsi="Arial" w:eastAsia="Arial" w:cs="Arial"/>
                <w:b w:val="0"/>
                <w:i w:val="0"/>
                <w:color w:val="111111"/>
                <w:sz w:val="17"/>
              </w:rPr>
              <w:t>The initial injection shifts AE or AD first. Induced consumption creates further shifts, so the final increase in real output can exceed the first injection.</w:t>
            </w:r>
          </w:p>
        </w:tc>
      </w:tr>
    </w:tbl>
    <w:p>
      <w:pPr>
        <w:spacing w:before="0" w:after="0" w:lineRule="exact" w:line="40"/>
      </w:pPr>
      <w:r>
        <w:rPr>
          <w:rFonts w:ascii="Arial" w:hAnsi="Arial" w:eastAsia="Arial" w:cs="Arial"/>
          <w:b w:val="0"/>
          <w:i w:val="0"/>
          <w:color w:val="FFFFFF"/>
          <w:sz w:val="2"/>
        </w:rPr>
      </w:r>
    </w:p>
    <w:tbl>
      <w:tblPr>
        <w:tblW w:type="dxa" w:w="901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14"/>
      </w:tblGrid>
      <w:tr>
        <w:trPr>
          <w:trHeight w:hRule="atLeast"/>
          <w:cantSplit/>
        </w:trPr>
        <w:tc>
          <w:tcPr>
            <w:tcW w:type="dxa" w:w="9014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  <w:shd w:fill="000000" w:val="clea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6  QUICK EXAM CHECKS</w:t>
            </w:r>
          </w:p>
        </w:tc>
      </w:tr>
    </w:tbl>
    <w:p>
      <w:pPr>
        <w:spacing w:before="0" w:after="0" w:lineRule="exact" w:line="40"/>
      </w:pPr>
      <w:r>
        <w:rPr>
          <w:rFonts w:ascii="Arial" w:hAnsi="Arial" w:eastAsia="Arial" w:cs="Arial"/>
          <w:b w:val="0"/>
          <w:i w:val="0"/>
          <w:color w:val="FFFFFF"/>
          <w:sz w:val="2"/>
        </w:rPr>
      </w:r>
    </w:p>
    <w:tbl>
      <w:tblPr>
        <w:tblW w:type="dxa" w:w="901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228"/>
        <w:gridCol w:w="3786"/>
      </w:tblGrid>
      <w:tr>
        <w:trPr>
          <w:trHeight w:hRule="atLeast" w:val="360"/>
          <w:cantSplit/>
          <w:tblHeader w:val="true"/>
        </w:trPr>
        <w:tc>
          <w:tcPr>
            <w:tcW w:type="dxa" w:w="52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00000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Task</w:t>
            </w:r>
          </w:p>
        </w:tc>
        <w:tc>
          <w:tcPr>
            <w:tcW w:type="dxa" w:w="378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000000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Working / response</w:t>
            </w:r>
          </w:p>
        </w:tc>
      </w:tr>
      <w:tr>
        <w:trPr>
          <w:trHeight w:hRule="atLeast" w:val="560"/>
          <w:cantSplit/>
        </w:trPr>
        <w:tc>
          <w:tcPr>
            <w:tcW w:type="dxa" w:w="52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1  Define the multiplier in one precise sentence. [2]</w:t>
            </w:r>
          </w:p>
        </w:tc>
        <w:tc>
          <w:tcPr>
            <w:tcW w:type="dxa" w:w="378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________________________________________________________</w:t>
            </w:r>
          </w:p>
        </w:tc>
      </w:tr>
      <w:tr>
        <w:trPr>
          <w:trHeight w:hRule="atLeast" w:val="600"/>
          <w:cantSplit/>
        </w:trPr>
        <w:tc>
          <w:tcPr>
            <w:tcW w:type="dxa" w:w="52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2  MPW = 0.50 and autonomous spending rises by £120m. Calculate k and ΔY. [3]</w:t>
            </w:r>
          </w:p>
        </w:tc>
        <w:tc>
          <w:tcPr>
            <w:tcW w:type="dxa" w:w="378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k = ________     ΔY = £________m</w:t>
            </w:r>
          </w:p>
        </w:tc>
      </w:tr>
      <w:tr>
        <w:trPr>
          <w:trHeight w:hRule="atLeast" w:val="640"/>
          <w:cantSplit/>
        </w:trPr>
        <w:tc>
          <w:tcPr>
            <w:tcW w:type="dxa" w:w="52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3  Give one reason why real GDP may rise by less than the multiplier calculation predicts. [2]</w:t>
            </w:r>
          </w:p>
        </w:tc>
        <w:tc>
          <w:tcPr>
            <w:tcW w:type="dxa" w:w="378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FFFFF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6"/>
              </w:rPr>
              <w:t>________________________________________________________</w:t>
            </w:r>
          </w:p>
        </w:tc>
      </w:tr>
    </w:tbl>
    <w:p>
      <w:pPr>
        <w:spacing w:before="0" w:after="0" w:lineRule="exact" w:line="40"/>
      </w:pPr>
      <w:r>
        <w:rPr>
          <w:rFonts w:ascii="Arial" w:hAnsi="Arial" w:eastAsia="Arial" w:cs="Arial"/>
          <w:b w:val="0"/>
          <w:i w:val="0"/>
          <w:color w:val="FFFFFF"/>
          <w:sz w:val="2"/>
        </w:rPr>
      </w:r>
    </w:p>
    <w:tbl>
      <w:tblPr>
        <w:tblW w:type="dxa" w:w="901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14"/>
      </w:tblGrid>
      <w:tr>
        <w:trPr>
          <w:trHeight w:hRule="atLeast"/>
          <w:cantSplit/>
        </w:trPr>
        <w:tc>
          <w:tcPr>
            <w:tcW w:type="dxa" w:w="9014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  <w:shd w:fill="000000" w:val="clea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6"/>
              </w:rPr>
              <w:t>7  FOUR-MARK APPLICATION</w:t>
            </w:r>
          </w:p>
        </w:tc>
      </w:tr>
    </w:tbl>
    <w:p>
      <w:pPr>
        <w:spacing w:before="0" w:after="0" w:lineRule="exact" w:line="40"/>
      </w:pPr>
      <w:r>
        <w:rPr>
          <w:rFonts w:ascii="Arial" w:hAnsi="Arial" w:eastAsia="Arial" w:cs="Arial"/>
          <w:b w:val="0"/>
          <w:i w:val="0"/>
          <w:color w:val="FFFFFF"/>
          <w:sz w:val="2"/>
        </w:rPr>
      </w:r>
    </w:p>
    <w:p>
      <w:pPr>
        <w:keepNext/>
        <w:spacing w:before="0" w:after="40" w:line="247" w:lineRule="auto"/>
      </w:pPr>
      <w:r>
        <w:rPr>
          <w:rFonts w:ascii="Arial" w:hAnsi="Arial" w:eastAsia="Arial" w:cs="Arial"/>
          <w:b/>
          <w:i w:val="0"/>
          <w:color w:val="111111"/>
          <w:sz w:val="17"/>
        </w:rPr>
        <w:t>Explain how the extraction of natural resources in Ghana will create further employment in other sectors through the multiplier effect. [4]</w:t>
      </w:r>
    </w:p>
    <w:tbl>
      <w:tblPr>
        <w:tblW w:type="dxa" w:w="901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14"/>
      </w:tblGrid>
      <w:tr>
        <w:trPr>
          <w:trHeight w:hRule="atLeast" w:val="1360"/>
          <w:cantSplit/>
        </w:trPr>
        <w:tc>
          <w:tcPr>
            <w:tcW w:type="dxa" w:w="90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AFAFA" w:val="clear"/>
            <w:tcBorders>
              <w:top w:val="single" w:sz="5" w:space="0" w:color="C8C8C8"/>
              <w:start w:val="single" w:sz="5" w:space="0" w:color="C8C8C8"/>
              <w:bottom w:val="single" w:sz="5" w:space="0" w:color="C8C8C8"/>
              <w:end w:val="single" w:sz="5" w:space="0" w:color="C8C8C8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C8C8C8"/>
                <w:sz w:val="15"/>
              </w:rPr>
              <w:t>________________________________________________________________________________</w:t>
            </w:r>
            <w:r>
              <w:br/>
            </w:r>
            <w:r>
              <w:rPr>
                <w:rFonts w:ascii="Arial" w:hAnsi="Arial" w:eastAsia="Arial" w:cs="Arial"/>
                <w:b w:val="0"/>
                <w:i w:val="0"/>
                <w:color w:val="C8C8C8"/>
                <w:sz w:val="15"/>
              </w:rPr>
              <w:t>________________________________________________________________________________</w:t>
            </w:r>
            <w:r>
              <w:br/>
            </w:r>
            <w:r>
              <w:rPr>
                <w:rFonts w:ascii="Arial" w:hAnsi="Arial" w:eastAsia="Arial" w:cs="Arial"/>
                <w:b w:val="0"/>
                <w:i w:val="0"/>
                <w:color w:val="C8C8C8"/>
                <w:sz w:val="15"/>
              </w:rPr>
              <w:t>________________________________________________________________________________</w:t>
            </w:r>
            <w:r>
              <w:br/>
            </w:r>
            <w:r>
              <w:rPr>
                <w:rFonts w:ascii="Arial" w:hAnsi="Arial" w:eastAsia="Arial" w:cs="Arial"/>
                <w:b w:val="0"/>
                <w:i w:val="0"/>
                <w:color w:val="C8C8C8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before="0" w:after="0" w:lineRule="exact" w:line="40"/>
      </w:pPr>
      <w:r>
        <w:rPr>
          <w:rFonts w:ascii="Arial" w:hAnsi="Arial" w:eastAsia="Arial" w:cs="Arial"/>
          <w:b w:val="0"/>
          <w:i w:val="0"/>
          <w:color w:val="FFFFFF"/>
          <w:sz w:val="2"/>
        </w:rPr>
      </w:r>
    </w:p>
    <w:tbl>
      <w:tblPr>
        <w:tblW w:type="dxa" w:w="901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14"/>
      </w:tblGrid>
      <w:tr>
        <w:trPr>
          <w:trHeight w:hRule="atLeast"/>
          <w:cantSplit/>
        </w:trPr>
        <w:tc>
          <w:tcPr>
            <w:tcW w:type="dxa" w:w="90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2F2F2" w:val="clear"/>
            <w:tcBorders>
              <w:top w:val="single" w:sz="5" w:space="0" w:color="9A9A9A"/>
              <w:start w:val="single" w:sz="5" w:space="0" w:color="9A9A9A"/>
              <w:bottom w:val="single" w:sz="5" w:space="0" w:color="9A9A9A"/>
              <w:end w:val="single" w:sz="5" w:space="0" w:color="9A9A9A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 w:cs="Arial"/>
                <w:b/>
                <w:i w:val="0"/>
                <w:color w:val="111111"/>
                <w:sz w:val="16"/>
              </w:rPr>
              <w:t xml:space="preserve">STRUCTURE  </w:t>
            </w:r>
            <w:r>
              <w:rPr>
                <w:rFonts w:ascii="Arial" w:hAnsi="Arial" w:eastAsia="Arial" w:cs="Arial"/>
                <w:b w:val="0"/>
                <w:i w:val="0"/>
                <w:color w:val="111111"/>
                <w:sz w:val="17"/>
              </w:rPr>
              <w:t>Start with the injection and direct jobs → show higher household income and consumption → identify demand and employment in other sectors → note repeated, diminishing rounds.</w:t>
            </w:r>
          </w:p>
        </w:tc>
      </w:tr>
    </w:tbl>
    <w:p>
      <w:pPr>
        <w:spacing w:before="0" w:after="0" w:lineRule="exact" w:line="40"/>
      </w:pPr>
      <w:r>
        <w:rPr>
          <w:rFonts w:ascii="Arial" w:hAnsi="Arial" w:eastAsia="Arial" w:cs="Arial"/>
          <w:b w:val="0"/>
          <w:i w:val="0"/>
          <w:color w:val="FFFFFF"/>
          <w:sz w:val="2"/>
        </w:rPr>
      </w:r>
    </w:p>
    <w:p>
      <w:pPr>
        <w:keepNext/>
        <w:spacing w:before="0" w:after="40" w:line="247" w:lineRule="auto"/>
      </w:pPr>
      <w:r>
        <w:rPr>
          <w:rFonts w:ascii="Arial" w:hAnsi="Arial" w:eastAsia="Arial" w:cs="Arial"/>
          <w:b/>
          <w:i w:val="0"/>
          <w:color w:val="111111"/>
          <w:sz w:val="17"/>
        </w:rPr>
        <w:t>Final check: Underline the causal links in your response and circle the point where you applied the context of Ghana.</w:t>
      </w:r>
    </w:p>
    <w:tbl>
      <w:tblPr>
        <w:tblW w:type="dxa" w:w="901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14"/>
      </w:tblGrid>
      <w:tr>
        <w:trPr>
          <w:trHeight w:hRule="atLeast" w:val="480"/>
          <w:cantSplit/>
        </w:trPr>
        <w:tc>
          <w:tcPr>
            <w:tcW w:type="dxa" w:w="90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AFAFA" w:val="clear"/>
            <w:tcBorders>
              <w:top w:val="single" w:sz="5" w:space="0" w:color="C8C8C8"/>
              <w:start w:val="single" w:sz="5" w:space="0" w:color="C8C8C8"/>
              <w:bottom w:val="single" w:sz="5" w:space="0" w:color="C8C8C8"/>
              <w:end w:val="single" w:sz="5" w:space="0" w:color="C8C8C8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i w:val="0"/>
                <w:color w:val="C8C8C8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before="0" w:after="0" w:lineRule="exact" w:line="40"/>
      </w:pPr>
      <w:r>
        <w:rPr>
          <w:rFonts w:ascii="Arial" w:hAnsi="Arial" w:eastAsia="Arial" w:cs="Arial"/>
          <w:b w:val="0"/>
          <w:i w:val="0"/>
          <w:color w:val="FFFFFF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0488" w:h="14740"/>
      <w:pgMar w:top="680" w:right="737" w:bottom="680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Arial" w:hAnsi="Arial" w:eastAsia="Arial" w:cs="Arial"/>
        <w:b w:val="0"/>
        <w:i w:val="0"/>
        <w:color w:val="606060"/>
        <w:sz w:val="15"/>
      </w:rPr>
      <w:t xml:space="preserve">Student handout  |  9.1.1  |  Page </w:t>
    </w:r>
    <w:r>
      <w:rPr>
        <w:rFonts w:ascii="Arial" w:hAnsi="Arial"/>
        <w:color w:val="606060"/>
        <w:sz w:val="15"/>
      </w:rPr>
      <w:fldChar w:fldCharType="begin"/>
    </w:r>
    <w:r>
      <w:rPr>
        <w:rFonts w:ascii="Arial" w:hAnsi="Arial"/>
        <w:color w:val="606060"/>
        <w:sz w:val="15"/>
      </w:rPr>
      <w:instrText xml:space="preserve"> PAGE </w:instrText>
    </w:r>
    <w:r>
      <w:rPr>
        <w:rFonts w:ascii="Arial" w:hAnsi="Arial"/>
        <w:color w:val="606060"/>
        <w:sz w:val="15"/>
      </w:rPr>
      <w:fldChar w:fldCharType="separate"/>
    </w:r>
    <w:r>
      <w:rPr>
        <w:rFonts w:ascii="Arial" w:hAnsi="Arial"/>
        <w:color w:val="606060"/>
        <w:sz w:val="15"/>
      </w:rPr>
      <w:t>1</w:t>
    </w:r>
    <w:r>
      <w:rPr>
        <w:rFonts w:ascii="Arial" w:hAnsi="Arial"/>
        <w:color w:val="606060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pBdr>
        <w:bottom w:val="single" w:sz="4" w:space="2" w:color="C8C8C8"/>
      </w:pBdr>
    </w:pPr>
    <w:r>
      <w:rPr>
        <w:rFonts w:ascii="Arial" w:hAnsi="Arial" w:eastAsia="Arial" w:cs="Arial"/>
        <w:b/>
        <w:i w:val="0"/>
        <w:color w:val="111111"/>
        <w:sz w:val="14"/>
      </w:rPr>
      <w:t>CAMBRIDGE A LEVEL ECONOMICS 9708</w:t>
    </w:r>
    <w:r>
      <w:rPr>
        <w:rFonts w:ascii="Arial" w:hAnsi="Arial" w:eastAsia="Arial" w:cs="Arial"/>
        <w:b/>
        <w:i w:val="0"/>
        <w:color w:val="606060"/>
        <w:sz w:val="14"/>
      </w:rPr>
      <w:t xml:space="preserve">   |   THE MULTIPLIER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2" w:lineRule="auto"/>
    </w:pPr>
    <w:rPr>
      <w:rFonts w:ascii="Arial" w:hAnsi="Arial" w:eastAsia="Arial"/>
      <w:color w:val="11111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Multiplier - Four-page Student Handout</dc:title>
  <dc:subject>Cambridge A Level Economics 9708, syllabus 9.1.1</dc:subject>
  <dc:creator>Economics Department</dc:creator>
  <cp:keywords>multiplier, marginal propensity, national income, Cambridge 9708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