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7DE" w:rsidRDefault="00E167DE" w:rsidP="00E167DE">
      <w:proofErr w:type="gramStart"/>
      <w:r w:rsidRPr="00172482">
        <w:rPr>
          <w:highlight w:val="yellow"/>
        </w:rPr>
        <w:t>caso</w:t>
      </w:r>
      <w:proofErr w:type="gramEnd"/>
      <w:r w:rsidRPr="00172482">
        <w:rPr>
          <w:highlight w:val="yellow"/>
        </w:rPr>
        <w:t xml:space="preserve"> 1: realizar apuesta</w:t>
      </w:r>
    </w:p>
    <w:p w:rsidR="00E167DE" w:rsidRPr="00E167DE" w:rsidRDefault="00E167DE" w:rsidP="00E167DE">
      <w:pPr>
        <w:rPr>
          <w:color w:val="FFFFFF" w:themeColor="background1"/>
        </w:rPr>
      </w:pPr>
      <w:proofErr w:type="gramStart"/>
      <w:r w:rsidRPr="00E167DE">
        <w:rPr>
          <w:color w:val="FFFFFF" w:themeColor="background1"/>
          <w:highlight w:val="black"/>
        </w:rPr>
        <w:t>caso</w:t>
      </w:r>
      <w:proofErr w:type="gramEnd"/>
      <w:r w:rsidRPr="00E167DE">
        <w:rPr>
          <w:color w:val="FFFFFF" w:themeColor="background1"/>
          <w:highlight w:val="black"/>
        </w:rPr>
        <w:t xml:space="preserve"> 2: ver los partidos disponibles para apostar</w:t>
      </w:r>
    </w:p>
    <w:p w:rsidR="00E167DE" w:rsidRDefault="00E167DE" w:rsidP="00E167DE">
      <w:proofErr w:type="gramStart"/>
      <w:r w:rsidRPr="00172482">
        <w:rPr>
          <w:highlight w:val="yellow"/>
        </w:rPr>
        <w:t>caso</w:t>
      </w:r>
      <w:proofErr w:type="gramEnd"/>
      <w:r w:rsidRPr="00172482">
        <w:rPr>
          <w:highlight w:val="yellow"/>
        </w:rPr>
        <w:t xml:space="preserve"> 3: comprobar el resultado de una apuesta anterior</w:t>
      </w:r>
    </w:p>
    <w:p w:rsidR="00E167DE" w:rsidRPr="00A33A08" w:rsidRDefault="00E167DE" w:rsidP="00E167DE">
      <w:pPr>
        <w:rPr>
          <w:strike/>
        </w:rPr>
      </w:pPr>
      <w:proofErr w:type="gramStart"/>
      <w:r w:rsidRPr="00A33A08">
        <w:rPr>
          <w:strike/>
          <w:highlight w:val="red"/>
        </w:rPr>
        <w:t>caso</w:t>
      </w:r>
      <w:proofErr w:type="gramEnd"/>
      <w:r w:rsidRPr="00A33A08">
        <w:rPr>
          <w:strike/>
          <w:highlight w:val="red"/>
        </w:rPr>
        <w:t xml:space="preserve"> 4: hacer un ingreso en cuenta</w:t>
      </w:r>
      <w:bookmarkStart w:id="0" w:name="_GoBack"/>
      <w:bookmarkEnd w:id="0"/>
    </w:p>
    <w:p w:rsidR="00E167DE" w:rsidRPr="00E167DE" w:rsidRDefault="00E167DE" w:rsidP="00E167DE">
      <w:pPr>
        <w:rPr>
          <w:color w:val="FFFFFF" w:themeColor="background1"/>
        </w:rPr>
      </w:pPr>
      <w:proofErr w:type="gramStart"/>
      <w:r w:rsidRPr="00E167DE">
        <w:rPr>
          <w:color w:val="FFFFFF" w:themeColor="background1"/>
          <w:highlight w:val="black"/>
        </w:rPr>
        <w:t>caso</w:t>
      </w:r>
      <w:proofErr w:type="gramEnd"/>
      <w:r w:rsidRPr="00E167DE">
        <w:rPr>
          <w:color w:val="FFFFFF" w:themeColor="background1"/>
          <w:highlight w:val="black"/>
        </w:rPr>
        <w:t xml:space="preserve"> 5: hacer una retirada de dinero</w:t>
      </w:r>
      <w:r w:rsidRPr="00E167DE">
        <w:rPr>
          <w:color w:val="FFFFFF" w:themeColor="background1"/>
        </w:rPr>
        <w:t xml:space="preserve"> </w:t>
      </w:r>
    </w:p>
    <w:p w:rsidR="00E167DE" w:rsidRPr="00E167DE" w:rsidRDefault="00E167DE" w:rsidP="00E167DE">
      <w:pPr>
        <w:rPr>
          <w:color w:val="FFFFFF" w:themeColor="background1"/>
        </w:rPr>
      </w:pPr>
      <w:proofErr w:type="gramStart"/>
      <w:r w:rsidRPr="00E167DE">
        <w:rPr>
          <w:color w:val="FFFFFF" w:themeColor="background1"/>
          <w:highlight w:val="black"/>
        </w:rPr>
        <w:t>caso</w:t>
      </w:r>
      <w:proofErr w:type="gramEnd"/>
      <w:r w:rsidRPr="00E167DE">
        <w:rPr>
          <w:color w:val="FFFFFF" w:themeColor="background1"/>
          <w:highlight w:val="black"/>
        </w:rPr>
        <w:t xml:space="preserve"> 6: ver movimientos de la cuenta incluyendo apuestas realizadas y apuestas ganadas</w:t>
      </w:r>
    </w:p>
    <w:p w:rsidR="00E167DE" w:rsidRDefault="00E167DE" w:rsidP="00E167DE">
      <w:proofErr w:type="gramStart"/>
      <w:r w:rsidRPr="00172482">
        <w:rPr>
          <w:highlight w:val="yellow"/>
        </w:rPr>
        <w:t>caso</w:t>
      </w:r>
      <w:proofErr w:type="gramEnd"/>
      <w:r w:rsidRPr="00172482">
        <w:rPr>
          <w:highlight w:val="yellow"/>
        </w:rPr>
        <w:t xml:space="preserve"> 7: crear un nuevo partido</w:t>
      </w:r>
    </w:p>
    <w:p w:rsidR="00E167DE" w:rsidRDefault="00E167DE" w:rsidP="00E167DE">
      <w:proofErr w:type="gramStart"/>
      <w:r w:rsidRPr="00172482">
        <w:rPr>
          <w:highlight w:val="red"/>
        </w:rPr>
        <w:t>caso</w:t>
      </w:r>
      <w:proofErr w:type="gramEnd"/>
      <w:r w:rsidRPr="00172482">
        <w:rPr>
          <w:highlight w:val="red"/>
        </w:rPr>
        <w:t xml:space="preserve"> 8: abrir un partido para que acepte apuestas</w:t>
      </w:r>
    </w:p>
    <w:p w:rsidR="00E167DE" w:rsidRDefault="00E167DE" w:rsidP="00E167DE">
      <w:proofErr w:type="gramStart"/>
      <w:r w:rsidRPr="00172482">
        <w:rPr>
          <w:highlight w:val="red"/>
        </w:rPr>
        <w:t>caso</w:t>
      </w:r>
      <w:proofErr w:type="gramEnd"/>
      <w:r w:rsidRPr="00172482">
        <w:rPr>
          <w:highlight w:val="red"/>
        </w:rPr>
        <w:t xml:space="preserve"> 9: cerrar un partido para que no se pueda apostar</w:t>
      </w:r>
    </w:p>
    <w:p w:rsidR="00E167DE" w:rsidRDefault="00E167DE" w:rsidP="00E167DE">
      <w:proofErr w:type="gramStart"/>
      <w:r w:rsidRPr="00172482">
        <w:rPr>
          <w:highlight w:val="yellow"/>
        </w:rPr>
        <w:t>caso</w:t>
      </w:r>
      <w:proofErr w:type="gramEnd"/>
      <w:r w:rsidRPr="00172482">
        <w:rPr>
          <w:highlight w:val="yellow"/>
        </w:rPr>
        <w:t xml:space="preserve"> 10: consultar las apuestas de un partido, indicando la cantidad de dinero apostado a cada posible resultado</w:t>
      </w:r>
    </w:p>
    <w:p w:rsidR="005561A7" w:rsidRPr="00E167DE" w:rsidRDefault="00E167DE" w:rsidP="00E167DE">
      <w:pPr>
        <w:rPr>
          <w:color w:val="FFFFFF" w:themeColor="background1"/>
        </w:rPr>
      </w:pPr>
      <w:proofErr w:type="gramStart"/>
      <w:r w:rsidRPr="00E167DE">
        <w:rPr>
          <w:color w:val="FFFFFF" w:themeColor="background1"/>
          <w:highlight w:val="black"/>
        </w:rPr>
        <w:t>caso</w:t>
      </w:r>
      <w:proofErr w:type="gramEnd"/>
      <w:r w:rsidRPr="00E167DE">
        <w:rPr>
          <w:color w:val="FFFFFF" w:themeColor="background1"/>
          <w:highlight w:val="black"/>
        </w:rPr>
        <w:t xml:space="preserve"> 11: pagar las apuestas ganadoras de un partido finalizado</w:t>
      </w:r>
    </w:p>
    <w:p w:rsidR="00E167DE" w:rsidRPr="00A40F22" w:rsidRDefault="00E167DE" w:rsidP="00E167DE">
      <w:pPr>
        <w:rPr>
          <w:strike/>
        </w:rPr>
      </w:pPr>
      <w:r w:rsidRPr="00A40F22">
        <w:rPr>
          <w:strike/>
          <w:highlight w:val="red"/>
        </w:rPr>
        <w:t>Hacer MAIN</w:t>
      </w:r>
    </w:p>
    <w:p w:rsidR="00F63DBA" w:rsidRDefault="00F63DBA" w:rsidP="00E167DE"/>
    <w:p w:rsidR="00F63DBA" w:rsidRDefault="00F63DBA" w:rsidP="00E167DE">
      <w:r>
        <w:t>Amarillo – DIANA</w:t>
      </w:r>
    </w:p>
    <w:p w:rsidR="00F63DBA" w:rsidRDefault="00F63DBA" w:rsidP="00E167DE">
      <w:r>
        <w:t>Negro – NZHDEH</w:t>
      </w:r>
    </w:p>
    <w:p w:rsidR="00F63DBA" w:rsidRDefault="00F63DBA" w:rsidP="00E167DE">
      <w:r>
        <w:t>Rojo - ANGELA</w:t>
      </w:r>
    </w:p>
    <w:sectPr w:rsidR="00F63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DE"/>
    <w:rsid w:val="00172482"/>
    <w:rsid w:val="003A6EE7"/>
    <w:rsid w:val="00752D75"/>
    <w:rsid w:val="00A33A08"/>
    <w:rsid w:val="00A40F22"/>
    <w:rsid w:val="00E167DE"/>
    <w:rsid w:val="00F6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B2FC4-F175-41AD-8491-C2FFD797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Ángela Vázquez Domínguez</dc:creator>
  <cp:keywords/>
  <dc:description/>
  <cp:lastModifiedBy>Ángela Vázquez Domínguez</cp:lastModifiedBy>
  <cp:revision>4</cp:revision>
  <dcterms:created xsi:type="dcterms:W3CDTF">2019-11-06T12:04:00Z</dcterms:created>
  <dcterms:modified xsi:type="dcterms:W3CDTF">2019-11-12T09:52:00Z</dcterms:modified>
</cp:coreProperties>
</file>