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6572F" w14:textId="77777777" w:rsidR="009A0631" w:rsidRPr="00F630D3" w:rsidRDefault="009A0631" w:rsidP="009A0631">
      <w:pPr>
        <w:rPr>
          <w:sz w:val="40"/>
          <w:szCs w:val="40"/>
        </w:rPr>
      </w:pPr>
      <w:bookmarkStart w:id="0" w:name="_GoBack"/>
      <w:bookmarkEnd w:id="0"/>
      <w:r w:rsidRPr="00FC0DF0">
        <w:rPr>
          <w:b/>
          <w:sz w:val="40"/>
          <w:szCs w:val="40"/>
        </w:rPr>
        <w:t>About</w:t>
      </w:r>
      <w:r w:rsidRPr="00FC0DF0">
        <w:rPr>
          <w:sz w:val="40"/>
          <w:szCs w:val="40"/>
        </w:rPr>
        <w:t xml:space="preserve"> Innovations Lab Kosovo</w:t>
      </w:r>
    </w:p>
    <w:p w14:paraId="51AD62E8" w14:textId="77777777" w:rsidR="00DF7DA9" w:rsidRDefault="00F630D3">
      <w:r>
        <w:t xml:space="preserve">UNICEF’s </w:t>
      </w:r>
      <w:r w:rsidR="009A0631" w:rsidRPr="001D23AA">
        <w:t xml:space="preserve">Innovations Lab Kosovo is helping UNICEF and partners rethink development.  A unit of UNICEF Kosovo, the Lab is home to a multidisciplinary team </w:t>
      </w:r>
      <w:r w:rsidR="009A0631">
        <w:t xml:space="preserve">working </w:t>
      </w:r>
      <w:r>
        <w:t xml:space="preserve">to </w:t>
      </w:r>
      <w:r w:rsidR="009A0631">
        <w:t xml:space="preserve">unlock new uses of information and technology, effect substantive change through communication, and </w:t>
      </w:r>
      <w:r>
        <w:t>prepare and empower young people</w:t>
      </w:r>
      <w:r w:rsidR="009A0631">
        <w:t xml:space="preserve"> to be agents of change and </w:t>
      </w:r>
      <w:r w:rsidR="009A0631" w:rsidRPr="00FC0DF0">
        <w:t xml:space="preserve">partners </w:t>
      </w:r>
      <w:r>
        <w:t>in our pursuit of a Kosovo</w:t>
      </w:r>
      <w:r w:rsidR="009A0631">
        <w:t xml:space="preserve"> fit for children</w:t>
      </w:r>
      <w:r>
        <w:t xml:space="preserve"> and youth</w:t>
      </w:r>
      <w:r w:rsidR="009A0631">
        <w:t xml:space="preserve">.  </w:t>
      </w:r>
    </w:p>
    <w:p w14:paraId="595A834B" w14:textId="3CC5E16E" w:rsidR="00B427AD" w:rsidRDefault="00F630D3">
      <w:r>
        <w:t xml:space="preserve">The Lab’s flagship programmes—By Youth </w:t>
      </w:r>
      <w:proofErr w:type="gramStart"/>
      <w:r>
        <w:t>For</w:t>
      </w:r>
      <w:proofErr w:type="gramEnd"/>
      <w:r>
        <w:t xml:space="preserve"> Youth and the Youth Advocacy Platform—are the result of applying </w:t>
      </w:r>
      <w:r w:rsidR="00D70F34">
        <w:t>innovative</w:t>
      </w:r>
      <w:r>
        <w:t xml:space="preserve"> thinking and methods to one of Kosovo’s most pressing challenges and most promising opportunities</w:t>
      </w:r>
      <w:r w:rsidR="00F52C96">
        <w:t xml:space="preserve">: </w:t>
      </w:r>
      <w:r>
        <w:t>its youth population.</w:t>
      </w:r>
    </w:p>
    <w:p w14:paraId="68759F49" w14:textId="74537478" w:rsidR="00B427AD" w:rsidRPr="00D96A01" w:rsidRDefault="00D96A01">
      <w:pPr>
        <w:rPr>
          <w:b/>
          <w:sz w:val="30"/>
          <w:szCs w:val="30"/>
        </w:rPr>
      </w:pPr>
      <w:r w:rsidRPr="00D96A01">
        <w:rPr>
          <w:b/>
          <w:sz w:val="30"/>
          <w:szCs w:val="30"/>
        </w:rPr>
        <w:t>Why ILK</w:t>
      </w:r>
    </w:p>
    <w:p w14:paraId="09779F03" w14:textId="3A709DBF" w:rsidR="00B427AD" w:rsidRPr="00B427AD" w:rsidRDefault="00B427AD" w:rsidP="00B427AD">
      <w:r>
        <w:t xml:space="preserve">People under the age of 25 constitute nearly </w:t>
      </w:r>
      <w:r>
        <w:rPr>
          <w:i/>
        </w:rPr>
        <w:t>one half</w:t>
      </w:r>
      <w:r>
        <w:t xml:space="preserve"> of Kosovo’s population.  Yet young people are largely unprepared and</w:t>
      </w:r>
      <w:r w:rsidR="00A45A44">
        <w:t xml:space="preserve"> unable to realize the agency that is their right and responsibility</w:t>
      </w:r>
      <w:r>
        <w:t xml:space="preserve">, due both to a lack of </w:t>
      </w:r>
      <w:r>
        <w:rPr>
          <w:i/>
        </w:rPr>
        <w:t>opportunity</w:t>
      </w:r>
      <w:r>
        <w:t xml:space="preserve"> to participate in the civic, political, and professional spheres, and the lack of </w:t>
      </w:r>
      <w:r>
        <w:rPr>
          <w:i/>
        </w:rPr>
        <w:t xml:space="preserve">capacity </w:t>
      </w:r>
      <w:r>
        <w:t xml:space="preserve">to assume the responsibilities inherent in participation.  Kosovo’s youth are:  </w:t>
      </w:r>
    </w:p>
    <w:p w14:paraId="418EC05A" w14:textId="04C571D6" w:rsidR="00B427AD" w:rsidRPr="00B427AD" w:rsidRDefault="00B427AD" w:rsidP="00B427AD">
      <w:pPr>
        <w:pStyle w:val="ListParagraph"/>
        <w:numPr>
          <w:ilvl w:val="0"/>
          <w:numId w:val="2"/>
        </w:numPr>
      </w:pPr>
      <w:r w:rsidRPr="00B427AD">
        <w:rPr>
          <w:b/>
        </w:rPr>
        <w:t>Excluded from the professional sphere</w:t>
      </w:r>
      <w:r>
        <w:t xml:space="preserve"> </w:t>
      </w:r>
      <w:r w:rsidRPr="00B427AD">
        <w:t>73 percent of young people of working age are unemployed; employment is in low value-add sectors</w:t>
      </w:r>
    </w:p>
    <w:p w14:paraId="7620BBE9" w14:textId="3D5CD8EC" w:rsidR="00B427AD" w:rsidRPr="00B427AD" w:rsidRDefault="00B427AD" w:rsidP="00B427AD">
      <w:pPr>
        <w:pStyle w:val="ListParagraph"/>
        <w:numPr>
          <w:ilvl w:val="0"/>
          <w:numId w:val="2"/>
        </w:numPr>
      </w:pPr>
      <w:r w:rsidRPr="00B427AD">
        <w:rPr>
          <w:b/>
        </w:rPr>
        <w:t>Excluded from political decision-making</w:t>
      </w:r>
      <w:r>
        <w:t xml:space="preserve"> </w:t>
      </w:r>
      <w:r w:rsidRPr="00B427AD">
        <w:t xml:space="preserve">48 percent </w:t>
      </w:r>
      <w:r>
        <w:t xml:space="preserve">of young people </w:t>
      </w:r>
      <w:r w:rsidRPr="00B427AD">
        <w:t>perceive “little” or “no” opportunity to participate in decision-making processes.</w:t>
      </w:r>
    </w:p>
    <w:p w14:paraId="02F15B2D" w14:textId="4FCE6DF3" w:rsidR="00B427AD" w:rsidRPr="00B427AD" w:rsidRDefault="00B427AD" w:rsidP="00B427AD">
      <w:pPr>
        <w:pStyle w:val="ListParagraph"/>
        <w:numPr>
          <w:ilvl w:val="0"/>
          <w:numId w:val="2"/>
        </w:numPr>
      </w:pPr>
      <w:r w:rsidRPr="00B427AD">
        <w:rPr>
          <w:b/>
        </w:rPr>
        <w:t>Poorly prepared by the formal education sector</w:t>
      </w:r>
      <w:r>
        <w:t xml:space="preserve"> Poor quality instruction, poor retention,</w:t>
      </w:r>
      <w:r w:rsidRPr="00B427AD">
        <w:t xml:space="preserve"> </w:t>
      </w:r>
      <w:r>
        <w:t xml:space="preserve">and </w:t>
      </w:r>
      <w:r w:rsidRPr="00B427AD">
        <w:t xml:space="preserve">outdated pedagogy </w:t>
      </w:r>
      <w:r>
        <w:t>plague the</w:t>
      </w:r>
      <w:r w:rsidRPr="00B427AD">
        <w:t xml:space="preserve"> primary through tertiary levels</w:t>
      </w:r>
      <w:r>
        <w:t>.</w:t>
      </w:r>
    </w:p>
    <w:p w14:paraId="46E008E1" w14:textId="77777777" w:rsidR="00D70F34" w:rsidRDefault="00D70F34" w:rsidP="00D70F34">
      <w:r>
        <w:t>Moreover, while a nascent youth empowerment ecosystem is taking shape—with</w:t>
      </w:r>
      <w:r w:rsidRPr="00D70F34">
        <w:t xml:space="preserve"> incubators, accelerators, advocacy trainings, internship programmes, and other </w:t>
      </w:r>
      <w:r>
        <w:t>youth capacity-building schemes—</w:t>
      </w:r>
      <w:r w:rsidRPr="00D70F34">
        <w:t>a majority of y</w:t>
      </w:r>
      <w:r>
        <w:t xml:space="preserve">outh are unable to access these opportunities.  </w:t>
      </w:r>
      <w:r w:rsidRPr="00D70F34">
        <w:t xml:space="preserve">Poverty, social exclusion, educational inequities, and </w:t>
      </w:r>
      <w:proofErr w:type="spellStart"/>
      <w:r>
        <w:t>rurality</w:t>
      </w:r>
      <w:proofErr w:type="spellEnd"/>
      <w:r w:rsidRPr="00D70F34">
        <w:t xml:space="preserve"> are among the many barriers preventing marginalized youth from engaging in existing </w:t>
      </w:r>
      <w:r>
        <w:t xml:space="preserve">schemes. </w:t>
      </w:r>
    </w:p>
    <w:p w14:paraId="66F4DBFA" w14:textId="7AD036CD" w:rsidR="00B427AD" w:rsidRDefault="00D70F34">
      <w:r>
        <w:t xml:space="preserve">The Innovations Lab Kosovo’s By Youth </w:t>
      </w:r>
      <w:proofErr w:type="gramStart"/>
      <w:r>
        <w:t>For</w:t>
      </w:r>
      <w:proofErr w:type="gramEnd"/>
      <w:r>
        <w:t xml:space="preserve"> Youth and Youth Advocacy Platform programmes </w:t>
      </w:r>
      <w:r>
        <w:rPr>
          <w:i/>
        </w:rPr>
        <w:t>meet youth where they are</w:t>
      </w:r>
      <w:r>
        <w:rPr>
          <w:i/>
        </w:rPr>
        <w:softHyphen/>
      </w:r>
      <w:r>
        <w:t>—in terms of location, social barriers, and capacity—to bridge that opportunity gap.</w:t>
      </w:r>
    </w:p>
    <w:p w14:paraId="4ED4CAFB" w14:textId="77777777" w:rsidR="009A0631" w:rsidRPr="00D96A01" w:rsidRDefault="009A0631" w:rsidP="009A0631">
      <w:pPr>
        <w:rPr>
          <w:b/>
          <w:sz w:val="30"/>
          <w:szCs w:val="30"/>
        </w:rPr>
      </w:pPr>
      <w:r w:rsidRPr="00D96A01">
        <w:rPr>
          <w:b/>
          <w:sz w:val="30"/>
          <w:szCs w:val="30"/>
        </w:rPr>
        <w:t xml:space="preserve">By Youth </w:t>
      </w:r>
      <w:proofErr w:type="gramStart"/>
      <w:r w:rsidRPr="00D96A01">
        <w:rPr>
          <w:b/>
          <w:sz w:val="30"/>
          <w:szCs w:val="30"/>
        </w:rPr>
        <w:t>For</w:t>
      </w:r>
      <w:proofErr w:type="gramEnd"/>
      <w:r w:rsidRPr="00D96A01">
        <w:rPr>
          <w:b/>
          <w:sz w:val="30"/>
          <w:szCs w:val="30"/>
        </w:rPr>
        <w:t xml:space="preserve"> Youth</w:t>
      </w:r>
    </w:p>
    <w:p w14:paraId="547BE9CE" w14:textId="77777777" w:rsidR="009A0631" w:rsidRDefault="009A0631" w:rsidP="009A0631">
      <w:r>
        <w:t xml:space="preserve">The By Youth </w:t>
      </w:r>
      <w:proofErr w:type="gramStart"/>
      <w:r>
        <w:t>For</w:t>
      </w:r>
      <w:proofErr w:type="gramEnd"/>
      <w:r>
        <w:t xml:space="preserve"> Youth programme </w:t>
      </w:r>
      <w:r w:rsidRPr="009A0631">
        <w:t>employs an experiential learning model to empower marginalized youth to identify and analyze issues in their communities, and to develop and lead projects that address these issues. Youth leaders</w:t>
      </w:r>
      <w:r>
        <w:t xml:space="preserve"> work closely with a team of mentors during </w:t>
      </w:r>
      <w:r w:rsidR="00F630D3">
        <w:t>project implementation</w:t>
      </w:r>
      <w:r w:rsidR="00F52C96">
        <w:t>, and</w:t>
      </w:r>
      <w:r w:rsidRPr="009A0631">
        <w:t xml:space="preserve"> are </w:t>
      </w:r>
      <w:r w:rsidR="00F52C96">
        <w:t xml:space="preserve">additionally </w:t>
      </w:r>
      <w:r w:rsidRPr="009A0631">
        <w:t>sup</w:t>
      </w:r>
      <w:r>
        <w:t xml:space="preserve">ported with </w:t>
      </w:r>
      <w:r w:rsidR="00F52C96">
        <w:t xml:space="preserve">up to EUR 2,000 in </w:t>
      </w:r>
      <w:r>
        <w:t>funding,</w:t>
      </w:r>
      <w:r w:rsidRPr="009A0631">
        <w:t xml:space="preserve"> </w:t>
      </w:r>
      <w:r w:rsidR="00F52C96">
        <w:t xml:space="preserve">a library of </w:t>
      </w:r>
      <w:r w:rsidRPr="009A0631">
        <w:t xml:space="preserve">equipment, </w:t>
      </w:r>
      <w:r w:rsidR="00F52C96">
        <w:t xml:space="preserve">no-cost </w:t>
      </w:r>
      <w:r w:rsidRPr="009A0631">
        <w:t>workspace, and are provided with wor</w:t>
      </w:r>
      <w:r>
        <w:t xml:space="preserve">kshops and trainings in key professional </w:t>
      </w:r>
      <w:r w:rsidR="00F52C96">
        <w:t>readiness</w:t>
      </w:r>
      <w:r w:rsidRPr="009A0631">
        <w:t xml:space="preserve"> skills to </w:t>
      </w:r>
      <w:r>
        <w:t>complement the</w:t>
      </w:r>
      <w:r w:rsidRPr="009A0631">
        <w:t xml:space="preserve"> experience.</w:t>
      </w:r>
    </w:p>
    <w:p w14:paraId="72A5C9C0" w14:textId="40A806FF" w:rsidR="00D70F34" w:rsidRPr="00D70F34" w:rsidRDefault="00D70F34">
      <w:pPr>
        <w:rPr>
          <w:b/>
        </w:rPr>
      </w:pPr>
      <w:r w:rsidRPr="00D70F34">
        <w:rPr>
          <w:b/>
        </w:rPr>
        <w:t>So What</w:t>
      </w:r>
      <w:r w:rsidR="00D96A01">
        <w:rPr>
          <w:b/>
        </w:rPr>
        <w:t>?</w:t>
      </w:r>
    </w:p>
    <w:p w14:paraId="21620818" w14:textId="5D39BD64" w:rsidR="009A0631" w:rsidRDefault="000639D7">
      <w:r>
        <w:t>For young people</w:t>
      </w:r>
      <w:r w:rsidR="00F630D3">
        <w:t>, p</w:t>
      </w:r>
      <w:r w:rsidR="009A0631">
        <w:t xml:space="preserve">articipation in the BYFY programme results in </w:t>
      </w:r>
      <w:r w:rsidR="00F630D3">
        <w:t>an increase in four core elements</w:t>
      </w:r>
      <w:r w:rsidR="009A0631">
        <w:t xml:space="preserve"> of professional readiness: </w:t>
      </w:r>
    </w:p>
    <w:p w14:paraId="48DD5623" w14:textId="542F2D13" w:rsidR="009A0631" w:rsidRDefault="00F630D3" w:rsidP="009A0631">
      <w:pPr>
        <w:pStyle w:val="ListParagraph"/>
        <w:numPr>
          <w:ilvl w:val="0"/>
          <w:numId w:val="1"/>
        </w:numPr>
      </w:pPr>
      <w:r w:rsidRPr="006E5BF4">
        <w:rPr>
          <w:b/>
        </w:rPr>
        <w:t>Problem solving skills</w:t>
      </w:r>
      <w:r w:rsidR="000639D7">
        <w:t xml:space="preserve"> Y</w:t>
      </w:r>
      <w:r w:rsidR="009A0631">
        <w:t>oung people are trained and supported in identifying and analyzing community challenges and developing and proposing solutions</w:t>
      </w:r>
    </w:p>
    <w:p w14:paraId="6E3E5940" w14:textId="1B274F94" w:rsidR="009A0631" w:rsidRDefault="000639D7" w:rsidP="009A0631">
      <w:pPr>
        <w:pStyle w:val="ListParagraph"/>
        <w:numPr>
          <w:ilvl w:val="0"/>
          <w:numId w:val="1"/>
        </w:numPr>
      </w:pPr>
      <w:r w:rsidRPr="006E5BF4">
        <w:rPr>
          <w:b/>
        </w:rPr>
        <w:t>Management of Organizational Processes Y</w:t>
      </w:r>
      <w:r w:rsidR="00F630D3" w:rsidRPr="006E5BF4">
        <w:rPr>
          <w:b/>
        </w:rPr>
        <w:t>outh</w:t>
      </w:r>
      <w:r w:rsidR="006E5BF4">
        <w:t xml:space="preserve"> L</w:t>
      </w:r>
      <w:r w:rsidR="00F630D3">
        <w:t xml:space="preserve">eaders </w:t>
      </w:r>
      <w:r>
        <w:t>learn to navigate core organizational processes relevant to any career: principles of budgeting and financial management, reporting, and project management skills.</w:t>
      </w:r>
    </w:p>
    <w:p w14:paraId="68F2D29A" w14:textId="77777777" w:rsidR="000639D7" w:rsidRDefault="000639D7" w:rsidP="009A0631">
      <w:pPr>
        <w:pStyle w:val="ListParagraph"/>
        <w:numPr>
          <w:ilvl w:val="0"/>
          <w:numId w:val="1"/>
        </w:numPr>
      </w:pPr>
      <w:r w:rsidRPr="006E5BF4">
        <w:rPr>
          <w:b/>
        </w:rPr>
        <w:lastRenderedPageBreak/>
        <w:t>Communications Skills</w:t>
      </w:r>
      <w:r>
        <w:t xml:space="preserve"> Programme participants learn to develop and deliver convincing, substantive, and audience-appropriate presentations, and to write and debate persuasively</w:t>
      </w:r>
    </w:p>
    <w:p w14:paraId="46863C94" w14:textId="77777777" w:rsidR="000639D7" w:rsidRDefault="000639D7" w:rsidP="009A0631">
      <w:pPr>
        <w:pStyle w:val="ListParagraph"/>
        <w:numPr>
          <w:ilvl w:val="0"/>
          <w:numId w:val="1"/>
        </w:numPr>
      </w:pPr>
      <w:r w:rsidRPr="006E5BF4">
        <w:rPr>
          <w:b/>
        </w:rPr>
        <w:t>Relationship Management and Professional Conduct</w:t>
      </w:r>
      <w:r>
        <w:t xml:space="preserve"> Youth leaders are exposed to and given an opportunity to exercise relationship management and networking skills, as well as the principles of professional conduct—e.g. conflict resolution skills.</w:t>
      </w:r>
    </w:p>
    <w:p w14:paraId="26CEE36B" w14:textId="39B1BB9C" w:rsidR="000639D7" w:rsidRPr="00F52C96" w:rsidRDefault="00C90FC4" w:rsidP="000639D7">
      <w:r>
        <w:t>From youth centers encouraging Bosnian-Albanian interethnic dialog, to classes that combine hand-craft and entrepreneurial training, to increasing crop yields and profitability by teaching small holder farmers modern composting techniques, the projects developed and implemented by youth leaders are creating lasting social benefit in their communities.</w:t>
      </w:r>
      <w:r w:rsidR="00D70F34">
        <w:t xml:space="preserve"> </w:t>
      </w:r>
      <w:r>
        <w:t xml:space="preserve"> A</w:t>
      </w:r>
      <w:r w:rsidR="000639D7">
        <w:t xml:space="preserve">nd for Kosovo, the </w:t>
      </w:r>
      <w:proofErr w:type="spellStart"/>
      <w:r>
        <w:t>programme’s</w:t>
      </w:r>
      <w:proofErr w:type="spellEnd"/>
      <w:r>
        <w:t xml:space="preserve"> </w:t>
      </w:r>
      <w:r w:rsidR="000639D7">
        <w:t xml:space="preserve">impact </w:t>
      </w:r>
      <w:r>
        <w:t>is nearly inestimable: the BYFY</w:t>
      </w:r>
      <w:r w:rsidR="000639D7">
        <w:t xml:space="preserve"> creates a network of </w:t>
      </w:r>
      <w:r w:rsidR="00D70F34">
        <w:t>dynamic, impassioned</w:t>
      </w:r>
      <w:r w:rsidR="00F52C96">
        <w:t xml:space="preserve"> young people with the skills</w:t>
      </w:r>
      <w:r w:rsidR="00D70F34">
        <w:t xml:space="preserve">, experience, and desire </w:t>
      </w:r>
      <w:r w:rsidR="00F52C96">
        <w:t xml:space="preserve">to effect </w:t>
      </w:r>
      <w:r w:rsidR="00D70F34">
        <w:t>meaningful</w:t>
      </w:r>
      <w:r w:rsidR="00F52C96">
        <w:t>, posit</w:t>
      </w:r>
      <w:r w:rsidR="00D70F34">
        <w:t xml:space="preserve">ive social change. </w:t>
      </w:r>
    </w:p>
    <w:p w14:paraId="69F737B1" w14:textId="77777777" w:rsidR="000639D7" w:rsidRPr="00D96A01" w:rsidRDefault="000639D7" w:rsidP="000639D7">
      <w:pPr>
        <w:rPr>
          <w:b/>
          <w:sz w:val="30"/>
          <w:szCs w:val="30"/>
        </w:rPr>
      </w:pPr>
      <w:r w:rsidRPr="00D96A01">
        <w:rPr>
          <w:b/>
          <w:sz w:val="30"/>
          <w:szCs w:val="30"/>
        </w:rPr>
        <w:t>Youth Advocacy Platform</w:t>
      </w:r>
    </w:p>
    <w:p w14:paraId="4C206781" w14:textId="5C42613C" w:rsidR="000639D7" w:rsidRDefault="000639D7" w:rsidP="000639D7">
      <w:r>
        <w:t>The Youth Advoca</w:t>
      </w:r>
      <w:r w:rsidR="00F52C96">
        <w:t>cy Platform explores new models of advocacy training</w:t>
      </w:r>
      <w:r w:rsidR="00C90FC4">
        <w:t xml:space="preserve">, emphasizing emerging </w:t>
      </w:r>
      <w:r w:rsidR="00F52C96">
        <w:t xml:space="preserve">technology-augmented advocacy (e.g. </w:t>
      </w:r>
      <w:r w:rsidR="001F6EA8">
        <w:t xml:space="preserve">social media advocacy, </w:t>
      </w:r>
      <w:r w:rsidR="00F52C96">
        <w:t xml:space="preserve">open mapping, citizen science, and citizen journalism).  Moreover, YAP creates opportunities for young people to realize their right—and exercise their </w:t>
      </w:r>
      <w:r w:rsidR="00F52C96">
        <w:rPr>
          <w:i/>
        </w:rPr>
        <w:t>responsibility</w:t>
      </w:r>
      <w:r w:rsidR="00F52C96">
        <w:rPr>
          <w:i/>
        </w:rPr>
        <w:softHyphen/>
      </w:r>
      <w:r w:rsidR="00F52C96">
        <w:rPr>
          <w:i/>
        </w:rPr>
        <w:softHyphen/>
      </w:r>
      <w:r w:rsidR="00F52C96">
        <w:t xml:space="preserve">—to speak and be </w:t>
      </w:r>
      <w:r w:rsidR="00D96A01">
        <w:t>heard</w:t>
      </w:r>
      <w:r w:rsidR="001F6EA8">
        <w:t>,</w:t>
      </w:r>
      <w:r w:rsidR="00D96A01">
        <w:t xml:space="preserve"> through projects including</w:t>
      </w:r>
      <w:r w:rsidR="00F52C96">
        <w:t xml:space="preserve"> youth-led advocacy campaigns and youth journalism </w:t>
      </w:r>
      <w:r w:rsidR="001F6EA8">
        <w:t>trainings</w:t>
      </w:r>
      <w:r w:rsidR="00D96A01">
        <w:t>.</w:t>
      </w:r>
    </w:p>
    <w:p w14:paraId="5650DDAC" w14:textId="09213197" w:rsidR="00D96A01" w:rsidRPr="00D96A01" w:rsidRDefault="00D96A01" w:rsidP="000639D7">
      <w:pPr>
        <w:rPr>
          <w:b/>
        </w:rPr>
      </w:pPr>
      <w:r w:rsidRPr="00D96A01">
        <w:rPr>
          <w:b/>
        </w:rPr>
        <w:t>So What</w:t>
      </w:r>
      <w:r>
        <w:rPr>
          <w:b/>
        </w:rPr>
        <w:t>?</w:t>
      </w:r>
    </w:p>
    <w:p w14:paraId="122F906A" w14:textId="7754E1D4" w:rsidR="00F52C96" w:rsidRDefault="00F52C96" w:rsidP="000639D7">
      <w:r>
        <w:t xml:space="preserve">YAP’s curriculum of trainings and its opportunities for youth </w:t>
      </w:r>
      <w:r w:rsidR="00C90FC4">
        <w:t>address four fundamental aspects of youth participation:</w:t>
      </w:r>
    </w:p>
    <w:p w14:paraId="588AFE0E" w14:textId="381B2702" w:rsidR="00C90FC4" w:rsidRDefault="00C90FC4" w:rsidP="00C90FC4">
      <w:pPr>
        <w:pStyle w:val="ListParagraph"/>
        <w:numPr>
          <w:ilvl w:val="0"/>
          <w:numId w:val="3"/>
        </w:numPr>
      </w:pPr>
      <w:r w:rsidRPr="00D96A01">
        <w:rPr>
          <w:b/>
        </w:rPr>
        <w:t>Informed</w:t>
      </w:r>
      <w:r>
        <w:t xml:space="preserve"> Young people understand their rights and entitlements under national law and international instruments (such as the CRC); moreover, young people have access to press and media, and they themselves have the opportunity to produce media for their peers.</w:t>
      </w:r>
    </w:p>
    <w:p w14:paraId="3B5BDA6C" w14:textId="0E7A7206" w:rsidR="00C90FC4" w:rsidRDefault="00C90FC4" w:rsidP="00C90FC4">
      <w:pPr>
        <w:pStyle w:val="ListParagraph"/>
        <w:numPr>
          <w:ilvl w:val="0"/>
          <w:numId w:val="3"/>
        </w:numPr>
      </w:pPr>
      <w:r w:rsidRPr="00D96A01">
        <w:rPr>
          <w:b/>
        </w:rPr>
        <w:t>Connected</w:t>
      </w:r>
      <w:r>
        <w:t xml:space="preserve"> YAP supports the right of young people to convene, debate, and express dissent, and to organize and maintain membership and leader in youth organizations</w:t>
      </w:r>
    </w:p>
    <w:p w14:paraId="1165EE7A" w14:textId="2EF6C3CB" w:rsidR="00C90FC4" w:rsidRDefault="00C90FC4" w:rsidP="00C90FC4">
      <w:pPr>
        <w:pStyle w:val="ListParagraph"/>
        <w:numPr>
          <w:ilvl w:val="0"/>
          <w:numId w:val="3"/>
        </w:numPr>
      </w:pPr>
      <w:r w:rsidRPr="00D96A01">
        <w:rPr>
          <w:b/>
        </w:rPr>
        <w:t>Included</w:t>
      </w:r>
      <w:r>
        <w:t xml:space="preserve"> YAP supports and creates opportunities for young people to be consulted in decision making and included in the formulation of policy, </w:t>
      </w:r>
      <w:r w:rsidR="00D96A01">
        <w:t>and to evaluate the provision of resources, services, and other entitlements</w:t>
      </w:r>
    </w:p>
    <w:p w14:paraId="1F2DC0EB" w14:textId="75EB1350" w:rsidR="00D96A01" w:rsidRDefault="00D96A01" w:rsidP="00D96A01">
      <w:pPr>
        <w:pStyle w:val="ListParagraph"/>
        <w:numPr>
          <w:ilvl w:val="0"/>
          <w:numId w:val="3"/>
        </w:numPr>
      </w:pPr>
      <w:r w:rsidRPr="00D96A01">
        <w:rPr>
          <w:b/>
        </w:rPr>
        <w:t>Oriented toward Community and Voluntary Action</w:t>
      </w:r>
      <w:r>
        <w:t xml:space="preserve"> Both BYFY and YAP provide youth with an opportunity to identify and analyze community issues and organize to effect community impact; both programmes also support the right of young people to participate in the reproduction of culture.</w:t>
      </w:r>
    </w:p>
    <w:p w14:paraId="161DB2FB" w14:textId="6908D9D6" w:rsidR="00B427AD" w:rsidRDefault="00D96A01" w:rsidP="000639D7">
      <w:r>
        <w:t>From local community advocacy to the global post-2015 debate, YAP projects have connected young people to decision making processes ranging from the local to the supranational, and prepared participants—particularly those young people from historically marginalized communities—to effectively advocate with decision-makers for positive change.  For Kosovo, an included, informed, and community good-oriented youth population can be a powerful force for stability and social good.</w:t>
      </w:r>
    </w:p>
    <w:p w14:paraId="0482952F" w14:textId="434DBEAD" w:rsidR="00B427AD" w:rsidRPr="00D96A01" w:rsidRDefault="00B427AD" w:rsidP="000639D7">
      <w:pPr>
        <w:rPr>
          <w:b/>
          <w:sz w:val="30"/>
          <w:szCs w:val="30"/>
        </w:rPr>
      </w:pPr>
      <w:r w:rsidRPr="00D96A01">
        <w:rPr>
          <w:b/>
          <w:sz w:val="30"/>
          <w:szCs w:val="30"/>
        </w:rPr>
        <w:t>Partnership</w:t>
      </w:r>
    </w:p>
    <w:p w14:paraId="39DCF8C1" w14:textId="55F3A14D" w:rsidR="006E5BF4" w:rsidRDefault="006E5BF4" w:rsidP="000639D7">
      <w:r>
        <w:t>A</w:t>
      </w:r>
      <w:r w:rsidR="00B427AD">
        <w:t xml:space="preserve"> </w:t>
      </w:r>
      <w:r>
        <w:t>partnership between UNICEF and GIZ around Innovations Lab Kosovo would serve several objectives:</w:t>
      </w:r>
    </w:p>
    <w:p w14:paraId="3C6E9000" w14:textId="37402468" w:rsidR="00B427AD" w:rsidRPr="006E5BF4" w:rsidRDefault="006E5BF4" w:rsidP="006E5BF4">
      <w:pPr>
        <w:pStyle w:val="ListParagraph"/>
        <w:numPr>
          <w:ilvl w:val="0"/>
          <w:numId w:val="4"/>
        </w:numPr>
        <w:rPr>
          <w:b/>
        </w:rPr>
      </w:pPr>
      <w:r w:rsidRPr="006E5BF4">
        <w:rPr>
          <w:b/>
        </w:rPr>
        <w:t xml:space="preserve">Strengthening the equity focus of existing youth empowerment schemes </w:t>
      </w:r>
      <w:r>
        <w:t xml:space="preserve">Anecdotal evidence suggests that, despite the successes of the existing LYAC scheme, a weakness persists regarding the </w:t>
      </w:r>
      <w:r>
        <w:lastRenderedPageBreak/>
        <w:t xml:space="preserve">involvement of marginalized youth in the programme.  Capitalizing on the Lab’s success in engaging young people from marginalized communities, the Lab would build the capacity of LYACs and other youth empowerment programmes in broadening their reach and participation to address a more equitable cross section of the Kosovo’s youth population. </w:t>
      </w:r>
    </w:p>
    <w:p w14:paraId="1DF00060" w14:textId="77811FC1" w:rsidR="006E5BF4" w:rsidRPr="006E5BF4" w:rsidRDefault="006E5BF4" w:rsidP="006E5BF4">
      <w:pPr>
        <w:pStyle w:val="ListParagraph"/>
        <w:numPr>
          <w:ilvl w:val="0"/>
          <w:numId w:val="4"/>
        </w:numPr>
        <w:rPr>
          <w:b/>
        </w:rPr>
      </w:pPr>
      <w:r>
        <w:rPr>
          <w:b/>
        </w:rPr>
        <w:t xml:space="preserve">Improving youth professional readiness and entrepreneurial capacity </w:t>
      </w:r>
      <w:r>
        <w:t xml:space="preserve">GIZ technical and material support would serve to improve the BYFY model, particularly with regard to its targeting and its curriculum of training opportunities, and </w:t>
      </w:r>
      <w:r w:rsidR="00DF01B7">
        <w:t xml:space="preserve">enable the programme </w:t>
      </w:r>
      <w:r>
        <w:t>to reach an even greater number of young people.  Furthermore, UNICEF and GIZ’s combined influence would catalyze increased involvement by the private sector (e.g. internships and career placement), and strengthen the institutional linkages that are key to the sustainable of youth-led projects.</w:t>
      </w:r>
    </w:p>
    <w:p w14:paraId="1BA9271A" w14:textId="37BF4793" w:rsidR="00B427AD" w:rsidRPr="001F6EA8" w:rsidRDefault="006E5BF4" w:rsidP="000639D7">
      <w:pPr>
        <w:pStyle w:val="ListParagraph"/>
        <w:numPr>
          <w:ilvl w:val="0"/>
          <w:numId w:val="4"/>
        </w:numPr>
        <w:rPr>
          <w:b/>
        </w:rPr>
      </w:pPr>
      <w:r>
        <w:rPr>
          <w:b/>
        </w:rPr>
        <w:t xml:space="preserve">Strengthening </w:t>
      </w:r>
      <w:r w:rsidR="001F6EA8">
        <w:rPr>
          <w:b/>
        </w:rPr>
        <w:t>Kosovo’s</w:t>
      </w:r>
      <w:r>
        <w:rPr>
          <w:b/>
        </w:rPr>
        <w:t xml:space="preserve"> </w:t>
      </w:r>
      <w:r w:rsidR="001F6EA8">
        <w:rPr>
          <w:b/>
        </w:rPr>
        <w:t xml:space="preserve">youth </w:t>
      </w:r>
      <w:r>
        <w:rPr>
          <w:b/>
        </w:rPr>
        <w:t xml:space="preserve">participation </w:t>
      </w:r>
      <w:r w:rsidR="001F6EA8">
        <w:rPr>
          <w:b/>
        </w:rPr>
        <w:t>“</w:t>
      </w:r>
      <w:r>
        <w:rPr>
          <w:b/>
        </w:rPr>
        <w:t xml:space="preserve">ecosystem” </w:t>
      </w:r>
      <w:r w:rsidR="001F6EA8">
        <w:t>Joint policy advocacy would further the integration of young people into decision-making and policy development processes—opportunities upon which the Youth Advocacy Platform projects can capitalize.</w:t>
      </w:r>
      <w:r w:rsidR="001F6EA8" w:rsidRPr="001F6EA8">
        <w:t xml:space="preserve"> </w:t>
      </w:r>
      <w:r w:rsidR="001F6EA8">
        <w:t xml:space="preserve"> As with BYFY,</w:t>
      </w:r>
      <w:r w:rsidR="001F6EA8">
        <w:t xml:space="preserve"> GIZ technical and material support would</w:t>
      </w:r>
      <w:r w:rsidR="001F6EA8">
        <w:t xml:space="preserve"> also</w:t>
      </w:r>
      <w:r w:rsidR="001F6EA8">
        <w:t xml:space="preserve"> </w:t>
      </w:r>
      <w:r w:rsidR="001F6EA8">
        <w:t>improve the reach of the Youth Advocacy Platform.  Cooperation would also provide new gateways—such as LYACs—for the implementation of YAP activities, resulting in the strengthening of LYACs’ core function—to represent the voice of young people.</w:t>
      </w:r>
    </w:p>
    <w:p w14:paraId="12AD5B0B" w14:textId="00862C41" w:rsidR="00B427AD" w:rsidRPr="006E5BF4" w:rsidRDefault="00B427AD" w:rsidP="000639D7">
      <w:pPr>
        <w:rPr>
          <w:b/>
          <w:sz w:val="30"/>
          <w:szCs w:val="30"/>
        </w:rPr>
      </w:pPr>
      <w:r w:rsidRPr="006E5BF4">
        <w:rPr>
          <w:b/>
          <w:sz w:val="30"/>
          <w:szCs w:val="30"/>
        </w:rPr>
        <w:t>Way Forward</w:t>
      </w:r>
    </w:p>
    <w:p w14:paraId="76587C67" w14:textId="56537000" w:rsidR="006E5BF4" w:rsidRDefault="006E5BF4" w:rsidP="000639D7">
      <w:r>
        <w:t xml:space="preserve">In order to facilitate effective collaboration, the Lab proposes a series of “study visits” by the GIZ </w:t>
      </w:r>
      <w:r w:rsidR="001F6EA8">
        <w:t>staff</w:t>
      </w:r>
      <w:r>
        <w:t xml:space="preserve"> to the Innovations Lab Kosovo, to consist of </w:t>
      </w:r>
      <w:r w:rsidR="001F6EA8">
        <w:t xml:space="preserve">a full </w:t>
      </w:r>
      <w:r>
        <w:t xml:space="preserve">day </w:t>
      </w:r>
      <w:r w:rsidR="001F6EA8">
        <w:t>knowledge sharing session to introduce</w:t>
      </w:r>
      <w:r>
        <w:t xml:space="preserve"> to the Lab programme</w:t>
      </w:r>
      <w:r w:rsidR="001F6EA8">
        <w:t xml:space="preserve"> and explore GIZ’s youth programming strategy</w:t>
      </w:r>
      <w:r>
        <w:t xml:space="preserve">, to be followed by a series of field visits </w:t>
      </w:r>
      <w:r w:rsidR="001F6EA8">
        <w:t>to</w:t>
      </w:r>
      <w:r>
        <w:t xml:space="preserve"> key </w:t>
      </w:r>
      <w:r w:rsidR="001F6EA8">
        <w:t>Lab programme activities (including BYFY workshops, YAP campaign activities and trainings, and youth-led projects).</w:t>
      </w:r>
    </w:p>
    <w:p w14:paraId="2B8B587D" w14:textId="4C212F49" w:rsidR="006E5BF4" w:rsidRDefault="001F6EA8" w:rsidP="000639D7">
      <w:r>
        <w:t>At the conclusion of these study visits, we propose a half-day partnership brainstorm to explore areas of strategic alignment, identify shared objectives, and develop principles of cooperation.</w:t>
      </w:r>
    </w:p>
    <w:p w14:paraId="2C545E7D" w14:textId="5C37FB9D" w:rsidR="001F6EA8" w:rsidRPr="001F6EA8" w:rsidRDefault="001F6EA8" w:rsidP="000639D7">
      <w:pPr>
        <w:rPr>
          <w:b/>
          <w:sz w:val="30"/>
          <w:szCs w:val="30"/>
        </w:rPr>
      </w:pPr>
      <w:r w:rsidRPr="001F6EA8">
        <w:rPr>
          <w:b/>
          <w:sz w:val="30"/>
          <w:szCs w:val="30"/>
        </w:rPr>
        <w:t>Thank you</w:t>
      </w:r>
    </w:p>
    <w:p w14:paraId="22770E71" w14:textId="01EF7A55" w:rsidR="006E5BF4" w:rsidRPr="006E5BF4" w:rsidRDefault="006E5BF4" w:rsidP="000639D7">
      <w:r>
        <w:t>UNICEF and the Innovations Lab Kosovo are grateful for GIZ’s consideration and look forward to the possibili</w:t>
      </w:r>
      <w:r w:rsidR="001F6EA8">
        <w:t xml:space="preserve">ty of collaboration—let’s do great things together.  </w:t>
      </w:r>
    </w:p>
    <w:sectPr w:rsidR="006E5BF4" w:rsidRPr="006E5BF4" w:rsidSect="000639D7">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7D34"/>
    <w:multiLevelType w:val="hybridMultilevel"/>
    <w:tmpl w:val="3218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033AA"/>
    <w:multiLevelType w:val="hybridMultilevel"/>
    <w:tmpl w:val="A7A26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07E6C"/>
    <w:multiLevelType w:val="hybridMultilevel"/>
    <w:tmpl w:val="8D100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9A4CDD"/>
    <w:multiLevelType w:val="hybridMultilevel"/>
    <w:tmpl w:val="B2420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31"/>
    <w:rsid w:val="00054B1A"/>
    <w:rsid w:val="000639D7"/>
    <w:rsid w:val="00106877"/>
    <w:rsid w:val="00191B05"/>
    <w:rsid w:val="001F6EA8"/>
    <w:rsid w:val="006E5BF4"/>
    <w:rsid w:val="009A0631"/>
    <w:rsid w:val="00A45A44"/>
    <w:rsid w:val="00B427AD"/>
    <w:rsid w:val="00C90FC4"/>
    <w:rsid w:val="00C92139"/>
    <w:rsid w:val="00D70F34"/>
    <w:rsid w:val="00D96A01"/>
    <w:rsid w:val="00DF01B7"/>
    <w:rsid w:val="00DF7DA9"/>
    <w:rsid w:val="00F52C96"/>
    <w:rsid w:val="00F63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3F47"/>
  <w15:chartTrackingRefBased/>
  <w15:docId w15:val="{7DB6FD1F-C623-4CA8-99E4-83458D48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631"/>
  </w:style>
  <w:style w:type="paragraph" w:styleId="Heading1">
    <w:name w:val="heading 1"/>
    <w:basedOn w:val="Normal"/>
    <w:next w:val="Normal"/>
    <w:link w:val="Heading1Char"/>
    <w:uiPriority w:val="9"/>
    <w:qFormat/>
    <w:rsid w:val="00054B1A"/>
    <w:pPr>
      <w:spacing w:before="120" w:after="40" w:line="240" w:lineRule="auto"/>
      <w:outlineLvl w:val="0"/>
    </w:pPr>
    <w:rPr>
      <w:rFonts w:asciiTheme="majorHAnsi" w:hAnsiTheme="majorHAnsi"/>
      <w:color w:val="285C8E"/>
      <w:sz w:val="36"/>
      <w:szCs w:val="36"/>
    </w:rPr>
  </w:style>
  <w:style w:type="paragraph" w:styleId="Heading2">
    <w:name w:val="heading 2"/>
    <w:basedOn w:val="Normal"/>
    <w:next w:val="Normal"/>
    <w:link w:val="Heading2Char"/>
    <w:uiPriority w:val="9"/>
    <w:unhideWhenUsed/>
    <w:qFormat/>
    <w:rsid w:val="00054B1A"/>
    <w:pPr>
      <w:spacing w:before="40" w:after="40" w:line="240" w:lineRule="auto"/>
      <w:outlineLvl w:val="1"/>
    </w:pPr>
    <w:rPr>
      <w:rFonts w:asciiTheme="majorHAnsi" w:hAnsiTheme="majorHAnsi"/>
      <w:color w:val="4C96D1"/>
      <w:sz w:val="32"/>
      <w:szCs w:val="32"/>
    </w:rPr>
  </w:style>
  <w:style w:type="paragraph" w:styleId="Heading3">
    <w:name w:val="heading 3"/>
    <w:basedOn w:val="Normal"/>
    <w:next w:val="Normal"/>
    <w:link w:val="Heading3Char"/>
    <w:uiPriority w:val="9"/>
    <w:unhideWhenUsed/>
    <w:qFormat/>
    <w:rsid w:val="00054B1A"/>
    <w:pPr>
      <w:spacing w:after="40" w:line="240" w:lineRule="auto"/>
      <w:outlineLvl w:val="2"/>
    </w:pPr>
    <w:rPr>
      <w:rFonts w:asciiTheme="majorHAnsi" w:hAnsiTheme="majorHAnsi"/>
      <w:sz w:val="28"/>
      <w:szCs w:val="28"/>
    </w:rPr>
  </w:style>
  <w:style w:type="paragraph" w:styleId="Heading4">
    <w:name w:val="heading 4"/>
    <w:basedOn w:val="Normal"/>
    <w:next w:val="Normal"/>
    <w:link w:val="Heading4Char"/>
    <w:uiPriority w:val="9"/>
    <w:unhideWhenUsed/>
    <w:qFormat/>
    <w:rsid w:val="00054B1A"/>
    <w:pPr>
      <w:spacing w:after="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B1A"/>
    <w:rPr>
      <w:rFonts w:asciiTheme="majorHAnsi" w:hAnsiTheme="majorHAnsi"/>
      <w:color w:val="285C8E"/>
      <w:sz w:val="36"/>
      <w:szCs w:val="36"/>
    </w:rPr>
  </w:style>
  <w:style w:type="character" w:customStyle="1" w:styleId="Heading2Char">
    <w:name w:val="Heading 2 Char"/>
    <w:basedOn w:val="DefaultParagraphFont"/>
    <w:link w:val="Heading2"/>
    <w:uiPriority w:val="9"/>
    <w:rsid w:val="00054B1A"/>
    <w:rPr>
      <w:rFonts w:asciiTheme="majorHAnsi" w:hAnsiTheme="majorHAnsi"/>
      <w:color w:val="4C96D1"/>
      <w:sz w:val="32"/>
      <w:szCs w:val="32"/>
    </w:rPr>
  </w:style>
  <w:style w:type="character" w:customStyle="1" w:styleId="Heading3Char">
    <w:name w:val="Heading 3 Char"/>
    <w:basedOn w:val="DefaultParagraphFont"/>
    <w:link w:val="Heading3"/>
    <w:uiPriority w:val="9"/>
    <w:rsid w:val="00054B1A"/>
    <w:rPr>
      <w:rFonts w:asciiTheme="majorHAnsi" w:hAnsiTheme="majorHAnsi"/>
      <w:sz w:val="28"/>
      <w:szCs w:val="28"/>
    </w:rPr>
  </w:style>
  <w:style w:type="paragraph" w:styleId="Title">
    <w:name w:val="Title"/>
    <w:basedOn w:val="Normal"/>
    <w:next w:val="Normal"/>
    <w:link w:val="TitleChar"/>
    <w:uiPriority w:val="10"/>
    <w:qFormat/>
    <w:rsid w:val="00054B1A"/>
    <w:pPr>
      <w:spacing w:after="0" w:line="240" w:lineRule="auto"/>
    </w:pPr>
    <w:rPr>
      <w:rFonts w:asciiTheme="majorHAnsi" w:hAnsiTheme="majorHAnsi"/>
      <w:color w:val="285C8E"/>
      <w:sz w:val="64"/>
      <w:szCs w:val="64"/>
    </w:rPr>
  </w:style>
  <w:style w:type="character" w:customStyle="1" w:styleId="TitleChar">
    <w:name w:val="Title Char"/>
    <w:basedOn w:val="DefaultParagraphFont"/>
    <w:link w:val="Title"/>
    <w:uiPriority w:val="10"/>
    <w:rsid w:val="00054B1A"/>
    <w:rPr>
      <w:rFonts w:asciiTheme="majorHAnsi" w:hAnsiTheme="majorHAnsi"/>
      <w:color w:val="285C8E"/>
      <w:sz w:val="64"/>
      <w:szCs w:val="64"/>
    </w:rPr>
  </w:style>
  <w:style w:type="paragraph" w:styleId="Subtitle">
    <w:name w:val="Subtitle"/>
    <w:basedOn w:val="Normal"/>
    <w:next w:val="Normal"/>
    <w:link w:val="SubtitleChar"/>
    <w:uiPriority w:val="11"/>
    <w:qFormat/>
    <w:rsid w:val="00054B1A"/>
    <w:pPr>
      <w:spacing w:after="240" w:line="240" w:lineRule="auto"/>
    </w:pPr>
    <w:rPr>
      <w:rFonts w:asciiTheme="majorHAnsi" w:hAnsiTheme="majorHAnsi"/>
      <w:color w:val="4C96D1"/>
      <w:sz w:val="36"/>
      <w:szCs w:val="36"/>
    </w:rPr>
  </w:style>
  <w:style w:type="character" w:customStyle="1" w:styleId="SubtitleChar">
    <w:name w:val="Subtitle Char"/>
    <w:basedOn w:val="DefaultParagraphFont"/>
    <w:link w:val="Subtitle"/>
    <w:uiPriority w:val="11"/>
    <w:rsid w:val="00054B1A"/>
    <w:rPr>
      <w:rFonts w:asciiTheme="majorHAnsi" w:hAnsiTheme="majorHAnsi"/>
      <w:color w:val="4C96D1"/>
      <w:sz w:val="36"/>
      <w:szCs w:val="36"/>
    </w:rPr>
  </w:style>
  <w:style w:type="character" w:customStyle="1" w:styleId="Heading4Char">
    <w:name w:val="Heading 4 Char"/>
    <w:basedOn w:val="DefaultParagraphFont"/>
    <w:link w:val="Heading4"/>
    <w:uiPriority w:val="9"/>
    <w:rsid w:val="00054B1A"/>
    <w:rPr>
      <w:b/>
    </w:rPr>
  </w:style>
  <w:style w:type="paragraph" w:styleId="ListParagraph">
    <w:name w:val="List Paragraph"/>
    <w:basedOn w:val="Normal"/>
    <w:uiPriority w:val="34"/>
    <w:qFormat/>
    <w:rsid w:val="009A0631"/>
    <w:pPr>
      <w:ind w:left="720"/>
      <w:contextualSpacing/>
    </w:pPr>
  </w:style>
  <w:style w:type="paragraph" w:styleId="NormalWeb">
    <w:name w:val="Normal (Web)"/>
    <w:basedOn w:val="Normal"/>
    <w:uiPriority w:val="99"/>
    <w:semiHidden/>
    <w:unhideWhenUsed/>
    <w:rsid w:val="00B427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807249">
      <w:bodyDiv w:val="1"/>
      <w:marLeft w:val="0"/>
      <w:marRight w:val="0"/>
      <w:marTop w:val="0"/>
      <w:marBottom w:val="0"/>
      <w:divBdr>
        <w:top w:val="none" w:sz="0" w:space="0" w:color="auto"/>
        <w:left w:val="none" w:sz="0" w:space="0" w:color="auto"/>
        <w:bottom w:val="none" w:sz="0" w:space="0" w:color="auto"/>
        <w:right w:val="none" w:sz="0" w:space="0" w:color="auto"/>
      </w:divBdr>
    </w:div>
    <w:div w:id="1095326646">
      <w:bodyDiv w:val="1"/>
      <w:marLeft w:val="0"/>
      <w:marRight w:val="0"/>
      <w:marTop w:val="0"/>
      <w:marBottom w:val="0"/>
      <w:divBdr>
        <w:top w:val="none" w:sz="0" w:space="0" w:color="auto"/>
        <w:left w:val="none" w:sz="0" w:space="0" w:color="auto"/>
        <w:bottom w:val="none" w:sz="0" w:space="0" w:color="auto"/>
        <w:right w:val="none" w:sz="0" w:space="0" w:color="auto"/>
      </w:divBdr>
    </w:div>
    <w:div w:id="200562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Harvey</dc:creator>
  <cp:keywords/>
  <dc:description/>
  <cp:lastModifiedBy>Josh Harvey</cp:lastModifiedBy>
  <cp:revision>4</cp:revision>
  <dcterms:created xsi:type="dcterms:W3CDTF">2013-10-17T13:09:00Z</dcterms:created>
  <dcterms:modified xsi:type="dcterms:W3CDTF">2013-10-17T13:27:00Z</dcterms:modified>
</cp:coreProperties>
</file>