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trPr>
              <w:trHeight w:val="3267"/>
              <w:jc w:val="center"/>
            </w:trPr>
            <w:tc>
              <w:tcPr>
                <w:tcW w:w="5000" w:type="pct"/>
              </w:tcPr>
              <w:p w:rsidR="00E82C44" w:rsidRPr="00D80C38" w:rsidRDefault="00A02A85"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1D3B60" w:rsidRPr="009C53DF" w:rsidRDefault="001D3B60"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1D3B60" w:rsidRDefault="001D3B60" w:rsidP="009B2FAF">
                            <w:pPr>
                              <w:spacing w:line="168" w:lineRule="auto"/>
                              <w:jc w:val="center"/>
                              <w:rPr>
                                <w:b/>
                                <w:color w:val="FFFFFF" w:themeColor="background1"/>
                                <w:sz w:val="70"/>
                                <w:lang w:val="en-US"/>
                              </w:rPr>
                            </w:pPr>
                            <w:r>
                              <w:rPr>
                                <w:b/>
                                <w:color w:val="FFFFFF" w:themeColor="background1"/>
                                <w:sz w:val="70"/>
                                <w:lang w:val="en-US"/>
                              </w:rPr>
                              <w:t>Soccer Team</w:t>
                            </w:r>
                          </w:p>
                          <w:p w:rsidR="001D3B60" w:rsidRPr="009C53DF" w:rsidRDefault="001D3B60"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1D3B60" w:rsidRPr="009B2FAF" w:rsidRDefault="001D3B60" w:rsidP="009B2FAF">
                            <w:pPr>
                              <w:jc w:val="center"/>
                              <w:rPr>
                                <w:sz w:val="32"/>
                                <w:lang w:val="en-US"/>
                              </w:rPr>
                            </w:pPr>
                            <w:r w:rsidRPr="009B2FAF">
                              <w:rPr>
                                <w:sz w:val="32"/>
                                <w:lang w:val="en-US"/>
                              </w:rPr>
                              <w:t>Milestone 2</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A02A85"/>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5D0579" w:rsidRDefault="00A02A85">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5D0579">
            <w:rPr>
              <w:noProof/>
            </w:rPr>
            <w:t>1. Introduction</w:t>
          </w:r>
          <w:r w:rsidR="005D0579">
            <w:rPr>
              <w:noProof/>
            </w:rPr>
            <w:tab/>
          </w:r>
          <w:r w:rsidR="005D0579">
            <w:rPr>
              <w:noProof/>
            </w:rPr>
            <w:fldChar w:fldCharType="begin"/>
          </w:r>
          <w:r w:rsidR="005D0579">
            <w:rPr>
              <w:noProof/>
            </w:rPr>
            <w:instrText xml:space="preserve"> PAGEREF _Toc190867194 \h </w:instrText>
          </w:r>
          <w:r w:rsidR="005D0579">
            <w:rPr>
              <w:noProof/>
            </w:rPr>
          </w:r>
          <w:r w:rsidR="005D0579">
            <w:rPr>
              <w:noProof/>
            </w:rPr>
            <w:fldChar w:fldCharType="separate"/>
          </w:r>
          <w:r w:rsidR="005D0579">
            <w:rPr>
              <w:noProof/>
            </w:rPr>
            <w:t>3</w:t>
          </w:r>
          <w:r w:rsidR="005D0579">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1.1 System Description</w:t>
          </w:r>
          <w:r>
            <w:rPr>
              <w:noProof/>
            </w:rPr>
            <w:tab/>
          </w:r>
          <w:r>
            <w:rPr>
              <w:noProof/>
            </w:rPr>
            <w:fldChar w:fldCharType="begin"/>
          </w:r>
          <w:r>
            <w:rPr>
              <w:noProof/>
            </w:rPr>
            <w:instrText xml:space="preserve"> PAGEREF _Toc190867195 \h </w:instrText>
          </w:r>
          <w:r>
            <w:rPr>
              <w:noProof/>
            </w:rPr>
          </w:r>
          <w:r>
            <w:rPr>
              <w:noProof/>
            </w:rPr>
            <w:fldChar w:fldCharType="separate"/>
          </w:r>
          <w:r>
            <w:rPr>
              <w:noProof/>
            </w:rPr>
            <w:t>3</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1.2 Current System Status</w:t>
          </w:r>
          <w:r>
            <w:rPr>
              <w:noProof/>
            </w:rPr>
            <w:tab/>
          </w:r>
          <w:r>
            <w:rPr>
              <w:noProof/>
            </w:rPr>
            <w:fldChar w:fldCharType="begin"/>
          </w:r>
          <w:r>
            <w:rPr>
              <w:noProof/>
            </w:rPr>
            <w:instrText xml:space="preserve"> PAGEREF _Toc190867196 \h </w:instrText>
          </w:r>
          <w:r>
            <w:rPr>
              <w:noProof/>
            </w:rPr>
          </w:r>
          <w:r>
            <w:rPr>
              <w:noProof/>
            </w:rPr>
            <w:fldChar w:fldCharType="separate"/>
          </w:r>
          <w:r>
            <w:rPr>
              <w:noProof/>
            </w:rPr>
            <w:t>3</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2. Changes From Previous Milestone</w:t>
          </w:r>
          <w:r>
            <w:rPr>
              <w:noProof/>
            </w:rPr>
            <w:tab/>
          </w:r>
          <w:r>
            <w:rPr>
              <w:noProof/>
            </w:rPr>
            <w:fldChar w:fldCharType="begin"/>
          </w:r>
          <w:r>
            <w:rPr>
              <w:noProof/>
            </w:rPr>
            <w:instrText xml:space="preserve"> PAGEREF _Toc190867197 \h </w:instrText>
          </w:r>
          <w:r>
            <w:rPr>
              <w:noProof/>
            </w:rPr>
          </w:r>
          <w:r>
            <w:rPr>
              <w:noProof/>
            </w:rPr>
            <w:fldChar w:fldCharType="separate"/>
          </w:r>
          <w:r>
            <w:rPr>
              <w:noProof/>
            </w:rPr>
            <w:t>3</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2.1 Code Improvements</w:t>
          </w:r>
          <w:r>
            <w:rPr>
              <w:noProof/>
            </w:rPr>
            <w:tab/>
          </w:r>
          <w:r>
            <w:rPr>
              <w:noProof/>
            </w:rPr>
            <w:fldChar w:fldCharType="begin"/>
          </w:r>
          <w:r>
            <w:rPr>
              <w:noProof/>
            </w:rPr>
            <w:instrText xml:space="preserve"> PAGEREF _Toc190867198 \h </w:instrText>
          </w:r>
          <w:r>
            <w:rPr>
              <w:noProof/>
            </w:rPr>
          </w:r>
          <w:r>
            <w:rPr>
              <w:noProof/>
            </w:rPr>
            <w:fldChar w:fldCharType="separate"/>
          </w:r>
          <w:r>
            <w:rPr>
              <w:noProof/>
            </w:rPr>
            <w:t>3</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2.2 Team Management</w:t>
          </w:r>
          <w:r>
            <w:rPr>
              <w:noProof/>
            </w:rPr>
            <w:tab/>
          </w:r>
          <w:r>
            <w:rPr>
              <w:noProof/>
            </w:rPr>
            <w:fldChar w:fldCharType="begin"/>
          </w:r>
          <w:r>
            <w:rPr>
              <w:noProof/>
            </w:rPr>
            <w:instrText xml:space="preserve"> PAGEREF _Toc190867199 \h </w:instrText>
          </w:r>
          <w:r>
            <w:rPr>
              <w:noProof/>
            </w:rPr>
          </w:r>
          <w:r>
            <w:rPr>
              <w:noProof/>
            </w:rPr>
            <w:fldChar w:fldCharType="separate"/>
          </w:r>
          <w:r>
            <w:rPr>
              <w:noProof/>
            </w:rPr>
            <w:t>4</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2.3 Versioning System</w:t>
          </w:r>
          <w:r>
            <w:rPr>
              <w:noProof/>
            </w:rPr>
            <w:tab/>
          </w:r>
          <w:r>
            <w:rPr>
              <w:noProof/>
            </w:rPr>
            <w:fldChar w:fldCharType="begin"/>
          </w:r>
          <w:r>
            <w:rPr>
              <w:noProof/>
            </w:rPr>
            <w:instrText xml:space="preserve"> PAGEREF _Toc190867200 \h </w:instrText>
          </w:r>
          <w:r>
            <w:rPr>
              <w:noProof/>
            </w:rPr>
          </w:r>
          <w:r>
            <w:rPr>
              <w:noProof/>
            </w:rPr>
            <w:fldChar w:fldCharType="separate"/>
          </w:r>
          <w:r>
            <w:rPr>
              <w:noProof/>
            </w:rPr>
            <w:t>4</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2.4 Bug Reporting</w:t>
          </w:r>
          <w:r>
            <w:rPr>
              <w:noProof/>
            </w:rPr>
            <w:tab/>
          </w:r>
          <w:r>
            <w:rPr>
              <w:noProof/>
            </w:rPr>
            <w:fldChar w:fldCharType="begin"/>
          </w:r>
          <w:r>
            <w:rPr>
              <w:noProof/>
            </w:rPr>
            <w:instrText xml:space="preserve"> PAGEREF _Toc190867201 \h </w:instrText>
          </w:r>
          <w:r>
            <w:rPr>
              <w:noProof/>
            </w:rPr>
          </w:r>
          <w:r>
            <w:rPr>
              <w:noProof/>
            </w:rPr>
            <w:fldChar w:fldCharType="separate"/>
          </w:r>
          <w:r>
            <w:rPr>
              <w:noProof/>
            </w:rPr>
            <w:t>4</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3. Milestone (Revised)</w:t>
          </w:r>
          <w:r>
            <w:rPr>
              <w:noProof/>
            </w:rPr>
            <w:tab/>
          </w:r>
          <w:r>
            <w:rPr>
              <w:noProof/>
            </w:rPr>
            <w:fldChar w:fldCharType="begin"/>
          </w:r>
          <w:r>
            <w:rPr>
              <w:noProof/>
            </w:rPr>
            <w:instrText xml:space="preserve"> PAGEREF _Toc190867202 \h </w:instrText>
          </w:r>
          <w:r>
            <w:rPr>
              <w:noProof/>
            </w:rPr>
          </w:r>
          <w:r>
            <w:rPr>
              <w:noProof/>
            </w:rPr>
            <w:fldChar w:fldCharType="separate"/>
          </w:r>
          <w:r>
            <w:rPr>
              <w:noProof/>
            </w:rPr>
            <w:t>5</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3.1 Previous Milestones</w:t>
          </w:r>
          <w:r>
            <w:rPr>
              <w:noProof/>
            </w:rPr>
            <w:tab/>
          </w:r>
          <w:r>
            <w:rPr>
              <w:noProof/>
            </w:rPr>
            <w:fldChar w:fldCharType="begin"/>
          </w:r>
          <w:r>
            <w:rPr>
              <w:noProof/>
            </w:rPr>
            <w:instrText xml:space="preserve"> PAGEREF _Toc190867203 \h </w:instrText>
          </w:r>
          <w:r>
            <w:rPr>
              <w:noProof/>
            </w:rPr>
          </w:r>
          <w:r>
            <w:rPr>
              <w:noProof/>
            </w:rPr>
            <w:fldChar w:fldCharType="separate"/>
          </w:r>
          <w:r>
            <w:rPr>
              <w:noProof/>
            </w:rPr>
            <w:t>5</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3.2 Current Milestone</w:t>
          </w:r>
          <w:r>
            <w:rPr>
              <w:noProof/>
            </w:rPr>
            <w:tab/>
          </w:r>
          <w:r>
            <w:rPr>
              <w:noProof/>
            </w:rPr>
            <w:fldChar w:fldCharType="begin"/>
          </w:r>
          <w:r>
            <w:rPr>
              <w:noProof/>
            </w:rPr>
            <w:instrText xml:space="preserve"> PAGEREF _Toc190867204 \h </w:instrText>
          </w:r>
          <w:r>
            <w:rPr>
              <w:noProof/>
            </w:rPr>
          </w:r>
          <w:r>
            <w:rPr>
              <w:noProof/>
            </w:rPr>
            <w:fldChar w:fldCharType="separate"/>
          </w:r>
          <w:r>
            <w:rPr>
              <w:noProof/>
            </w:rPr>
            <w:t>6</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3.3 Future Milestones</w:t>
          </w:r>
          <w:r>
            <w:rPr>
              <w:noProof/>
            </w:rPr>
            <w:tab/>
          </w:r>
          <w:r>
            <w:rPr>
              <w:noProof/>
            </w:rPr>
            <w:fldChar w:fldCharType="begin"/>
          </w:r>
          <w:r>
            <w:rPr>
              <w:noProof/>
            </w:rPr>
            <w:instrText xml:space="preserve"> PAGEREF _Toc190867205 \h </w:instrText>
          </w:r>
          <w:r>
            <w:rPr>
              <w:noProof/>
            </w:rPr>
          </w:r>
          <w:r>
            <w:rPr>
              <w:noProof/>
            </w:rPr>
            <w:fldChar w:fldCharType="separate"/>
          </w:r>
          <w:r>
            <w:rPr>
              <w:noProof/>
            </w:rPr>
            <w:t>7</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4. Testing</w:t>
          </w:r>
          <w:r>
            <w:rPr>
              <w:noProof/>
            </w:rPr>
            <w:tab/>
          </w:r>
          <w:r>
            <w:rPr>
              <w:noProof/>
            </w:rPr>
            <w:fldChar w:fldCharType="begin"/>
          </w:r>
          <w:r>
            <w:rPr>
              <w:noProof/>
            </w:rPr>
            <w:instrText xml:space="preserve"> PAGEREF _Toc190867206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4.1 Unit Testing</w:t>
          </w:r>
          <w:r>
            <w:rPr>
              <w:noProof/>
            </w:rPr>
            <w:tab/>
          </w:r>
          <w:r>
            <w:rPr>
              <w:noProof/>
            </w:rPr>
            <w:fldChar w:fldCharType="begin"/>
          </w:r>
          <w:r>
            <w:rPr>
              <w:noProof/>
            </w:rPr>
            <w:instrText xml:space="preserve"> PAGEREF _Toc190867207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4.2 Build and Smoke Tests</w:t>
          </w:r>
          <w:r>
            <w:rPr>
              <w:noProof/>
            </w:rPr>
            <w:tab/>
          </w:r>
          <w:r>
            <w:rPr>
              <w:noProof/>
            </w:rPr>
            <w:fldChar w:fldCharType="begin"/>
          </w:r>
          <w:r>
            <w:rPr>
              <w:noProof/>
            </w:rPr>
            <w:instrText xml:space="preserve"> PAGEREF _Toc190867208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4.3 Defect Estimate</w:t>
          </w:r>
          <w:r>
            <w:rPr>
              <w:noProof/>
            </w:rPr>
            <w:tab/>
          </w:r>
          <w:r>
            <w:rPr>
              <w:noProof/>
            </w:rPr>
            <w:fldChar w:fldCharType="begin"/>
          </w:r>
          <w:r>
            <w:rPr>
              <w:noProof/>
            </w:rPr>
            <w:instrText xml:space="preserve"> PAGEREF _Toc190867209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4.4 Bug Reporting</w:t>
          </w:r>
          <w:r>
            <w:rPr>
              <w:noProof/>
            </w:rPr>
            <w:tab/>
          </w:r>
          <w:r>
            <w:rPr>
              <w:noProof/>
            </w:rPr>
            <w:fldChar w:fldCharType="begin"/>
          </w:r>
          <w:r>
            <w:rPr>
              <w:noProof/>
            </w:rPr>
            <w:instrText xml:space="preserve"> PAGEREF _Toc190867210 \h </w:instrText>
          </w:r>
          <w:r>
            <w:rPr>
              <w:noProof/>
            </w:rPr>
          </w:r>
          <w:r>
            <w:rPr>
              <w:noProof/>
            </w:rPr>
            <w:fldChar w:fldCharType="separate"/>
          </w:r>
          <w:r>
            <w:rPr>
              <w:noProof/>
            </w:rPr>
            <w:t>8</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5. Risk Evaluation</w:t>
          </w:r>
          <w:r>
            <w:rPr>
              <w:noProof/>
            </w:rPr>
            <w:tab/>
          </w:r>
          <w:r>
            <w:rPr>
              <w:noProof/>
            </w:rPr>
            <w:fldChar w:fldCharType="begin"/>
          </w:r>
          <w:r>
            <w:rPr>
              <w:noProof/>
            </w:rPr>
            <w:instrText xml:space="preserve"> PAGEREF _Toc190867211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5.1 Risk Report</w:t>
          </w:r>
          <w:r>
            <w:rPr>
              <w:noProof/>
            </w:rPr>
            <w:tab/>
          </w:r>
          <w:r>
            <w:rPr>
              <w:noProof/>
            </w:rPr>
            <w:fldChar w:fldCharType="begin"/>
          </w:r>
          <w:r>
            <w:rPr>
              <w:noProof/>
            </w:rPr>
            <w:instrText xml:space="preserve"> PAGEREF _Toc190867212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5.2 Risk Re-evaluation</w:t>
          </w:r>
          <w:r>
            <w:rPr>
              <w:noProof/>
            </w:rPr>
            <w:tab/>
          </w:r>
          <w:r>
            <w:rPr>
              <w:noProof/>
            </w:rPr>
            <w:fldChar w:fldCharType="begin"/>
          </w:r>
          <w:r>
            <w:rPr>
              <w:noProof/>
            </w:rPr>
            <w:instrText xml:space="preserve"> PAGEREF _Toc190867213 \h </w:instrText>
          </w:r>
          <w:r>
            <w:rPr>
              <w:noProof/>
            </w:rPr>
          </w:r>
          <w:r>
            <w:rPr>
              <w:noProof/>
            </w:rPr>
            <w:fldChar w:fldCharType="separate"/>
          </w:r>
          <w:r>
            <w:rPr>
              <w:noProof/>
            </w:rPr>
            <w:t>8</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6. Team Personnel</w:t>
          </w:r>
          <w:r>
            <w:rPr>
              <w:noProof/>
            </w:rPr>
            <w:tab/>
          </w:r>
          <w:r>
            <w:rPr>
              <w:noProof/>
            </w:rPr>
            <w:fldChar w:fldCharType="begin"/>
          </w:r>
          <w:r>
            <w:rPr>
              <w:noProof/>
            </w:rPr>
            <w:instrText xml:space="preserve"> PAGEREF _Toc190867214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6.1 Role Redefining</w:t>
          </w:r>
          <w:r>
            <w:rPr>
              <w:noProof/>
            </w:rPr>
            <w:tab/>
          </w:r>
          <w:r>
            <w:rPr>
              <w:noProof/>
            </w:rPr>
            <w:fldChar w:fldCharType="begin"/>
          </w:r>
          <w:r>
            <w:rPr>
              <w:noProof/>
            </w:rPr>
            <w:instrText xml:space="preserve"> PAGEREF _Toc190867215 \h </w:instrText>
          </w:r>
          <w:r>
            <w:rPr>
              <w:noProof/>
            </w:rPr>
          </w:r>
          <w:r>
            <w:rPr>
              <w:noProof/>
            </w:rPr>
            <w:fldChar w:fldCharType="separate"/>
          </w:r>
          <w:r>
            <w:rPr>
              <w:noProof/>
            </w:rPr>
            <w:t>8</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6.2 Lead By Group</w:t>
          </w:r>
          <w:r>
            <w:rPr>
              <w:noProof/>
            </w:rPr>
            <w:tab/>
          </w:r>
          <w:r>
            <w:rPr>
              <w:noProof/>
            </w:rPr>
            <w:fldChar w:fldCharType="begin"/>
          </w:r>
          <w:r>
            <w:rPr>
              <w:noProof/>
            </w:rPr>
            <w:instrText xml:space="preserve"> PAGEREF _Toc190867216 \h </w:instrText>
          </w:r>
          <w:r>
            <w:rPr>
              <w:noProof/>
            </w:rPr>
          </w:r>
          <w:r>
            <w:rPr>
              <w:noProof/>
            </w:rPr>
            <w:fldChar w:fldCharType="separate"/>
          </w:r>
          <w:r>
            <w:rPr>
              <w:noProof/>
            </w:rPr>
            <w:t>9</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7. Activity Report</w:t>
          </w:r>
          <w:r>
            <w:rPr>
              <w:noProof/>
            </w:rPr>
            <w:tab/>
          </w:r>
          <w:r>
            <w:rPr>
              <w:noProof/>
            </w:rPr>
            <w:fldChar w:fldCharType="begin"/>
          </w:r>
          <w:r>
            <w:rPr>
              <w:noProof/>
            </w:rPr>
            <w:instrText xml:space="preserve"> PAGEREF _Toc190867217 \h </w:instrText>
          </w:r>
          <w:r>
            <w:rPr>
              <w:noProof/>
            </w:rPr>
          </w:r>
          <w:r>
            <w:rPr>
              <w:noProof/>
            </w:rPr>
            <w:fldChar w:fldCharType="separate"/>
          </w:r>
          <w:r>
            <w:rPr>
              <w:noProof/>
            </w:rPr>
            <w:t>9</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7.1 Work Completed</w:t>
          </w:r>
          <w:r>
            <w:rPr>
              <w:noProof/>
            </w:rPr>
            <w:tab/>
          </w:r>
          <w:r>
            <w:rPr>
              <w:noProof/>
            </w:rPr>
            <w:fldChar w:fldCharType="begin"/>
          </w:r>
          <w:r>
            <w:rPr>
              <w:noProof/>
            </w:rPr>
            <w:instrText xml:space="preserve"> PAGEREF _Toc190867218 \h </w:instrText>
          </w:r>
          <w:r>
            <w:rPr>
              <w:noProof/>
            </w:rPr>
          </w:r>
          <w:r>
            <w:rPr>
              <w:noProof/>
            </w:rPr>
            <w:fldChar w:fldCharType="separate"/>
          </w:r>
          <w:r>
            <w:rPr>
              <w:noProof/>
            </w:rPr>
            <w:t>9</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7.2 Activity Log</w:t>
          </w:r>
          <w:r>
            <w:rPr>
              <w:noProof/>
            </w:rPr>
            <w:tab/>
          </w:r>
          <w:r>
            <w:rPr>
              <w:noProof/>
            </w:rPr>
            <w:fldChar w:fldCharType="begin"/>
          </w:r>
          <w:r>
            <w:rPr>
              <w:noProof/>
            </w:rPr>
            <w:instrText xml:space="preserve"> PAGEREF _Toc190867219 \h </w:instrText>
          </w:r>
          <w:r>
            <w:rPr>
              <w:noProof/>
            </w:rPr>
          </w:r>
          <w:r>
            <w:rPr>
              <w:noProof/>
            </w:rPr>
            <w:fldChar w:fldCharType="separate"/>
          </w:r>
          <w:r>
            <w:rPr>
              <w:noProof/>
            </w:rPr>
            <w:t>9</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8. Design Artifacts</w:t>
          </w:r>
          <w:r>
            <w:rPr>
              <w:noProof/>
            </w:rPr>
            <w:tab/>
          </w:r>
          <w:r>
            <w:rPr>
              <w:noProof/>
            </w:rPr>
            <w:fldChar w:fldCharType="begin"/>
          </w:r>
          <w:r>
            <w:rPr>
              <w:noProof/>
            </w:rPr>
            <w:instrText xml:space="preserve"> PAGEREF _Toc190867220 \h </w:instrText>
          </w:r>
          <w:r>
            <w:rPr>
              <w:noProof/>
            </w:rPr>
          </w:r>
          <w:r>
            <w:rPr>
              <w:noProof/>
            </w:rPr>
            <w:fldChar w:fldCharType="separate"/>
          </w:r>
          <w:r>
            <w:rPr>
              <w:noProof/>
            </w:rPr>
            <w:t>10</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8.1 Modified</w:t>
          </w:r>
          <w:r>
            <w:rPr>
              <w:noProof/>
            </w:rPr>
            <w:tab/>
          </w:r>
          <w:r>
            <w:rPr>
              <w:noProof/>
            </w:rPr>
            <w:fldChar w:fldCharType="begin"/>
          </w:r>
          <w:r>
            <w:rPr>
              <w:noProof/>
            </w:rPr>
            <w:instrText xml:space="preserve"> PAGEREF _Toc190867221 \h </w:instrText>
          </w:r>
          <w:r>
            <w:rPr>
              <w:noProof/>
            </w:rPr>
          </w:r>
          <w:r>
            <w:rPr>
              <w:noProof/>
            </w:rPr>
            <w:fldChar w:fldCharType="separate"/>
          </w:r>
          <w:r>
            <w:rPr>
              <w:noProof/>
            </w:rPr>
            <w:t>10</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8.2 New</w:t>
          </w:r>
          <w:r>
            <w:rPr>
              <w:noProof/>
            </w:rPr>
            <w:tab/>
          </w:r>
          <w:r>
            <w:rPr>
              <w:noProof/>
            </w:rPr>
            <w:fldChar w:fldCharType="begin"/>
          </w:r>
          <w:r>
            <w:rPr>
              <w:noProof/>
            </w:rPr>
            <w:instrText xml:space="preserve"> PAGEREF _Toc190867222 \h </w:instrText>
          </w:r>
          <w:r>
            <w:rPr>
              <w:noProof/>
            </w:rPr>
          </w:r>
          <w:r>
            <w:rPr>
              <w:noProof/>
            </w:rPr>
            <w:fldChar w:fldCharType="separate"/>
          </w:r>
          <w:r>
            <w:rPr>
              <w:noProof/>
            </w:rPr>
            <w:t>10</w:t>
          </w:r>
          <w:r>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9. Conclusion</w:t>
          </w:r>
          <w:r>
            <w:rPr>
              <w:noProof/>
            </w:rPr>
            <w:tab/>
          </w:r>
          <w:r>
            <w:rPr>
              <w:noProof/>
            </w:rPr>
            <w:fldChar w:fldCharType="begin"/>
          </w:r>
          <w:r>
            <w:rPr>
              <w:noProof/>
            </w:rPr>
            <w:instrText xml:space="preserve"> PAGEREF _Toc190867223 \h </w:instrText>
          </w:r>
          <w:r>
            <w:rPr>
              <w:noProof/>
            </w:rPr>
          </w:r>
          <w:r>
            <w:rPr>
              <w:noProof/>
            </w:rPr>
            <w:fldChar w:fldCharType="separate"/>
          </w:r>
          <w:r>
            <w:rPr>
              <w:noProof/>
            </w:rPr>
            <w:t>10</w:t>
          </w:r>
          <w:r>
            <w:rPr>
              <w:noProof/>
            </w:rPr>
            <w:fldChar w:fldCharType="end"/>
          </w:r>
        </w:p>
        <w:p w:rsidR="00620753" w:rsidRDefault="00A02A85">
          <w:r>
            <w:fldChar w:fldCharType="end"/>
          </w:r>
        </w:p>
      </w:sdtContent>
    </w:sdt>
    <w:p w:rsidR="003D35DB" w:rsidRDefault="00620753" w:rsidP="00620753">
      <w:pPr>
        <w:pStyle w:val="Heading1"/>
      </w:pPr>
      <w:r>
        <w:br w:type="page"/>
      </w:r>
      <w:bookmarkStart w:id="0" w:name="_Toc190867194"/>
      <w:r w:rsidR="00FB6620">
        <w:t>1. Introduction</w:t>
      </w:r>
      <w:bookmarkEnd w:id="0"/>
    </w:p>
    <w:p w:rsidR="000B766E" w:rsidRDefault="00FB6620" w:rsidP="008A219E">
      <w:pPr>
        <w:pStyle w:val="Heading2"/>
      </w:pPr>
      <w:bookmarkStart w:id="1" w:name="_Toc190867195"/>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0867196"/>
      <w:r>
        <w:t>1.2 Current System Status</w:t>
      </w:r>
      <w:bookmarkEnd w:id="2"/>
    </w:p>
    <w:p w:rsidR="00DC540A" w:rsidRDefault="00DC540A" w:rsidP="00DC540A">
      <w:pPr>
        <w:rPr>
          <w:sz w:val="24"/>
        </w:rPr>
      </w:pPr>
      <w:r>
        <w:rPr>
          <w:sz w:val="24"/>
        </w:rPr>
        <w:t>T</w:t>
      </w:r>
      <w:r w:rsidRPr="00DC540A">
        <w:rPr>
          <w:sz w:val="24"/>
        </w:rPr>
        <w:t>he current system is operational and functions as expected</w:t>
      </w:r>
      <w:r>
        <w:rPr>
          <w:sz w:val="24"/>
        </w:rPr>
        <w:t>, with few bugs</w:t>
      </w:r>
      <w:r w:rsidRPr="00DC540A">
        <w:rPr>
          <w:sz w:val="24"/>
        </w:rPr>
        <w:t xml:space="preserve">. </w:t>
      </w:r>
      <w:r>
        <w:rPr>
          <w:sz w:val="24"/>
        </w:rPr>
        <w:t xml:space="preserve"> This milestone has seen the development of an extensive testing system using </w:t>
      </w:r>
      <w:proofErr w:type="spellStart"/>
      <w:r>
        <w:rPr>
          <w:sz w:val="24"/>
        </w:rPr>
        <w:t>JUnit</w:t>
      </w:r>
      <w:proofErr w:type="spellEnd"/>
      <w:r>
        <w:rPr>
          <w:sz w:val="24"/>
        </w:rPr>
        <w:t xml:space="preserve"> as well as the improvement of the graphical user interface </w:t>
      </w:r>
      <w:proofErr w:type="spellStart"/>
      <w:r>
        <w:rPr>
          <w:sz w:val="24"/>
        </w:rPr>
        <w:t>usablity</w:t>
      </w:r>
      <w:proofErr w:type="spellEnd"/>
      <w:r>
        <w:rPr>
          <w:sz w:val="24"/>
        </w:rPr>
        <w:t xml:space="preserve"> ability by developing a navigation bar.</w:t>
      </w:r>
      <w:r w:rsidRPr="00DC540A">
        <w:rPr>
          <w:sz w:val="24"/>
        </w:rPr>
        <w:t xml:space="preserve"> The team is planning to add to its functionality</w:t>
      </w:r>
      <w:r>
        <w:rPr>
          <w:sz w:val="24"/>
        </w:rPr>
        <w:t xml:space="preserve"> in upcoming milestones</w:t>
      </w:r>
      <w:r w:rsidRPr="00DC540A">
        <w:rPr>
          <w:sz w:val="24"/>
        </w:rPr>
        <w:t xml:space="preserve"> and fix any bugs that </w:t>
      </w:r>
      <w:r>
        <w:rPr>
          <w:sz w:val="24"/>
        </w:rPr>
        <w:t>are being catalogued and tracked.</w:t>
      </w:r>
    </w:p>
    <w:p w:rsidR="00ED748C" w:rsidRPr="00DC540A" w:rsidRDefault="00DC540A" w:rsidP="00DC540A">
      <w:pPr>
        <w:rPr>
          <w:sz w:val="24"/>
        </w:rPr>
      </w:pPr>
      <w:r>
        <w:rPr>
          <w:sz w:val="24"/>
        </w:rPr>
        <w:t xml:space="preserve">There has been a switch version control systems for the project to </w:t>
      </w:r>
      <w:proofErr w:type="spellStart"/>
      <w:r>
        <w:rPr>
          <w:sz w:val="24"/>
        </w:rPr>
        <w:t>GitHub</w:t>
      </w:r>
      <w:proofErr w:type="spellEnd"/>
      <w:r>
        <w:rPr>
          <w:sz w:val="24"/>
        </w:rPr>
        <w:t xml:space="preserve"> and members of Team Effort are currently in the process of familiarizing themselves with the version control tool.</w:t>
      </w:r>
    </w:p>
    <w:p w:rsidR="00ED748C" w:rsidRDefault="00ED748C" w:rsidP="00ED748C">
      <w:pPr>
        <w:pStyle w:val="Heading1"/>
      </w:pPr>
      <w:bookmarkStart w:id="3" w:name="_Toc190867197"/>
      <w:r>
        <w:t>2. Changes From Previous Milestone</w:t>
      </w:r>
      <w:bookmarkEnd w:id="3"/>
    </w:p>
    <w:p w:rsidR="00E879FD" w:rsidRDefault="00ED748C" w:rsidP="00ED748C">
      <w:pPr>
        <w:pStyle w:val="Heading2"/>
      </w:pPr>
      <w:bookmarkStart w:id="4" w:name="_Toc190867198"/>
      <w:r>
        <w:t>2.1 Code Improvements</w:t>
      </w:r>
      <w:bookmarkEnd w:id="4"/>
    </w:p>
    <w:p w:rsidR="00094090" w:rsidRPr="00E879FD" w:rsidRDefault="00094090" w:rsidP="00094090">
      <w:pPr>
        <w:rPr>
          <w:sz w:val="24"/>
        </w:rPr>
      </w:pPr>
      <w:r>
        <w:rPr>
          <w:sz w:val="24"/>
        </w:rPr>
        <w:t>An improved user interface is being introduced in Milestone 2</w:t>
      </w:r>
      <w:r w:rsidR="00194E83">
        <w:rPr>
          <w:sz w:val="24"/>
        </w:rPr>
        <w:t xml:space="preserve">. A new navigation bar will allow users to quickly navigate through the applications pages. A user will quickly be able to change from adding a team to adding a player. Quick navigation allows users to perform more actions faster, with fewer clicks. The navigation bar will allow for the application to follow the </w:t>
      </w:r>
      <w:r w:rsidR="00194E83">
        <w:rPr>
          <w:i/>
          <w:sz w:val="24"/>
        </w:rPr>
        <w:t>three-click rule</w:t>
      </w:r>
      <w:r w:rsidR="00194E83">
        <w:rPr>
          <w:sz w:val="24"/>
        </w:rPr>
        <w:t xml:space="preserve"> that suggests any user of a website/web-application should be able to find the information or perform the action that they are attempting to perform in three clicks or less.</w:t>
      </w:r>
    </w:p>
    <w:p w:rsidR="00C10957" w:rsidRDefault="00E879FD" w:rsidP="00E879FD">
      <w:pPr>
        <w:rPr>
          <w:sz w:val="24"/>
        </w:rPr>
      </w:pPr>
      <w:r>
        <w:rPr>
          <w:sz w:val="24"/>
        </w:rPr>
        <w:t xml:space="preserve">The project’s source code has been transformed into a unified style using TXL. </w:t>
      </w:r>
      <w:r w:rsidR="00094090">
        <w:rPr>
          <w:sz w:val="24"/>
        </w:rPr>
        <w:t xml:space="preserve">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w:t>
      </w:r>
      <w:r>
        <w:rPr>
          <w:sz w:val="24"/>
        </w:rPr>
        <w:t xml:space="preserve">Team Effort will continue to modify </w:t>
      </w:r>
      <w:r w:rsidR="00094090">
        <w:rPr>
          <w:sz w:val="24"/>
        </w:rPr>
        <w:t>the</w:t>
      </w:r>
      <w:r>
        <w:rPr>
          <w:sz w:val="24"/>
        </w:rPr>
        <w:t xml:space="preserve"> TXL grammar throughout the project </w:t>
      </w:r>
      <w:r w:rsidR="00094090">
        <w:rPr>
          <w:sz w:val="24"/>
        </w:rPr>
        <w:t>to conform to the group’s agreed upon coding style.</w:t>
      </w:r>
    </w:p>
    <w:p w:rsidR="00ED748C" w:rsidRPr="00E879FD" w:rsidRDefault="00C10957" w:rsidP="00E879FD">
      <w:pPr>
        <w:rPr>
          <w:sz w:val="24"/>
        </w:rPr>
      </w:pPr>
      <w:r>
        <w:rPr>
          <w:sz w:val="24"/>
        </w:rPr>
        <w:t xml:space="preserve">Simple </w:t>
      </w:r>
      <w:proofErr w:type="spellStart"/>
      <w:r>
        <w:rPr>
          <w:sz w:val="24"/>
        </w:rPr>
        <w:t>refactoring</w:t>
      </w:r>
      <w:proofErr w:type="spellEnd"/>
      <w:r>
        <w:rPr>
          <w:sz w:val="24"/>
        </w:rPr>
        <w:t xml:space="preserve"> was used to reorganize source files for images, </w:t>
      </w:r>
      <w:proofErr w:type="spellStart"/>
      <w:r>
        <w:rPr>
          <w:sz w:val="24"/>
        </w:rPr>
        <w:t>javascript</w:t>
      </w:r>
      <w:proofErr w:type="spellEnd"/>
      <w:r>
        <w:rPr>
          <w:sz w:val="24"/>
        </w:rPr>
        <w:t>, and cascading style sheets. The reorganization provided better directory structure and improved readability. Which with a lot of contributors to one single product can go a long way in reducing future bugs.</w:t>
      </w:r>
    </w:p>
    <w:p w:rsidR="00194E83" w:rsidRDefault="00ED748C" w:rsidP="00ED748C">
      <w:pPr>
        <w:pStyle w:val="Heading2"/>
      </w:pPr>
      <w:bookmarkStart w:id="5" w:name="_Toc190867199"/>
      <w:r>
        <w:t>2.2 Team Management</w:t>
      </w:r>
      <w:bookmarkEnd w:id="5"/>
    </w:p>
    <w:p w:rsidR="00ED748C" w:rsidRPr="00D34A29" w:rsidRDefault="00927B1F" w:rsidP="00194E83">
      <w:pPr>
        <w:rPr>
          <w:sz w:val="24"/>
        </w:rPr>
      </w:pPr>
      <w:r>
        <w:rPr>
          <w:sz w:val="24"/>
        </w:rPr>
        <w:t xml:space="preserve">Team management has changed both in terms of leadership and in terms of philosophy. </w:t>
      </w:r>
      <w:r w:rsidR="00AF65DC">
        <w:rPr>
          <w:sz w:val="24"/>
        </w:rPr>
        <w:t>Group members will take turns being the group leader, however, the role of the group leader has changed. The group leader will perform the tasks that</w:t>
      </w:r>
      <w:r>
        <w:rPr>
          <w:sz w:val="24"/>
        </w:rPr>
        <w:t xml:space="preserve"> </w:t>
      </w:r>
      <w:r w:rsidR="00AF65DC">
        <w:rPr>
          <w:sz w:val="24"/>
        </w:rPr>
        <w:t xml:space="preserve">are required prior to submitting the milestone such as finalizing the milestone document, running TXL on the source code, performing a </w:t>
      </w:r>
      <w:proofErr w:type="spellStart"/>
      <w:r w:rsidR="00AF65DC">
        <w:rPr>
          <w:sz w:val="24"/>
        </w:rPr>
        <w:t>MySQL</w:t>
      </w:r>
      <w:proofErr w:type="spellEnd"/>
      <w:r w:rsidR="00AF65DC">
        <w:rPr>
          <w:sz w:val="24"/>
        </w:rPr>
        <w:t xml:space="preserve">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D34A29" w:rsidRDefault="00ED748C" w:rsidP="00ED748C">
      <w:pPr>
        <w:pStyle w:val="Heading2"/>
      </w:pPr>
      <w:bookmarkStart w:id="6" w:name="_Toc190867200"/>
      <w:r>
        <w:t>2.3 Versioning System</w:t>
      </w:r>
      <w:bookmarkEnd w:id="6"/>
    </w:p>
    <w:p w:rsidR="004B64D7" w:rsidRDefault="00D34A29" w:rsidP="00D34A29">
      <w:pPr>
        <w:rPr>
          <w:sz w:val="24"/>
        </w:rPr>
      </w:pPr>
      <w:r>
        <w:rPr>
          <w:sz w:val="24"/>
        </w:rPr>
        <w:t xml:space="preserve">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w:t>
      </w:r>
      <w:proofErr w:type="spellStart"/>
      <w:r>
        <w:rPr>
          <w:sz w:val="24"/>
        </w:rPr>
        <w:t>GitHub</w:t>
      </w:r>
      <w:proofErr w:type="spellEnd"/>
      <w:r>
        <w:rPr>
          <w:sz w:val="24"/>
        </w:rPr>
        <w:t xml:space="preserve">. </w:t>
      </w:r>
      <w:proofErr w:type="spellStart"/>
      <w:r>
        <w:rPr>
          <w:sz w:val="24"/>
        </w:rPr>
        <w:t>GitHub</w:t>
      </w:r>
      <w:proofErr w:type="spellEnd"/>
      <w:r>
        <w:rPr>
          <w:sz w:val="24"/>
        </w:rPr>
        <w:t xml:space="preserve"> presented its own issues as no member of the group has used it before and documentation is not as extensive as SVN, however so far, there have been no issues.</w:t>
      </w:r>
    </w:p>
    <w:p w:rsidR="006F362D" w:rsidRDefault="004B64D7" w:rsidP="004B64D7">
      <w:pPr>
        <w:pStyle w:val="Heading2"/>
      </w:pPr>
      <w:bookmarkStart w:id="7" w:name="_Toc190867201"/>
      <w:r>
        <w:t>2.4 Bug Reporting</w:t>
      </w:r>
      <w:bookmarkEnd w:id="7"/>
    </w:p>
    <w:p w:rsidR="004B64D7" w:rsidRPr="006F362D" w:rsidRDefault="006F362D" w:rsidP="006F362D">
      <w:pPr>
        <w:rPr>
          <w:sz w:val="24"/>
        </w:rPr>
      </w:pPr>
      <w:r>
        <w:rPr>
          <w:sz w:val="24"/>
        </w:rPr>
        <w:t xml:space="preserve">The team’s current bug tracking system was simply recording the bug. A new system has been developed that provides a checklist of </w:t>
      </w:r>
      <w:r w:rsidR="001D3B60">
        <w:rPr>
          <w:sz w:val="24"/>
        </w:rPr>
        <w:t xml:space="preserve">important information that must be filled out for each and every bug. Most bug reporting systems are deployed </w:t>
      </w:r>
      <w:r w:rsidR="00F95EE6">
        <w:rPr>
          <w:sz w:val="24"/>
        </w:rPr>
        <w:t xml:space="preserve">on a Web Server to provide easy access to users, however Team Effort’s bugs will be reported through their </w:t>
      </w:r>
      <w:proofErr w:type="spellStart"/>
      <w:r w:rsidR="00F95EE6">
        <w:rPr>
          <w:sz w:val="24"/>
        </w:rPr>
        <w:t>Wiki</w:t>
      </w:r>
      <w:proofErr w:type="spellEnd"/>
      <w:r w:rsidR="00F95EE6">
        <w:rPr>
          <w:sz w:val="24"/>
        </w:rPr>
        <w:t xml:space="preserve"> page for simplicity and to avoid overhead.</w:t>
      </w:r>
    </w:p>
    <w:p w:rsid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Title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Example Bug</w:t>
      </w:r>
    </w:p>
    <w:p w:rsidR="004B64D7" w:rsidRPr="006F362D" w:rsidRDefault="004B64D7" w:rsidP="00A02A85">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Priority</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Must fix</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Will fix opportunistically</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Desirable, but improbable</w:t>
      </w:r>
      <w:r w:rsidR="006F362D">
        <w:rPr>
          <w:rFonts w:ascii="Calibri" w:hAnsi="Calibri"/>
          <w:sz w:val="24"/>
          <w:szCs w:val="20"/>
          <w:lang w:val="en-US"/>
        </w:rPr>
        <w:t xml:space="preserve"> | </w:t>
      </w:r>
      <w:r w:rsidRPr="006F362D">
        <w:rPr>
          <w:rFonts w:ascii="Calibri" w:hAnsi="Calibri"/>
          <w:i/>
          <w:sz w:val="24"/>
          <w:szCs w:val="20"/>
          <w:lang w:val="en-US"/>
        </w:rPr>
        <w:t>Extremely improbable</w:t>
      </w:r>
    </w:p>
    <w:p w:rsidR="004B64D7" w:rsidRPr="006F362D" w:rsidRDefault="004B64D7" w:rsidP="00A02A85">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Severity</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i/>
          <w:sz w:val="24"/>
          <w:szCs w:val="20"/>
          <w:lang w:val="en-US"/>
        </w:rPr>
        <w:t>Data loss or security issue</w:t>
      </w:r>
      <w:r w:rsidR="006F362D">
        <w:rPr>
          <w:rFonts w:ascii="Calibri" w:hAnsi="Calibri"/>
          <w:i/>
          <w:sz w:val="24"/>
          <w:szCs w:val="20"/>
          <w:lang w:val="en-US"/>
        </w:rPr>
        <w:t xml:space="preserve"> | </w:t>
      </w:r>
      <w:r w:rsidRPr="006F362D">
        <w:rPr>
          <w:rFonts w:ascii="Calibri" w:hAnsi="Calibri"/>
          <w:i/>
          <w:sz w:val="24"/>
          <w:szCs w:val="20"/>
          <w:lang w:val="en-US"/>
        </w:rPr>
        <w:t>Major functionality doesn't work as specified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Minor functionality doesn't work as specified</w:t>
      </w:r>
    </w:p>
    <w:p w:rsid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Reproduction formula</w:t>
      </w:r>
      <w:r w:rsidRPr="006F362D">
        <w:rPr>
          <w:rFonts w:ascii="Calibri" w:hAnsi="Calibri" w:cs="Times New Roman"/>
          <w:sz w:val="24"/>
          <w:szCs w:val="20"/>
          <w:lang w:val="en-US"/>
        </w:rPr>
        <w:t>:</w:t>
      </w:r>
    </w:p>
    <w:p w:rsidR="006F362D" w:rsidRDefault="006F362D" w:rsidP="00A02A85">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b/>
          <w:sz w:val="24"/>
          <w:szCs w:val="20"/>
          <w:lang w:val="en-US"/>
        </w:rPr>
        <w:tab/>
      </w:r>
      <w:r w:rsidR="001D3B60">
        <w:rPr>
          <w:rFonts w:ascii="Calibri" w:hAnsi="Calibri" w:cs="Times New Roman"/>
          <w:i/>
          <w:sz w:val="24"/>
          <w:szCs w:val="20"/>
          <w:lang w:val="en-US"/>
        </w:rPr>
        <w:t>To reproduce this example bug…</w:t>
      </w:r>
    </w:p>
    <w:p w:rsid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Assigned to person</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i/>
          <w:sz w:val="24"/>
          <w:szCs w:val="20"/>
          <w:lang w:val="en-US"/>
        </w:rPr>
        <w:t>Someone</w:t>
      </w:r>
    </w:p>
    <w:p w:rsid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Area of the project</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What page? What </w:t>
      </w:r>
      <w:proofErr w:type="spellStart"/>
      <w:r w:rsidRPr="006F362D">
        <w:rPr>
          <w:rFonts w:ascii="Calibri" w:hAnsi="Calibri" w:cs="Times New Roman"/>
          <w:i/>
          <w:sz w:val="24"/>
          <w:szCs w:val="20"/>
          <w:lang w:val="en-US"/>
        </w:rPr>
        <w:t>Servlet</w:t>
      </w:r>
      <w:proofErr w:type="spellEnd"/>
      <w:r w:rsidRPr="006F362D">
        <w:rPr>
          <w:rFonts w:ascii="Calibri" w:hAnsi="Calibri" w:cs="Times New Roman"/>
          <w:i/>
          <w:sz w:val="24"/>
          <w:szCs w:val="20"/>
          <w:lang w:val="en-US"/>
        </w:rPr>
        <w:t xml:space="preserve">? </w:t>
      </w:r>
      <w:proofErr w:type="gramStart"/>
      <w:r w:rsidRPr="006F362D">
        <w:rPr>
          <w:rFonts w:ascii="Calibri" w:hAnsi="Calibri" w:cs="Times New Roman"/>
          <w:i/>
          <w:sz w:val="24"/>
          <w:szCs w:val="20"/>
          <w:lang w:val="en-US"/>
        </w:rPr>
        <w:t>Etc</w:t>
      </w:r>
      <w:r w:rsidR="006F362D" w:rsidRPr="006F362D">
        <w:rPr>
          <w:rFonts w:ascii="Calibri" w:hAnsi="Calibri" w:cs="Times New Roman"/>
          <w:sz w:val="24"/>
          <w:szCs w:val="20"/>
          <w:lang w:val="en-US"/>
        </w:rPr>
        <w:t>.</w:t>
      </w:r>
      <w:r w:rsidR="006F362D">
        <w:rPr>
          <w:rFonts w:ascii="Calibri" w:hAnsi="Calibri" w:cs="Times New Roman"/>
          <w:sz w:val="24"/>
          <w:szCs w:val="20"/>
          <w:lang w:val="en-US"/>
        </w:rPr>
        <w:t>.</w:t>
      </w:r>
      <w:proofErr w:type="gramEnd"/>
    </w:p>
    <w:p w:rsidR="004B64D7" w:rsidRP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Opened by person</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Who found </w:t>
      </w:r>
      <w:proofErr w:type="gramStart"/>
      <w:r w:rsidRPr="006F362D">
        <w:rPr>
          <w:rFonts w:ascii="Calibri" w:hAnsi="Calibri" w:cs="Times New Roman"/>
          <w:i/>
          <w:sz w:val="24"/>
          <w:szCs w:val="20"/>
          <w:lang w:val="en-US"/>
        </w:rPr>
        <w:t>this</w:t>
      </w:r>
      <w:proofErr w:type="gramEnd"/>
    </w:p>
    <w:p w:rsidR="006F362D" w:rsidRPr="006F362D" w:rsidRDefault="004B64D7" w:rsidP="00A02A85">
      <w:pPr>
        <w:tabs>
          <w:tab w:val="left" w:pos="1134"/>
        </w:tabs>
        <w:spacing w:beforeLines="1" w:afterLines="1" w:line="240" w:lineRule="auto"/>
        <w:ind w:left="1134" w:hanging="1134"/>
        <w:rPr>
          <w:rFonts w:ascii="Calibri" w:hAnsi="Calibri"/>
          <w:i/>
          <w:sz w:val="24"/>
          <w:szCs w:val="20"/>
          <w:lang w:val="en-US"/>
        </w:rPr>
      </w:pPr>
      <w:r w:rsidRPr="006F362D">
        <w:rPr>
          <w:rFonts w:ascii="Calibri" w:hAnsi="Calibri" w:cs="Times New Roman"/>
          <w:b/>
          <w:sz w:val="24"/>
          <w:szCs w:val="20"/>
          <w:lang w:val="en-US"/>
        </w:rPr>
        <w:t>Status</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Active</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Fixed</w:t>
      </w:r>
      <w:r w:rsidR="006F362D">
        <w:rPr>
          <w:rFonts w:ascii="Calibri" w:hAnsi="Calibri"/>
          <w:sz w:val="24"/>
          <w:szCs w:val="20"/>
          <w:lang w:val="en-US"/>
        </w:rPr>
        <w:t xml:space="preserve"> </w:t>
      </w:r>
      <w:r w:rsidR="006F362D" w:rsidRPr="006F362D">
        <w:rPr>
          <w:rFonts w:ascii="Calibri" w:hAnsi="Calibri"/>
          <w:i/>
          <w:sz w:val="24"/>
          <w:szCs w:val="20"/>
          <w:lang w:val="en-US"/>
        </w:rPr>
        <w:t xml:space="preserve">| </w:t>
      </w:r>
      <w:r w:rsidRPr="006F362D">
        <w:rPr>
          <w:rFonts w:ascii="Calibri" w:hAnsi="Calibri"/>
          <w:i/>
          <w:sz w:val="24"/>
          <w:szCs w:val="20"/>
          <w:lang w:val="en-US"/>
        </w:rPr>
        <w:t>Resolved</w:t>
      </w:r>
      <w:r w:rsidR="006F362D" w:rsidRPr="006F362D">
        <w:rPr>
          <w:rFonts w:ascii="Calibri" w:hAnsi="Calibri"/>
          <w:i/>
          <w:sz w:val="24"/>
          <w:szCs w:val="20"/>
          <w:lang w:val="en-US"/>
        </w:rPr>
        <w:t xml:space="preserve"> | </w:t>
      </w:r>
      <w:r w:rsidRPr="006F362D">
        <w:rPr>
          <w:rFonts w:ascii="Calibri" w:hAnsi="Calibri"/>
          <w:i/>
          <w:sz w:val="24"/>
          <w:szCs w:val="20"/>
          <w:lang w:val="en-US"/>
        </w:rPr>
        <w:t>Closed</w:t>
      </w:r>
    </w:p>
    <w:p w:rsidR="004B64D7" w:rsidRPr="006F362D" w:rsidRDefault="004B64D7" w:rsidP="00A02A85">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Resolved as</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Pr="006F362D">
        <w:rPr>
          <w:rFonts w:ascii="Calibri" w:hAnsi="Calibri"/>
          <w:i/>
          <w:sz w:val="24"/>
          <w:szCs w:val="20"/>
          <w:lang w:val="en-US"/>
        </w:rPr>
        <w:t>Fixed</w:t>
      </w:r>
      <w:r w:rsidR="006F362D">
        <w:rPr>
          <w:rFonts w:ascii="Calibri" w:hAnsi="Calibri"/>
          <w:i/>
          <w:sz w:val="24"/>
          <w:szCs w:val="20"/>
          <w:lang w:val="en-US"/>
        </w:rPr>
        <w:t xml:space="preserve"> | </w:t>
      </w:r>
      <w:r w:rsidRPr="006F362D">
        <w:rPr>
          <w:rFonts w:ascii="Calibri" w:hAnsi="Calibri"/>
          <w:i/>
          <w:sz w:val="24"/>
          <w:szCs w:val="20"/>
          <w:lang w:val="en-US"/>
        </w:rPr>
        <w:t>Postponed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Duplicate</w:t>
      </w:r>
      <w:r w:rsidR="006F362D">
        <w:rPr>
          <w:rFonts w:ascii="Calibri" w:hAnsi="Calibri"/>
          <w:i/>
          <w:sz w:val="24"/>
          <w:szCs w:val="20"/>
          <w:lang w:val="en-US"/>
        </w:rPr>
        <w:t xml:space="preserve"> | </w:t>
      </w:r>
      <w:proofErr w:type="gramStart"/>
      <w:r w:rsidRPr="006F362D">
        <w:rPr>
          <w:rFonts w:ascii="Calibri" w:hAnsi="Calibri"/>
          <w:i/>
          <w:sz w:val="24"/>
          <w:szCs w:val="20"/>
          <w:lang w:val="en-US"/>
        </w:rPr>
        <w:t>Won't</w:t>
      </w:r>
      <w:proofErr w:type="gramEnd"/>
      <w:r w:rsidRPr="006F362D">
        <w:rPr>
          <w:rFonts w:ascii="Calibri" w:hAnsi="Calibri"/>
          <w:i/>
          <w:sz w:val="24"/>
          <w:szCs w:val="20"/>
          <w:lang w:val="en-US"/>
        </w:rPr>
        <w:t xml:space="preserve"> be fixed</w:t>
      </w:r>
    </w:p>
    <w:p w:rsid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Type</w:t>
      </w:r>
      <w:r w:rsidRP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cs="Times New Roman"/>
          <w:i/>
          <w:sz w:val="24"/>
          <w:szCs w:val="20"/>
          <w:lang w:val="en-US"/>
        </w:rPr>
        <w:t>(Regular/Regression)</w:t>
      </w:r>
    </w:p>
    <w:p w:rsidR="004B64D7" w:rsidRPr="006F362D" w:rsidRDefault="004B64D7" w:rsidP="00A02A85">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Triage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whether triaged, if so accepted/rejected</w:t>
      </w:r>
    </w:p>
    <w:p w:rsidR="00ED748C" w:rsidRPr="00D34A29" w:rsidRDefault="00ED748C" w:rsidP="00D34A29"/>
    <w:p w:rsidR="00ED748C" w:rsidRDefault="00C10957" w:rsidP="00ED748C">
      <w:pPr>
        <w:pStyle w:val="Heading1"/>
      </w:pPr>
      <w:bookmarkStart w:id="8" w:name="_Toc190867202"/>
      <w:r>
        <w:t>3</w:t>
      </w:r>
      <w:r w:rsidR="00ED748C">
        <w:t>. Milestone (Revised)</w:t>
      </w:r>
      <w:bookmarkEnd w:id="8"/>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 xml:space="preserve">Previous milestones objectives have not been altered, however conclusions have been added, all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20"/>
        </w:numPr>
        <w:suppressAutoHyphens/>
        <w:spacing w:line="240" w:lineRule="auto"/>
      </w:pPr>
      <w:bookmarkStart w:id="9" w:name="_Toc190867203"/>
      <w:r>
        <w:t>3.1 Previous Milestones</w:t>
      </w:r>
      <w:bookmarkEnd w:id="9"/>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21"/>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21"/>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21"/>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26"/>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26"/>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26"/>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26"/>
        </w:numPr>
        <w:suppressAutoHyphens/>
        <w:spacing w:line="100" w:lineRule="atLeast"/>
        <w:rPr>
          <w:sz w:val="24"/>
        </w:rPr>
      </w:pPr>
      <w:r w:rsidRPr="00C10957">
        <w:rPr>
          <w:sz w:val="24"/>
        </w:rPr>
        <w:t xml:space="preserve">SVN as a version control system has been dropped in the current Milestone (Milestone 2) in favor of </w:t>
      </w:r>
      <w:proofErr w:type="spellStart"/>
      <w:r w:rsidRPr="00C10957">
        <w:rPr>
          <w:sz w:val="24"/>
        </w:rPr>
        <w:t>GitHub</w:t>
      </w:r>
      <w:proofErr w:type="spellEnd"/>
      <w:r w:rsidRPr="00C10957">
        <w:rPr>
          <w:sz w:val="24"/>
        </w:rPr>
        <w:t xml:space="preserve">. </w:t>
      </w:r>
    </w:p>
    <w:p w:rsidR="00C10957" w:rsidRPr="00C10957" w:rsidRDefault="00C10957" w:rsidP="00C10957">
      <w:pPr>
        <w:pStyle w:val="NoSpacing"/>
        <w:numPr>
          <w:ilvl w:val="0"/>
          <w:numId w:val="26"/>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27"/>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rsidT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rsidT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w:t>
            </w:r>
            <w:proofErr w:type="spellStart"/>
            <w:r w:rsidRPr="00520D7B">
              <w:rPr>
                <w:rFonts w:ascii="Calibri" w:hAnsi="Calibri"/>
                <w:sz w:val="24"/>
              </w:rPr>
              <w:t>Brisebois</w:t>
            </w:r>
            <w:proofErr w:type="spellEnd"/>
            <w:r w:rsidRPr="00520D7B">
              <w:rPr>
                <w:rFonts w:ascii="Calibri" w:hAnsi="Calibri"/>
                <w:sz w:val="24"/>
              </w:rPr>
              <w:t xml:space="preserve">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rsidT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rsidT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rsidT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rsidT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w:t>
            </w:r>
            <w:proofErr w:type="spellStart"/>
            <w:r>
              <w:t>moodle</w:t>
            </w:r>
            <w:proofErr w:type="spellEnd"/>
            <w:r>
              <w:t xml:space="preserve"> </w:t>
            </w:r>
            <w:r>
              <w:br/>
              <w:t xml:space="preserve">- may need/have time to revise it </w:t>
            </w:r>
          </w:p>
        </w:tc>
      </w:tr>
      <w:tr w:rsidR="00520D7B" w:rsidRPr="00520D7B" w:rsidTr="00520D7B">
        <w:tc>
          <w:tcPr>
            <w:cnfStyle w:val="001000000000"/>
            <w:tcW w:w="2371" w:type="dxa"/>
          </w:tcPr>
          <w:p w:rsidR="00520D7B" w:rsidRPr="00520D7B" w:rsidRDefault="00520D7B">
            <w:pPr>
              <w:rPr>
                <w:rFonts w:ascii="Calibri" w:hAnsi="Calibri"/>
                <w:sz w:val="24"/>
              </w:rPr>
            </w:pPr>
            <w:r>
              <w:t xml:space="preserve">Michael Fulton </w:t>
            </w:r>
          </w:p>
        </w:tc>
        <w:tc>
          <w:tcPr>
            <w:tcW w:w="1116" w:type="dxa"/>
          </w:tcPr>
          <w:p w:rsidR="00520D7B" w:rsidRPr="00520D7B" w:rsidRDefault="00520D7B">
            <w:pPr>
              <w:cnfStyle w:val="000000000000"/>
              <w:rPr>
                <w:rFonts w:ascii="Calibri" w:hAnsi="Calibri"/>
                <w:sz w:val="24"/>
              </w:rPr>
            </w:pPr>
          </w:p>
        </w:tc>
        <w:tc>
          <w:tcPr>
            <w:tcW w:w="1418" w:type="dxa"/>
          </w:tcPr>
          <w:p w:rsidR="00520D7B" w:rsidRPr="00520D7B" w:rsidRDefault="00520D7B">
            <w:pPr>
              <w:cnfStyle w:val="000000000000"/>
              <w:rPr>
                <w:rFonts w:ascii="Calibri" w:hAnsi="Calibri"/>
                <w:sz w:val="24"/>
              </w:rPr>
            </w:pPr>
          </w:p>
        </w:tc>
        <w:tc>
          <w:tcPr>
            <w:tcW w:w="4648" w:type="dxa"/>
          </w:tcPr>
          <w:p w:rsidR="00520D7B" w:rsidRPr="00520D7B" w:rsidRDefault="00520D7B">
            <w:pPr>
              <w:cnfStyle w:val="000000000000"/>
              <w:rPr>
                <w:rFonts w:ascii="Calibri" w:hAnsi="Calibri"/>
                <w:sz w:val="24"/>
              </w:rPr>
            </w:pPr>
          </w:p>
        </w:tc>
      </w:tr>
      <w:tr w:rsidR="00520D7B" w:rsidRPr="00520D7B" w:rsidT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TXL Pretty Printing</w:t>
            </w:r>
          </w:p>
        </w:tc>
      </w:tr>
      <w:tr w:rsidR="00520D7B" w:rsidRPr="00520D7B" w:rsidTr="00520D7B">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Risk Analysis</w:t>
            </w:r>
          </w:p>
        </w:tc>
      </w:tr>
      <w:tr w:rsidR="00520D7B" w:rsidRPr="00520D7B" w:rsidT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Just a little bit more on TXL, and a small write-up</w:t>
            </w:r>
          </w:p>
        </w:tc>
      </w:tr>
      <w:tr w:rsidR="00520D7B" w:rsidRPr="00520D7B" w:rsidTr="00520D7B">
        <w:tc>
          <w:tcPr>
            <w:cnfStyle w:val="001000000000"/>
            <w:tcW w:w="2371" w:type="dxa"/>
            <w:tcBorders>
              <w:left w:val="single" w:sz="12" w:space="0" w:color="9BBB59" w:themeColor="accent3"/>
              <w:bottom w:val="single" w:sz="12" w:space="0" w:color="9BBB59" w:themeColor="accent3"/>
            </w:tcBorders>
          </w:tcPr>
          <w:p w:rsidR="00520D7B" w:rsidRDefault="00520D7B">
            <w:r>
              <w:t xml:space="preserve">Adam </w:t>
            </w:r>
            <w:proofErr w:type="spellStart"/>
            <w:r>
              <w:t>Mravnik</w:t>
            </w:r>
            <w:proofErr w:type="spellEnd"/>
            <w:r>
              <w:t xml:space="preserve"> </w:t>
            </w:r>
          </w:p>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520D7B" w:rsidRDefault="00520D7B">
            <w:pPr>
              <w:cnfStyle w:val="000000000000"/>
              <w:rPr>
                <w:rFonts w:ascii="Calibri" w:hAnsi="Calibri"/>
                <w:sz w:val="24"/>
              </w:rPr>
            </w:pPr>
            <w:r>
              <w:t xml:space="preserve">Tried to resolved </w:t>
            </w:r>
            <w:proofErr w:type="spellStart"/>
            <w:r>
              <w:t>ssl</w:t>
            </w:r>
            <w:proofErr w:type="spellEnd"/>
            <w:r>
              <w:t xml:space="preserve"> and access issues with </w:t>
            </w:r>
            <w:proofErr w:type="spellStart"/>
            <w:r>
              <w:t>svn</w:t>
            </w:r>
            <w:proofErr w:type="spellEnd"/>
            <w:r>
              <w:t xml:space="preserve"> </w:t>
            </w:r>
            <w:r>
              <w:br/>
              <w:t xml:space="preserve">by communicating with CS </w:t>
            </w:r>
            <w:proofErr w:type="spellStart"/>
            <w:r>
              <w:t>Trac</w:t>
            </w:r>
            <w:proofErr w:type="spellEnd"/>
            <w:r>
              <w:t xml:space="preserve"> and modifying my own SSL settings. </w:t>
            </w:r>
          </w:p>
        </w:tc>
      </w:tr>
      <w:tr w:rsidR="00520D7B" w:rsidRPr="00520D7B" w:rsidT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520D7B" w:rsidRDefault="00520D7B">
            <w:pPr>
              <w:cnfStyle w:val="000000100000"/>
              <w:rPr>
                <w:rFonts w:ascii="Calibri" w:hAnsi="Calibri"/>
                <w:sz w:val="24"/>
              </w:rPr>
            </w:pPr>
            <w:r>
              <w:t xml:space="preserve">- Restructured the project files in </w:t>
            </w:r>
            <w:proofErr w:type="spellStart"/>
            <w:r>
              <w:t>Dropbox</w:t>
            </w:r>
            <w:proofErr w:type="spellEnd"/>
            <w:r>
              <w:t xml:space="preserve">. </w:t>
            </w:r>
            <w:r>
              <w:br/>
              <w:t xml:space="preserve">- Removed all old </w:t>
            </w:r>
            <w:proofErr w:type="spellStart"/>
            <w:r>
              <w:t>svn</w:t>
            </w:r>
            <w:proofErr w:type="spellEnd"/>
            <w:r>
              <w:t xml:space="preserve"> references from when it was a 370 project. </w:t>
            </w:r>
            <w:r>
              <w:br/>
              <w:t xml:space="preserve">- Renamed the project and various files to make their purpose updated </w:t>
            </w:r>
            <w:r>
              <w:br/>
              <w:t xml:space="preserve">and </w:t>
            </w:r>
            <w:proofErr w:type="gramStart"/>
            <w:r>
              <w:t>more clear</w:t>
            </w:r>
            <w:proofErr w:type="gramEnd"/>
            <w:r>
              <w:t xml:space="preserve">. </w:t>
            </w:r>
            <w:r>
              <w:br/>
              <w:t xml:space="preserve">- Imported the project into the SVN repo using Tortoise SVN </w:t>
            </w:r>
            <w:r>
              <w:br/>
              <w:t xml:space="preserve">- Current SVN Status: Works in windows, and on </w:t>
            </w:r>
            <w:proofErr w:type="spellStart"/>
            <w:r>
              <w:t>tuxworld</w:t>
            </w:r>
            <w:proofErr w:type="spellEnd"/>
            <w:r>
              <w:t xml:space="preserve"> (possibly all </w:t>
            </w:r>
            <w:proofErr w:type="spellStart"/>
            <w:r>
              <w:t>linux</w:t>
            </w:r>
            <w:proofErr w:type="spellEnd"/>
            <w:r>
              <w:t xml:space="preserve"> </w:t>
            </w:r>
            <w:proofErr w:type="spellStart"/>
            <w:r>
              <w:t>distros</w:t>
            </w:r>
            <w:proofErr w:type="spellEnd"/>
            <w:r>
              <w:t xml:space="preserve">?), </w:t>
            </w:r>
            <w:r>
              <w:br/>
              <w:t>does not seem to work in OSX</w:t>
            </w:r>
          </w:p>
        </w:tc>
      </w:tr>
      <w:tr w:rsidR="00520D7B" w:rsidRPr="00520D7B" w:rsidTr="00520D7B">
        <w:tc>
          <w:tcPr>
            <w:cnfStyle w:val="001000000000"/>
            <w:tcW w:w="2371" w:type="dxa"/>
            <w:tcBorders>
              <w:left w:val="single" w:sz="12" w:space="0" w:color="9BBB59" w:themeColor="accent3"/>
              <w:bottom w:val="single" w:sz="12" w:space="0" w:color="9BBB59" w:themeColor="accent3"/>
            </w:tcBorders>
          </w:tcPr>
          <w:p w:rsidR="00520D7B" w:rsidRDefault="00520D7B">
            <w:proofErr w:type="spellStart"/>
            <w:r>
              <w:t>Amin</w:t>
            </w:r>
            <w:proofErr w:type="spellEnd"/>
            <w:r>
              <w:t xml:space="preserve"> Shaker </w:t>
            </w:r>
          </w:p>
        </w:tc>
        <w:tc>
          <w:tcPr>
            <w:tcW w:w="1116" w:type="dxa"/>
            <w:tcBorders>
              <w:bottom w:val="single" w:sz="12" w:space="0" w:color="9BBB59" w:themeColor="accent3"/>
            </w:tcBorders>
          </w:tcPr>
          <w:p w:rsidR="00520D7B" w:rsidRDefault="00520D7B">
            <w:pPr>
              <w:cnfStyle w:val="000000000000"/>
              <w:rPr>
                <w:rFonts w:ascii="Calibri" w:hAnsi="Calibri"/>
                <w:sz w:val="24"/>
              </w:rPr>
            </w:pPr>
          </w:p>
        </w:tc>
        <w:tc>
          <w:tcPr>
            <w:tcW w:w="1418" w:type="dxa"/>
            <w:tcBorders>
              <w:bottom w:val="single" w:sz="12" w:space="0" w:color="9BBB59" w:themeColor="accent3"/>
            </w:tcBorders>
          </w:tcPr>
          <w:p w:rsidR="00520D7B" w:rsidRDefault="00520D7B">
            <w:pPr>
              <w:cnfStyle w:val="000000000000"/>
              <w:rPr>
                <w:rFonts w:ascii="Calibri" w:hAnsi="Calibri"/>
                <w:sz w:val="24"/>
              </w:rPr>
            </w:pPr>
          </w:p>
        </w:tc>
        <w:tc>
          <w:tcPr>
            <w:tcW w:w="4648" w:type="dxa"/>
            <w:tcBorders>
              <w:bottom w:val="single" w:sz="12" w:space="0" w:color="9BBB59" w:themeColor="accent3"/>
            </w:tcBorders>
          </w:tcPr>
          <w:p w:rsidR="00520D7B" w:rsidRDefault="00520D7B">
            <w:pPr>
              <w:cnfStyle w:val="000000000000"/>
              <w:rPr>
                <w:rFonts w:ascii="Calibri" w:hAnsi="Calibri"/>
                <w:sz w:val="24"/>
              </w:rPr>
            </w:pP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r>
              <w:t xml:space="preserve">Patrick </w:t>
            </w:r>
            <w:proofErr w:type="spellStart"/>
            <w:r>
              <w:t>Weckworth</w:t>
            </w:r>
            <w:proofErr w:type="spellEnd"/>
            <w:r>
              <w:t xml:space="preserve"> </w:t>
            </w:r>
          </w:p>
        </w:tc>
        <w:tc>
          <w:tcPr>
            <w:tcW w:w="1116" w:type="dxa"/>
            <w:tcBorders>
              <w:bottom w:val="single" w:sz="12" w:space="0" w:color="9BBB59" w:themeColor="accent3"/>
            </w:tcBorders>
          </w:tcPr>
          <w:p w:rsidR="00520D7B" w:rsidRDefault="00520D7B">
            <w:pPr>
              <w:cnfStyle w:val="000000100000"/>
              <w:rPr>
                <w:rFonts w:ascii="Calibri" w:hAnsi="Calibri"/>
                <w:sz w:val="24"/>
              </w:rPr>
            </w:pPr>
          </w:p>
        </w:tc>
        <w:tc>
          <w:tcPr>
            <w:tcW w:w="1418" w:type="dxa"/>
            <w:tcBorders>
              <w:bottom w:val="single" w:sz="12" w:space="0" w:color="9BBB59" w:themeColor="accent3"/>
            </w:tcBorders>
          </w:tcPr>
          <w:p w:rsidR="00520D7B" w:rsidRDefault="00520D7B">
            <w:pPr>
              <w:cnfStyle w:val="000000100000"/>
              <w:rPr>
                <w:rFonts w:ascii="Calibri" w:hAnsi="Calibri"/>
                <w:sz w:val="24"/>
              </w:rPr>
            </w:pPr>
          </w:p>
        </w:tc>
        <w:tc>
          <w:tcPr>
            <w:tcW w:w="4648" w:type="dxa"/>
            <w:tcBorders>
              <w:bottom w:val="single" w:sz="12" w:space="0" w:color="9BBB59" w:themeColor="accent3"/>
            </w:tcBorders>
          </w:tcPr>
          <w:p w:rsidR="00520D7B" w:rsidRDefault="00520D7B">
            <w:pPr>
              <w:cnfStyle w:val="000000100000"/>
              <w:rPr>
                <w:rFonts w:ascii="Calibri" w:hAnsi="Calibri"/>
                <w:sz w:val="24"/>
              </w:rPr>
            </w:pPr>
          </w:p>
        </w:tc>
      </w:tr>
      <w:tr w:rsidR="005D0579" w:rsidRPr="00520D7B">
        <w:tc>
          <w:tcPr>
            <w:cnfStyle w:val="001000000000"/>
            <w:tcW w:w="2371" w:type="dxa"/>
            <w:vMerge w:val="restart"/>
            <w:tcBorders>
              <w:left w:val="single" w:sz="12" w:space="0" w:color="9BBB59" w:themeColor="accent3"/>
            </w:tcBorders>
          </w:tcPr>
          <w:p w:rsidR="005D0579" w:rsidRDefault="005D0579">
            <w:r>
              <w:t xml:space="preserve">Tom Wetzel </w:t>
            </w:r>
          </w:p>
        </w:tc>
        <w:tc>
          <w:tcPr>
            <w:tcW w:w="1116"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 xml:space="preserve">Setting up </w:t>
            </w:r>
            <w:proofErr w:type="spellStart"/>
            <w:r>
              <w:rPr>
                <w:rFonts w:ascii="Calibri" w:hAnsi="Calibri"/>
                <w:sz w:val="24"/>
              </w:rPr>
              <w:t>wiki</w:t>
            </w:r>
            <w:proofErr w:type="spellEnd"/>
            <w:r>
              <w:rPr>
                <w:rFonts w:ascii="Calibri" w:hAnsi="Calibri"/>
                <w:sz w:val="24"/>
              </w:rPr>
              <w:t xml:space="preserve"> pages</w:t>
            </w:r>
          </w:p>
        </w:tc>
      </w:tr>
      <w:tr w:rsidR="005D0579" w:rsidRPr="00520D7B">
        <w:trPr>
          <w:cnfStyle w:val="000000100000"/>
        </w:trPr>
        <w:tc>
          <w:tcPr>
            <w:cnfStyle w:val="001000000000"/>
            <w:tcW w:w="2371" w:type="dxa"/>
            <w:vMerge/>
            <w:tcBorders>
              <w:left w:val="single" w:sz="12" w:space="0" w:color="9BBB59" w:themeColor="accent3"/>
            </w:tcBorders>
          </w:tcPr>
          <w:p w:rsidR="005D0579" w:rsidRDefault="005D0579"/>
        </w:tc>
        <w:tc>
          <w:tcPr>
            <w:tcW w:w="1116"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Working on presentation and milestone goals</w:t>
            </w:r>
          </w:p>
        </w:tc>
      </w:tr>
      <w:tr w:rsidR="005D0579" w:rsidRPr="00520D7B">
        <w:tc>
          <w:tcPr>
            <w:cnfStyle w:val="001000000000"/>
            <w:tcW w:w="2371" w:type="dxa"/>
            <w:vMerge/>
            <w:tcBorders>
              <w:left w:val="single" w:sz="12" w:space="0" w:color="9BBB59" w:themeColor="accent3"/>
              <w:bottom w:val="single" w:sz="12" w:space="0" w:color="9BBB59" w:themeColor="accent3"/>
            </w:tcBorders>
          </w:tcPr>
          <w:p w:rsidR="005D0579" w:rsidRDefault="005D0579"/>
        </w:tc>
        <w:tc>
          <w:tcPr>
            <w:tcW w:w="1116"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Helping connect to SVN and the database, presentation meeting</w:t>
            </w: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r>
              <w:t xml:space="preserve">Drake </w:t>
            </w:r>
            <w:proofErr w:type="spellStart"/>
            <w:r>
              <w:t>Zarowny</w:t>
            </w:r>
            <w:proofErr w:type="spellEnd"/>
            <w:r>
              <w:t xml:space="preserve"> </w:t>
            </w:r>
          </w:p>
        </w:tc>
        <w:tc>
          <w:tcPr>
            <w:tcW w:w="1116" w:type="dxa"/>
            <w:tcBorders>
              <w:bottom w:val="single" w:sz="12" w:space="0" w:color="9BBB59" w:themeColor="accent3"/>
            </w:tcBorders>
          </w:tcPr>
          <w:p w:rsidR="00520D7B" w:rsidRDefault="00520D7B">
            <w:pPr>
              <w:cnfStyle w:val="000000100000"/>
              <w:rPr>
                <w:rFonts w:ascii="Calibri" w:hAnsi="Calibri"/>
                <w:sz w:val="24"/>
              </w:rPr>
            </w:pPr>
          </w:p>
        </w:tc>
        <w:tc>
          <w:tcPr>
            <w:tcW w:w="1418" w:type="dxa"/>
            <w:tcBorders>
              <w:bottom w:val="single" w:sz="12" w:space="0" w:color="9BBB59" w:themeColor="accent3"/>
            </w:tcBorders>
          </w:tcPr>
          <w:p w:rsidR="00520D7B" w:rsidRDefault="00520D7B">
            <w:pPr>
              <w:cnfStyle w:val="000000100000"/>
              <w:rPr>
                <w:rFonts w:ascii="Calibri" w:hAnsi="Calibri"/>
                <w:sz w:val="24"/>
              </w:rPr>
            </w:pPr>
          </w:p>
        </w:tc>
        <w:tc>
          <w:tcPr>
            <w:tcW w:w="4648" w:type="dxa"/>
            <w:tcBorders>
              <w:bottom w:val="single" w:sz="12" w:space="0" w:color="9BBB59" w:themeColor="accent3"/>
            </w:tcBorders>
          </w:tcPr>
          <w:p w:rsidR="00520D7B" w:rsidRDefault="00520D7B">
            <w:pPr>
              <w:cnfStyle w:val="000000100000"/>
              <w:rPr>
                <w:rFonts w:ascii="Calibri" w:hAnsi="Calibri"/>
                <w:sz w:val="24"/>
              </w:rPr>
            </w:pP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Default="00C10957" w:rsidP="00C10957">
      <w:pPr>
        <w:pStyle w:val="Heading2"/>
        <w:numPr>
          <w:ilvl w:val="1"/>
          <w:numId w:val="20"/>
        </w:numPr>
        <w:suppressAutoHyphens/>
        <w:spacing w:line="240" w:lineRule="auto"/>
      </w:pPr>
      <w:bookmarkStart w:id="10" w:name="_Toc190867204"/>
      <w:r>
        <w:t>3.2 Current Milestone</w:t>
      </w:r>
      <w:bookmarkEnd w:id="10"/>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players and managers to edit their own user profile</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users to edit their information and password</w:t>
      </w:r>
    </w:p>
    <w:p w:rsidR="00C10957" w:rsidRPr="00C10957" w:rsidRDefault="00C10957" w:rsidP="00C10957">
      <w:pPr>
        <w:pStyle w:val="NoSpacing"/>
        <w:numPr>
          <w:ilvl w:val="0"/>
          <w:numId w:val="22"/>
        </w:numPr>
        <w:suppressAutoHyphens/>
        <w:spacing w:line="100" w:lineRule="atLeast"/>
        <w:rPr>
          <w:rFonts w:ascii="Calibri" w:hAnsi="Calibri"/>
          <w:sz w:val="24"/>
        </w:rPr>
      </w:pPr>
      <w:r w:rsidRPr="00C10957">
        <w:rPr>
          <w:rFonts w:ascii="Calibri" w:hAnsi="Calibri"/>
          <w:sz w:val="24"/>
        </w:rPr>
        <w:t>Tool Bar/Menu for navigation</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Support for more than one league/division</w:t>
      </w:r>
    </w:p>
    <w:p w:rsidR="006F362D"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Implementation of unit testing using </w:t>
      </w:r>
      <w:proofErr w:type="spellStart"/>
      <w:r w:rsidRPr="00C10957">
        <w:rPr>
          <w:rFonts w:ascii="Calibri" w:hAnsi="Calibri"/>
          <w:color w:val="008000"/>
          <w:sz w:val="24"/>
        </w:rPr>
        <w:t>Junit</w:t>
      </w:r>
      <w:proofErr w:type="spellEnd"/>
    </w:p>
    <w:p w:rsidR="00C10957" w:rsidRPr="006F362D" w:rsidRDefault="006F362D" w:rsidP="006F362D">
      <w:pPr>
        <w:pStyle w:val="NoSpacing"/>
        <w:numPr>
          <w:ilvl w:val="0"/>
          <w:numId w:val="22"/>
        </w:numPr>
        <w:suppressAutoHyphens/>
        <w:spacing w:line="100" w:lineRule="atLeast"/>
        <w:rPr>
          <w:rFonts w:ascii="Calibri" w:hAnsi="Calibri"/>
          <w:color w:val="008000"/>
          <w:sz w:val="24"/>
        </w:rPr>
      </w:pPr>
      <w:r>
        <w:rPr>
          <w:rFonts w:ascii="Calibri" w:hAnsi="Calibri"/>
          <w:color w:val="008000"/>
          <w:sz w:val="24"/>
        </w:rPr>
        <w:t>Develop a more extensive bug tracking tool</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Use TXL to format code Java code into single style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Use of </w:t>
      </w:r>
      <w:proofErr w:type="spellStart"/>
      <w:r w:rsidRPr="00C10957">
        <w:rPr>
          <w:rFonts w:ascii="Calibri" w:hAnsi="Calibri"/>
          <w:color w:val="008000"/>
          <w:sz w:val="24"/>
        </w:rPr>
        <w:t>refactoring</w:t>
      </w:r>
      <w:proofErr w:type="spellEnd"/>
      <w:r w:rsidRPr="00C10957">
        <w:rPr>
          <w:rFonts w:ascii="Calibri" w:hAnsi="Calibri"/>
          <w:color w:val="008000"/>
          <w:sz w:val="24"/>
        </w:rPr>
        <w:t xml:space="preserve"> in </w:t>
      </w:r>
      <w:proofErr w:type="spellStart"/>
      <w:r w:rsidRPr="00C10957">
        <w:rPr>
          <w:rFonts w:ascii="Calibri" w:hAnsi="Calibri"/>
          <w:color w:val="008000"/>
          <w:sz w:val="24"/>
        </w:rPr>
        <w:t>Netbeans</w:t>
      </w:r>
      <w:proofErr w:type="spellEnd"/>
      <w:r w:rsidRPr="00C10957">
        <w:rPr>
          <w:rFonts w:ascii="Calibri" w:hAnsi="Calibri"/>
          <w:color w:val="008000"/>
          <w:sz w:val="24"/>
        </w:rPr>
        <w:t xml:space="preserve"> in order to better structure code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Restructure and refine database (in code and in database)</w:t>
      </w:r>
    </w:p>
    <w:p w:rsidR="00C10957" w:rsidRPr="00C10957" w:rsidRDefault="00C10957" w:rsidP="00C10957">
      <w:pPr>
        <w:pStyle w:val="NoSpacing"/>
        <w:numPr>
          <w:ilvl w:val="1"/>
          <w:numId w:val="22"/>
        </w:numPr>
        <w:suppressAutoHyphens/>
        <w:spacing w:line="100" w:lineRule="atLeast"/>
        <w:rPr>
          <w:rFonts w:ascii="Calibri" w:hAnsi="Calibri"/>
          <w:color w:val="008000"/>
          <w:sz w:val="24"/>
        </w:rPr>
      </w:pPr>
      <w:r w:rsidRPr="00C10957">
        <w:rPr>
          <w:rFonts w:ascii="Calibri" w:hAnsi="Calibri"/>
          <w:color w:val="008000"/>
          <w:sz w:val="24"/>
        </w:rPr>
        <w:t>Revise password authentication (more secure, terminate sessions)</w:t>
      </w:r>
    </w:p>
    <w:p w:rsidR="00C10957" w:rsidRPr="00C10957" w:rsidRDefault="00C10957" w:rsidP="00C10957">
      <w:pPr>
        <w:pStyle w:val="NoSpacing"/>
        <w:rPr>
          <w:rFonts w:ascii="Calibri" w:hAnsi="Calibri"/>
        </w:rPr>
      </w:pPr>
    </w:p>
    <w:p w:rsidR="00C10957" w:rsidRDefault="00C10957" w:rsidP="00C10957">
      <w:pPr>
        <w:pStyle w:val="Heading2"/>
        <w:numPr>
          <w:ilvl w:val="1"/>
          <w:numId w:val="20"/>
        </w:numPr>
        <w:suppressAutoHyphens/>
        <w:spacing w:line="240" w:lineRule="auto"/>
      </w:pPr>
      <w:bookmarkStart w:id="11" w:name="_Toc190867205"/>
      <w:r>
        <w:t>3.3 Future Milestones</w:t>
      </w:r>
      <w:bookmarkEnd w:id="11"/>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Revise password authentication (more secure, terminate sessions)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Change date selector format and input to something more user friendly</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 NiCad to determine software clone's in the project</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Categorize some clones and the possible reason for the existence</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Remove some clones from the system</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 logging feature</w:t>
      </w:r>
    </w:p>
    <w:p w:rsidR="00C10957" w:rsidRPr="00C10957" w:rsidRDefault="00C10957" w:rsidP="00C10957">
      <w:pPr>
        <w:pStyle w:val="NoSpacing"/>
        <w:rPr>
          <w:sz w:val="24"/>
        </w:rPr>
      </w:pPr>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sz w:val="24"/>
        </w:rPr>
      </w:pPr>
      <w:r w:rsidRPr="00C10957">
        <w:rPr>
          <w:sz w:val="24"/>
        </w:rPr>
        <w:t>Make system more user-friendly</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Auto scheduling system</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efficient stat tracking</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help visualize, manage, and order clones detected by NiCad</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C10957" w:rsidRPr="00C10957" w:rsidRDefault="00C10957" w:rsidP="00C10957">
      <w:pPr>
        <w:pStyle w:val="NoSpacing"/>
        <w:rPr>
          <w:sz w:val="24"/>
        </w:rPr>
      </w:pPr>
      <w:r w:rsidRPr="00C10957">
        <w:rPr>
          <w:sz w:val="24"/>
        </w:rPr>
        <w:tab/>
        <w:t xml:space="preserve"> </w:t>
      </w:r>
    </w:p>
    <w:p w:rsidR="00C10957" w:rsidRPr="00C10957" w:rsidRDefault="00C10957" w:rsidP="00C10957">
      <w:pPr>
        <w:pStyle w:val="NoSpacing"/>
        <w:rPr>
          <w:b/>
          <w:sz w:val="24"/>
        </w:rPr>
      </w:pPr>
      <w:r w:rsidRPr="00C10957">
        <w:rPr>
          <w:b/>
          <w:sz w:val="24"/>
        </w:rPr>
        <w:t>Milestone 5</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Different view styles on profiles or stats (sort by teams etc)</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Player email notification</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robust messaging system</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further refine additional clones, identify critical clones and determine why they should or should not exist.</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ED748C" w:rsidRDefault="00C10957" w:rsidP="00ED748C">
      <w:pPr>
        <w:pStyle w:val="Heading1"/>
      </w:pPr>
      <w:bookmarkStart w:id="12" w:name="_Toc190867206"/>
      <w:r>
        <w:t>4</w:t>
      </w:r>
      <w:r w:rsidR="00ED748C">
        <w:t>. Testing</w:t>
      </w:r>
      <w:bookmarkEnd w:id="12"/>
    </w:p>
    <w:p w:rsidR="00ED748C" w:rsidRDefault="00C10957" w:rsidP="00ED748C">
      <w:pPr>
        <w:pStyle w:val="Heading2"/>
      </w:pPr>
      <w:bookmarkStart w:id="13" w:name="_Toc190867207"/>
      <w:r>
        <w:t>4</w:t>
      </w:r>
      <w:r w:rsidR="00ED748C">
        <w:t>.1 Unit Testing</w:t>
      </w:r>
      <w:bookmarkEnd w:id="13"/>
    </w:p>
    <w:p w:rsidR="00ED748C" w:rsidRDefault="00C10957" w:rsidP="00ED748C">
      <w:pPr>
        <w:pStyle w:val="Heading2"/>
      </w:pPr>
      <w:bookmarkStart w:id="14" w:name="_Toc190867208"/>
      <w:r>
        <w:t>4</w:t>
      </w:r>
      <w:r w:rsidR="00ED748C">
        <w:t>.2 Build and Smoke Tests</w:t>
      </w:r>
      <w:bookmarkEnd w:id="14"/>
    </w:p>
    <w:p w:rsidR="00ED748C" w:rsidRDefault="00C10957" w:rsidP="00ED748C">
      <w:pPr>
        <w:pStyle w:val="Heading2"/>
      </w:pPr>
      <w:bookmarkStart w:id="15" w:name="_Toc190867209"/>
      <w:r>
        <w:t>4</w:t>
      </w:r>
      <w:r w:rsidR="00ED748C">
        <w:t>.3 Defect Estimate</w:t>
      </w:r>
      <w:bookmarkEnd w:id="15"/>
    </w:p>
    <w:p w:rsidR="00ED748C" w:rsidRDefault="00C10957" w:rsidP="00ED748C">
      <w:pPr>
        <w:pStyle w:val="Heading2"/>
      </w:pPr>
      <w:bookmarkStart w:id="16" w:name="_Toc190867210"/>
      <w:r>
        <w:t>4</w:t>
      </w:r>
      <w:r w:rsidR="00ED748C">
        <w:t>.4 Bug Reporting</w:t>
      </w:r>
      <w:bookmarkEnd w:id="16"/>
    </w:p>
    <w:p w:rsidR="00ED748C" w:rsidRDefault="00C10957" w:rsidP="00ED748C">
      <w:pPr>
        <w:pStyle w:val="Heading1"/>
      </w:pPr>
      <w:bookmarkStart w:id="17" w:name="_Toc190867211"/>
      <w:r>
        <w:t>5</w:t>
      </w:r>
      <w:r w:rsidR="00ED748C">
        <w:t>. Risk Evaluation</w:t>
      </w:r>
      <w:bookmarkEnd w:id="17"/>
    </w:p>
    <w:p w:rsidR="00ED748C" w:rsidRDefault="00C10957" w:rsidP="00ED748C">
      <w:pPr>
        <w:pStyle w:val="Heading2"/>
      </w:pPr>
      <w:bookmarkStart w:id="18" w:name="_Toc190867212"/>
      <w:r>
        <w:t>5</w:t>
      </w:r>
      <w:r w:rsidR="00ED748C">
        <w:t>.1 Risk Report</w:t>
      </w:r>
      <w:bookmarkEnd w:id="18"/>
    </w:p>
    <w:p w:rsidR="00ED748C" w:rsidRDefault="00C10957" w:rsidP="00ED748C">
      <w:pPr>
        <w:pStyle w:val="Heading2"/>
      </w:pPr>
      <w:bookmarkStart w:id="19" w:name="_Toc190867213"/>
      <w:r>
        <w:t>5</w:t>
      </w:r>
      <w:r w:rsidR="00ED748C">
        <w:t>.2 Risk Re-evaluation</w:t>
      </w:r>
      <w:bookmarkEnd w:id="19"/>
    </w:p>
    <w:p w:rsidR="00B913E0" w:rsidRDefault="00C10957" w:rsidP="00ED748C">
      <w:pPr>
        <w:pStyle w:val="Heading1"/>
      </w:pPr>
      <w:bookmarkStart w:id="20" w:name="_Toc190867214"/>
      <w:r>
        <w:t>6</w:t>
      </w:r>
      <w:r w:rsidR="00ED748C">
        <w:t>. Team Personnel</w:t>
      </w:r>
      <w:bookmarkEnd w:id="20"/>
    </w:p>
    <w:p w:rsidR="00ED748C" w:rsidRPr="00B913E0" w:rsidRDefault="00B913E0" w:rsidP="00B913E0">
      <w:pPr>
        <w:spacing w:after="0"/>
        <w:rPr>
          <w:sz w:val="24"/>
        </w:rPr>
      </w:pPr>
      <w:r>
        <w:rPr>
          <w:sz w:val="24"/>
        </w:rPr>
        <w:t>For the second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B913E0" w:rsidRDefault="00C10957" w:rsidP="00ED748C">
      <w:pPr>
        <w:pStyle w:val="Heading2"/>
      </w:pPr>
      <w:bookmarkStart w:id="21" w:name="_Toc190867215"/>
      <w:r>
        <w:t>6</w:t>
      </w:r>
      <w:r w:rsidR="00ED748C">
        <w:t>.1 Role Redefining</w:t>
      </w:r>
      <w:bookmarkEnd w:id="21"/>
    </w:p>
    <w:p w:rsidR="00B913E0" w:rsidRDefault="00B913E0" w:rsidP="00B913E0">
      <w:pPr>
        <w:spacing w:after="0"/>
        <w:rPr>
          <w:sz w:val="24"/>
        </w:rPr>
      </w:pPr>
      <w:r>
        <w:rPr>
          <w:sz w:val="24"/>
        </w:rPr>
        <w:t>Roles have been redefined so that every group member will have the opportunity to enrol in every role for at least one milestone. However, there has been an adjusted of the number of coders and those performing the testing and reviewing. Because the focus has changed from development to testing we have added two Testers/Reviewers and removed two coders. Th</w:t>
      </w:r>
      <w:r w:rsidR="00FF3585">
        <w:rPr>
          <w:sz w:val="24"/>
        </w:rPr>
        <w:t>e</w:t>
      </w:r>
      <w:r>
        <w:rPr>
          <w:sz w:val="24"/>
        </w:rPr>
        <w:t xml:space="preserve"> redeployment of roles</w:t>
      </w:r>
      <w:r w:rsidR="00FF3585">
        <w:rPr>
          <w:sz w:val="24"/>
        </w:rPr>
        <w:t xml:space="preserve"> for this milestone will allow us to implement extensive </w:t>
      </w:r>
      <w:proofErr w:type="spellStart"/>
      <w:r w:rsidR="00FF3585">
        <w:rPr>
          <w:sz w:val="24"/>
        </w:rPr>
        <w:t>JUnit</w:t>
      </w:r>
      <w:proofErr w:type="spellEnd"/>
      <w:r w:rsidR="00FF3585">
        <w:rPr>
          <w:sz w:val="24"/>
        </w:rPr>
        <w:t xml:space="preserve"> testing.</w:t>
      </w:r>
      <w:r>
        <w:rPr>
          <w:sz w:val="24"/>
        </w:rPr>
        <w:t xml:space="preserve">  Team Effort’s roles are as follows.</w:t>
      </w:r>
    </w:p>
    <w:p w:rsidR="00CF7E8A" w:rsidRPr="00B913E0" w:rsidRDefault="00CF7E8A" w:rsidP="00B913E0">
      <w:pPr>
        <w:spacing w:after="0"/>
        <w:rPr>
          <w:sz w:val="24"/>
        </w:rPr>
      </w:pP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CF7E8A">
        <w:trPr>
          <w:gridAfter w:val="1"/>
          <w:wAfter w:w="4843" w:type="dxa"/>
          <w:trHeight w:val="357"/>
        </w:trPr>
        <w:tc>
          <w:tcPr>
            <w:tcW w:w="4843" w:type="dxa"/>
            <w:shd w:val="clear" w:color="auto" w:fill="000000" w:themeFill="text1"/>
          </w:tcPr>
          <w:p w:rsidR="00CF7E8A" w:rsidRPr="00B913E0" w:rsidRDefault="00B913E0" w:rsidP="00CF7E8A">
            <w:pPr>
              <w:rPr>
                <w:sz w:val="24"/>
              </w:rPr>
            </w:pPr>
            <w:r>
              <w:rPr>
                <w:sz w:val="24"/>
              </w:rPr>
              <w:t>Role</w:t>
            </w:r>
          </w:p>
        </w:tc>
        <w:tc>
          <w:tcPr>
            <w:tcW w:w="4337" w:type="dxa"/>
            <w:shd w:val="clear" w:color="auto" w:fill="000000" w:themeFill="text1"/>
          </w:tcPr>
          <w:p w:rsidR="00CF7E8A" w:rsidRPr="00B913E0" w:rsidRDefault="00B913E0" w:rsidP="00CF7E8A">
            <w:pPr>
              <w:rPr>
                <w:sz w:val="24"/>
              </w:rPr>
            </w:pPr>
            <w:r>
              <w:rPr>
                <w:sz w:val="24"/>
              </w:rPr>
              <w:t>Name</w:t>
            </w:r>
          </w:p>
        </w:tc>
      </w:tr>
      <w:tr w:rsidR="00CF7E8A">
        <w:trPr>
          <w:gridAfter w:val="1"/>
          <w:wAfter w:w="4843" w:type="dxa"/>
          <w:trHeight w:val="357"/>
        </w:trPr>
        <w:tc>
          <w:tcPr>
            <w:tcW w:w="4843" w:type="dxa"/>
            <w:shd w:val="clear" w:color="auto" w:fill="97CC99"/>
          </w:tcPr>
          <w:p w:rsidR="00CF7E8A" w:rsidRPr="00B913E0" w:rsidRDefault="00B913E0" w:rsidP="00CF7E8A">
            <w:pPr>
              <w:rPr>
                <w:sz w:val="24"/>
              </w:rPr>
            </w:pPr>
            <w:r>
              <w:rPr>
                <w:sz w:val="24"/>
              </w:rPr>
              <w:t>Documentation/Presentation (&amp; Leader)</w:t>
            </w:r>
          </w:p>
        </w:tc>
        <w:tc>
          <w:tcPr>
            <w:tcW w:w="4337" w:type="dxa"/>
            <w:shd w:val="clear" w:color="auto" w:fill="97CC99"/>
          </w:tcPr>
          <w:p w:rsidR="00CF7E8A" w:rsidRPr="00B913E0" w:rsidRDefault="00B913E0" w:rsidP="00CF7E8A">
            <w:pPr>
              <w:rPr>
                <w:sz w:val="24"/>
              </w:rPr>
            </w:pPr>
            <w:r>
              <w:rPr>
                <w:sz w:val="24"/>
              </w:rPr>
              <w:t>Steven</w:t>
            </w:r>
          </w:p>
        </w:tc>
      </w:tr>
      <w:tr w:rsidR="00B913E0">
        <w:trPr>
          <w:gridAfter w:val="1"/>
          <w:wAfter w:w="4843" w:type="dxa"/>
          <w:trHeight w:val="357"/>
        </w:trPr>
        <w:tc>
          <w:tcPr>
            <w:tcW w:w="4843" w:type="dxa"/>
            <w:shd w:val="clear" w:color="auto" w:fill="97CC99"/>
          </w:tcPr>
          <w:p w:rsidR="00B913E0" w:rsidRPr="00B913E0" w:rsidRDefault="00B913E0" w:rsidP="00B913E0">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97CC99"/>
          </w:tcPr>
          <w:p w:rsidR="00B913E0" w:rsidRPr="00B913E0" w:rsidRDefault="00B913E0" w:rsidP="00CF7E8A">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Tom</w:t>
            </w:r>
          </w:p>
        </w:tc>
      </w:tr>
      <w:tr w:rsidR="00B913E0">
        <w:trPr>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Adam</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roofErr w:type="spellStart"/>
            <w:r>
              <w:rPr>
                <w:sz w:val="24"/>
              </w:rPr>
              <w:t>Amin</w:t>
            </w:r>
            <w:proofErr w:type="spellEnd"/>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Simon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Patrick</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
        </w:tc>
        <w:tc>
          <w:tcPr>
            <w:tcW w:w="4843" w:type="dxa"/>
          </w:tcPr>
          <w:p w:rsidR="00B913E0" w:rsidRDefault="00B913E0" w:rsidP="00CF7E8A"/>
        </w:tc>
      </w:tr>
    </w:tbl>
    <w:p w:rsidR="00ED748C" w:rsidRPr="00CF7E8A" w:rsidRDefault="00ED748C" w:rsidP="00CF7E8A"/>
    <w:p w:rsidR="00FF3585" w:rsidRDefault="00C10957" w:rsidP="00ED748C">
      <w:pPr>
        <w:pStyle w:val="Heading2"/>
      </w:pPr>
      <w:bookmarkStart w:id="22" w:name="_Toc190867216"/>
      <w:r>
        <w:t>6</w:t>
      </w:r>
      <w:r w:rsidR="00ED748C">
        <w:t>.2 Lead By Group</w:t>
      </w:r>
      <w:bookmarkEnd w:id="22"/>
    </w:p>
    <w:p w:rsidR="00A2258B" w:rsidRDefault="00FF3585" w:rsidP="00FF3585">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AE6651" w:rsidRDefault="00A2258B" w:rsidP="00AE6651">
      <w:pPr>
        <w:rPr>
          <w:sz w:val="24"/>
        </w:rPr>
      </w:pPr>
      <w:r>
        <w:rPr>
          <w:sz w:val="24"/>
        </w:rPr>
        <w:t xml:space="preserve">Important decisions will be discussed in group meetings, </w:t>
      </w:r>
      <w:r>
        <w:rPr>
          <w:i/>
          <w:sz w:val="24"/>
        </w:rPr>
        <w:t>Consensus Through Discussion</w:t>
      </w:r>
      <w:r>
        <w:rPr>
          <w:sz w:val="24"/>
        </w:rPr>
        <w:t xml:space="preserve">.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w:t>
      </w:r>
      <w:proofErr w:type="spellStart"/>
      <w:r>
        <w:rPr>
          <w:sz w:val="24"/>
        </w:rPr>
        <w:t>GitHub</w:t>
      </w:r>
      <w:proofErr w:type="spellEnd"/>
      <w:r>
        <w:rPr>
          <w:sz w:val="24"/>
        </w:rPr>
        <w:t xml:space="preserve"> should be used instead of SVN. As a result of consensus through discussion </w:t>
      </w:r>
      <w:r w:rsidR="00F95D86">
        <w:rPr>
          <w:sz w:val="24"/>
        </w:rPr>
        <w:t>the entire group was able to come to a single decision through input from all group members.</w:t>
      </w:r>
    </w:p>
    <w:p w:rsidR="00AE6651" w:rsidRPr="00AE6651" w:rsidRDefault="00AE6651" w:rsidP="00AE6651">
      <w:pPr>
        <w:rPr>
          <w:sz w:val="24"/>
        </w:rPr>
      </w:pPr>
      <w:r>
        <w:rPr>
          <w:i/>
          <w:sz w:val="24"/>
        </w:rPr>
        <w:t xml:space="preserve">Consensus Through Editing </w:t>
      </w:r>
      <w:r>
        <w:rPr>
          <w:sz w:val="24"/>
        </w:rPr>
        <w:t xml:space="preserve">will govern consensus building for minor decisions. For decisions that have to be made quickly and have little affect on the rest of the project there is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w:t>
      </w:r>
      <w:r w:rsidR="00505CB5">
        <w:rPr>
          <w:sz w:val="24"/>
        </w:rPr>
        <w:t xml:space="preserve">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t>
      </w:r>
      <w:proofErr w:type="spellStart"/>
      <w:r w:rsidR="00505CB5">
        <w:rPr>
          <w:sz w:val="24"/>
        </w:rPr>
        <w:t>Wiki</w:t>
      </w:r>
      <w:proofErr w:type="spellEnd"/>
      <w:r w:rsidR="00505CB5">
        <w:rPr>
          <w:sz w:val="24"/>
        </w:rPr>
        <w:t xml:space="preserve"> documentation.</w:t>
      </w:r>
    </w:p>
    <w:p w:rsidR="0035133C" w:rsidRDefault="00C10957" w:rsidP="0035133C">
      <w:pPr>
        <w:pStyle w:val="Heading1"/>
      </w:pPr>
      <w:bookmarkStart w:id="23" w:name="_Toc190867217"/>
      <w:r>
        <w:t>7</w:t>
      </w:r>
      <w:r w:rsidR="0035133C">
        <w:t>. Activity Report</w:t>
      </w:r>
      <w:bookmarkEnd w:id="23"/>
    </w:p>
    <w:p w:rsidR="0035133C" w:rsidRDefault="00C10957" w:rsidP="0035133C">
      <w:pPr>
        <w:pStyle w:val="Heading2"/>
      </w:pPr>
      <w:bookmarkStart w:id="24" w:name="_Toc190867218"/>
      <w:r>
        <w:t>7</w:t>
      </w:r>
      <w:r w:rsidR="0035133C">
        <w:t>.1 Work Completed</w:t>
      </w:r>
      <w:bookmarkEnd w:id="24"/>
    </w:p>
    <w:p w:rsidR="00025FD9" w:rsidRDefault="00C10957" w:rsidP="0035133C">
      <w:pPr>
        <w:pStyle w:val="Heading2"/>
      </w:pPr>
      <w:bookmarkStart w:id="25" w:name="_Toc190867219"/>
      <w:r>
        <w:t>7</w:t>
      </w:r>
      <w:r w:rsidR="0035133C">
        <w:t>.2 Activity Log</w:t>
      </w:r>
      <w:bookmarkEnd w:id="25"/>
    </w:p>
    <w:p w:rsidR="001E1944" w:rsidRPr="00025FD9" w:rsidRDefault="00025FD9" w:rsidP="00025FD9">
      <w:r>
        <w:t xml:space="preserve">Place </w:t>
      </w:r>
      <w:proofErr w:type="spellStart"/>
      <w:r>
        <w:t>GitHub</w:t>
      </w:r>
      <w:proofErr w:type="spellEnd"/>
      <w:r>
        <w:t xml:space="preserve"> Log here.</w:t>
      </w:r>
    </w:p>
    <w:p w:rsidR="001E1944" w:rsidRDefault="00C10957" w:rsidP="001E1944">
      <w:pPr>
        <w:pStyle w:val="Heading1"/>
      </w:pPr>
      <w:bookmarkStart w:id="26" w:name="_Toc190867220"/>
      <w:r>
        <w:t>8</w:t>
      </w:r>
      <w:r w:rsidR="001E1944">
        <w:t xml:space="preserve">. Design </w:t>
      </w:r>
      <w:proofErr w:type="spellStart"/>
      <w:r w:rsidR="001E1944">
        <w:t>Artifacts</w:t>
      </w:r>
      <w:bookmarkEnd w:id="26"/>
      <w:proofErr w:type="spellEnd"/>
    </w:p>
    <w:p w:rsidR="001E1944" w:rsidRDefault="00C10957" w:rsidP="001E1944">
      <w:pPr>
        <w:pStyle w:val="Heading2"/>
      </w:pPr>
      <w:bookmarkStart w:id="27" w:name="_Toc190867221"/>
      <w:r>
        <w:t>8</w:t>
      </w:r>
      <w:r w:rsidR="001E1944">
        <w:t>.1 Modified</w:t>
      </w:r>
      <w:bookmarkEnd w:id="27"/>
    </w:p>
    <w:p w:rsidR="001E1944" w:rsidRDefault="00C10957" w:rsidP="001E1944">
      <w:pPr>
        <w:pStyle w:val="Heading2"/>
      </w:pPr>
      <w:bookmarkStart w:id="28" w:name="_Toc190867222"/>
      <w:r>
        <w:t>8</w:t>
      </w:r>
      <w:r w:rsidR="001E1944">
        <w:t>.2 New</w:t>
      </w:r>
      <w:bookmarkEnd w:id="28"/>
    </w:p>
    <w:p w:rsidR="00FB6620" w:rsidRPr="00ED748C" w:rsidRDefault="00C10957" w:rsidP="006053B2">
      <w:pPr>
        <w:pStyle w:val="Heading1"/>
      </w:pPr>
      <w:bookmarkStart w:id="29" w:name="_Toc190867223"/>
      <w:r>
        <w:t>9.</w:t>
      </w:r>
      <w:r w:rsidR="001E1944">
        <w:t xml:space="preserve"> Conclusion</w:t>
      </w:r>
      <w:bookmarkEnd w:id="29"/>
    </w:p>
    <w:sectPr w:rsidR="00FB6620" w:rsidRPr="00ED748C" w:rsidSect="00520D7B">
      <w:headerReference w:type="default" r:id="rId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D3B60" w:rsidRPr="009B2FAF" w:rsidRDefault="001D3B60">
    <w:pPr>
      <w:pStyle w:val="Footer"/>
      <w:rPr>
        <w:lang w:val="en-US"/>
      </w:rPr>
    </w:pPr>
    <w:r>
      <w:rPr>
        <w:lang w:val="en-US"/>
      </w:rPr>
      <w:tab/>
    </w:r>
    <w:r w:rsidRPr="009B2FAF">
      <w:rPr>
        <w:rFonts w:ascii="Times New Roman" w:hAnsi="Times New Roman"/>
        <w:sz w:val="24"/>
        <w:szCs w:val="24"/>
        <w:lang w:val="en-US"/>
      </w:rPr>
      <w:t xml:space="preserve">- </w:t>
    </w:r>
    <w:r w:rsidR="00A02A85"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00A02A85" w:rsidRPr="009B2FAF">
      <w:rPr>
        <w:rFonts w:ascii="Times New Roman" w:hAnsi="Times New Roman"/>
        <w:sz w:val="24"/>
        <w:szCs w:val="24"/>
        <w:lang w:val="en-US"/>
      </w:rPr>
      <w:fldChar w:fldCharType="separate"/>
    </w:r>
    <w:r w:rsidR="005D0579">
      <w:rPr>
        <w:rFonts w:ascii="Times New Roman" w:hAnsi="Times New Roman"/>
        <w:noProof/>
        <w:sz w:val="24"/>
        <w:szCs w:val="24"/>
        <w:lang w:val="en-US"/>
      </w:rPr>
      <w:t>6</w:t>
    </w:r>
    <w:r w:rsidR="00A02A85"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D3B60" w:rsidRDefault="00A02A85">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1D3B60" w:rsidRPr="009B2FAF" w:rsidRDefault="001D3B60">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rsidR="001D3B60">
      <w:tab/>
    </w:r>
    <w:r w:rsidR="001D3B60">
      <w:tab/>
      <w:t>2012-02-16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6pt" o:bullet="t">
        <v:imagedata r:id="rId1" o:title="link_out_bot"/>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8">
    <w:nsid w:val="1F1E0A13"/>
    <w:multiLevelType w:val="multilevel"/>
    <w:tmpl w:val="5E0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1713A"/>
    <w:multiLevelType w:val="hybridMultilevel"/>
    <w:tmpl w:val="20A81444"/>
    <w:lvl w:ilvl="0" w:tplc="7D2EB30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60B061F"/>
    <w:multiLevelType w:val="multilevel"/>
    <w:tmpl w:val="F75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6">
    <w:nsid w:val="4D4E6545"/>
    <w:multiLevelType w:val="multilevel"/>
    <w:tmpl w:val="BDD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8">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Time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Time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Times"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0">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C25C8"/>
    <w:multiLevelType w:val="hybridMultilevel"/>
    <w:tmpl w:val="59F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0C61B46"/>
    <w:multiLevelType w:val="multilevel"/>
    <w:tmpl w:val="E7D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28">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9">
    <w:nsid w:val="7ECE7784"/>
    <w:multiLevelType w:val="hybridMultilevel"/>
    <w:tmpl w:val="725A872A"/>
    <w:lvl w:ilvl="0" w:tplc="A64C2A1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A36D2E"/>
    <w:multiLevelType w:val="hybridMultilevel"/>
    <w:tmpl w:val="E63E962E"/>
    <w:lvl w:ilvl="0" w:tplc="E95629B8">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num w:numId="1">
    <w:abstractNumId w:val="29"/>
  </w:num>
  <w:num w:numId="2">
    <w:abstractNumId w:val="11"/>
  </w:num>
  <w:num w:numId="3">
    <w:abstractNumId w:val="30"/>
  </w:num>
  <w:num w:numId="4">
    <w:abstractNumId w:val="6"/>
  </w:num>
  <w:num w:numId="5">
    <w:abstractNumId w:val="17"/>
  </w:num>
  <w:num w:numId="6">
    <w:abstractNumId w:val="28"/>
  </w:num>
  <w:num w:numId="7">
    <w:abstractNumId w:val="7"/>
  </w:num>
  <w:num w:numId="8">
    <w:abstractNumId w:val="19"/>
  </w:num>
  <w:num w:numId="9">
    <w:abstractNumId w:val="13"/>
  </w:num>
  <w:num w:numId="10">
    <w:abstractNumId w:val="14"/>
  </w:num>
  <w:num w:numId="11">
    <w:abstractNumId w:val="18"/>
  </w:num>
  <w:num w:numId="12">
    <w:abstractNumId w:val="10"/>
  </w:num>
  <w:num w:numId="13">
    <w:abstractNumId w:val="20"/>
  </w:num>
  <w:num w:numId="14">
    <w:abstractNumId w:val="23"/>
  </w:num>
  <w:num w:numId="15">
    <w:abstractNumId w:val="21"/>
  </w:num>
  <w:num w:numId="16">
    <w:abstractNumId w:val="5"/>
  </w:num>
  <w:num w:numId="17">
    <w:abstractNumId w:val="25"/>
  </w:num>
  <w:num w:numId="18">
    <w:abstractNumId w:val="9"/>
  </w:num>
  <w:num w:numId="19">
    <w:abstractNumId w:val="26"/>
  </w:num>
  <w:num w:numId="20">
    <w:abstractNumId w:val="0"/>
  </w:num>
  <w:num w:numId="21">
    <w:abstractNumId w:val="1"/>
  </w:num>
  <w:num w:numId="22">
    <w:abstractNumId w:val="2"/>
  </w:num>
  <w:num w:numId="23">
    <w:abstractNumId w:val="3"/>
  </w:num>
  <w:num w:numId="24">
    <w:abstractNumId w:val="4"/>
  </w:num>
  <w:num w:numId="25">
    <w:abstractNumId w:val="22"/>
  </w:num>
  <w:num w:numId="26">
    <w:abstractNumId w:val="27"/>
  </w:num>
  <w:num w:numId="27">
    <w:abstractNumId w:val="15"/>
  </w:num>
  <w:num w:numId="28">
    <w:abstractNumId w:val="16"/>
  </w:num>
  <w:num w:numId="29">
    <w:abstractNumId w:val="8"/>
  </w:num>
  <w:num w:numId="30">
    <w:abstractNumId w:val="1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94090"/>
    <w:rsid w:val="000B119B"/>
    <w:rsid w:val="000B766E"/>
    <w:rsid w:val="000D26A5"/>
    <w:rsid w:val="00194E83"/>
    <w:rsid w:val="001A77CE"/>
    <w:rsid w:val="001D3B60"/>
    <w:rsid w:val="001E1944"/>
    <w:rsid w:val="001F6AA9"/>
    <w:rsid w:val="002A1812"/>
    <w:rsid w:val="002C382D"/>
    <w:rsid w:val="002F255A"/>
    <w:rsid w:val="002F2A5A"/>
    <w:rsid w:val="0035133C"/>
    <w:rsid w:val="003D35DB"/>
    <w:rsid w:val="0044298E"/>
    <w:rsid w:val="00467BFD"/>
    <w:rsid w:val="00491CA6"/>
    <w:rsid w:val="004B1D69"/>
    <w:rsid w:val="004B64D7"/>
    <w:rsid w:val="005016AA"/>
    <w:rsid w:val="00505CB5"/>
    <w:rsid w:val="00520D7B"/>
    <w:rsid w:val="00546B45"/>
    <w:rsid w:val="005719AD"/>
    <w:rsid w:val="005D0579"/>
    <w:rsid w:val="005D1199"/>
    <w:rsid w:val="006053B2"/>
    <w:rsid w:val="00620753"/>
    <w:rsid w:val="006F362D"/>
    <w:rsid w:val="0073500F"/>
    <w:rsid w:val="00801167"/>
    <w:rsid w:val="0080540E"/>
    <w:rsid w:val="00811B60"/>
    <w:rsid w:val="0086590D"/>
    <w:rsid w:val="008A219E"/>
    <w:rsid w:val="00927B1F"/>
    <w:rsid w:val="0095478C"/>
    <w:rsid w:val="009B2FAF"/>
    <w:rsid w:val="009C53DF"/>
    <w:rsid w:val="009C5C89"/>
    <w:rsid w:val="009D7931"/>
    <w:rsid w:val="00A02A85"/>
    <w:rsid w:val="00A2258B"/>
    <w:rsid w:val="00A7160E"/>
    <w:rsid w:val="00AE6651"/>
    <w:rsid w:val="00AF65DC"/>
    <w:rsid w:val="00B032B9"/>
    <w:rsid w:val="00B57945"/>
    <w:rsid w:val="00B662F7"/>
    <w:rsid w:val="00B913E0"/>
    <w:rsid w:val="00C10957"/>
    <w:rsid w:val="00C52EC8"/>
    <w:rsid w:val="00C57861"/>
    <w:rsid w:val="00C9565C"/>
    <w:rsid w:val="00C9592C"/>
    <w:rsid w:val="00CC1600"/>
    <w:rsid w:val="00CC349B"/>
    <w:rsid w:val="00CF7E8A"/>
    <w:rsid w:val="00D25366"/>
    <w:rsid w:val="00D34A29"/>
    <w:rsid w:val="00D67699"/>
    <w:rsid w:val="00D80C38"/>
    <w:rsid w:val="00D84C9C"/>
    <w:rsid w:val="00DC540A"/>
    <w:rsid w:val="00E82178"/>
    <w:rsid w:val="00E82C44"/>
    <w:rsid w:val="00E879FD"/>
    <w:rsid w:val="00EB7E7D"/>
    <w:rsid w:val="00ED748C"/>
    <w:rsid w:val="00F553B1"/>
    <w:rsid w:val="00F95D86"/>
    <w:rsid w:val="00F95EE6"/>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Medium Grid 2 Accent 3" w:uiPriority="68"/>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semiHidden/>
    <w:unhideWhenUsed/>
    <w:rsid w:val="00C10957"/>
    <w:pPr>
      <w:spacing w:after="120"/>
    </w:pPr>
  </w:style>
  <w:style w:type="character" w:customStyle="1" w:styleId="BodyTextChar">
    <w:name w:val="Body Text Char"/>
    <w:basedOn w:val="DefaultParagraphFont"/>
    <w:link w:val="BodyText"/>
    <w:uiPriority w:val="99"/>
    <w:semiHidden/>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2131</Words>
  <Characters>12151</Characters>
  <Application>Microsoft Word 12.0.0</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19</cp:revision>
  <dcterms:created xsi:type="dcterms:W3CDTF">2012-02-03T05:11:00Z</dcterms:created>
  <dcterms:modified xsi:type="dcterms:W3CDTF">2012-02-15T01:34:00Z</dcterms:modified>
</cp:coreProperties>
</file>