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2937"/>
          <w:sz w:val="40"/>
          <w:szCs w:val="40"/>
        </w:rPr>
        <w:t xml:space="preserve">Herizo Nomenjanahary Randrianaina</w:t>
      </w:r>
    </w:p>
    <w:p>
      <w:pPr>
        <w:spacing w:after="100"/>
      </w:pPr>
      <w:r>
        <w:rPr>
          <w:b/>
          <w:bCs/>
          <w:color w:val="2563EB"/>
          <w:sz w:val="24"/>
          <w:szCs w:val="24"/>
        </w:rPr>
        <w:t xml:space="preserve">Développeur Back-end | PHP (Symfony, Laravel), Java, API REST, SQL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+261 34 97 26 70  |  menja.herizo@gmail.com  |  linkedin.com/in/herizo-randrianiaina  |  herizo.netlify.app  |  Antananarivo, Madagascar (remote)</w:t>
      </w:r>
    </w:p>
    <w:p>
      <w:pPr>
        <w:pBdr>
          <w:bottom w:val="single" w:color="1F2937" w:sz="6" w:space="1"/>
        </w:pBdr>
        <w:spacing w:after="160"/>
      </w:pP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PROFIL</w:t>
      </w:r>
    </w:p>
    <w:p>
      <w:pPr>
        <w:spacing w:after="120"/>
      </w:pPr>
      <w:r>
        <w:rPr>
          <w:sz w:val="20"/>
          <w:szCs w:val="20"/>
        </w:rPr>
        <w:t xml:space="preserve">Développeur back-end avec plus de 4 ans d'expérience en conception d'API RESTful, architecture MVC et principes SOLID, modélisation de bases de données (PostgreSQL, SQL Server, MySQL) et conteneurisation Docker. Titulaire d'un Master 1 en Génie Logiciel, à l'aise en environnement Agile et CI/CD, disponible immédiatement pour un poste 100% remote.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COMPÉTENCES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Langages &amp; Frameworks: </w:t>
      </w:r>
      <w:r>
        <w:rPr>
          <w:sz w:val="20"/>
          <w:szCs w:val="20"/>
        </w:rPr>
        <w:t xml:space="preserve">PHP (Symfony, Laravel, Filament PHP), Java (Spring), C# (.NET), Node.js (notions), JHipster, ReactJS, Ionic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Architecture &amp; Qualité: </w:t>
      </w:r>
      <w:r>
        <w:rPr>
          <w:sz w:val="20"/>
          <w:szCs w:val="20"/>
        </w:rPr>
        <w:t xml:space="preserve">Architecture MVC, principes SOLID, API RESTful, tests unitaires (PHPUnit, Playwright)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Bases de données: </w:t>
      </w:r>
      <w:r>
        <w:rPr>
          <w:sz w:val="20"/>
          <w:szCs w:val="20"/>
        </w:rPr>
        <w:t xml:space="preserve">PostgreSQL, SQL Server, MySQL, SQL Anywhere, T-SQL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DevOps &amp; Outils: </w:t>
      </w:r>
      <w:r>
        <w:rPr>
          <w:sz w:val="20"/>
          <w:szCs w:val="20"/>
        </w:rPr>
        <w:t xml:space="preserve">Docker, Git, CI/CD, Linux, Postman, Proxmox, GLPI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EXPÉRIENCE PROFESSIONNELLE</w:t>
      </w:r>
    </w:p>
    <w:p>
      <w:pPr>
        <w:spacing w:after="40" w:before="180"/>
      </w:pPr>
      <w:r>
        <w:rPr>
          <w:b/>
          <w:bCs/>
          <w:sz w:val="21"/>
          <w:szCs w:val="21"/>
        </w:rPr>
        <w:t xml:space="preserve">Analyste Programmeur / Développeur Back-end</w:t>
      </w:r>
      <w:r>
        <w:rPr>
          <w:color w:val="555555"/>
          <w:sz w:val="21"/>
          <w:szCs w:val="21"/>
        </w:rPr>
        <w:t xml:space="preserve">  —  Groupe EDL</w:t>
      </w:r>
      <w:r>
        <w:rPr>
          <w:i/>
          <w:iCs/>
          <w:color w:val="555555"/>
          <w:sz w:val="19"/>
          <w:szCs w:val="19"/>
        </w:rPr>
        <w:t xml:space="preserve">   2024 – Présent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Conception et intégration d'API RESTful pour interconnecter applications web, mobiles et bases de données.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Modélisation et optimisation de bases de données relationnelles sous PostgreSQL, SQL Server et SQL Anywhere.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Développement d'applications internes avec PHP/Symfony, C# et React/Ionic.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Mise en place de packages ETL (SSIS) et de tableaux de bord (Power Query, DAX).</w:t>
      </w:r>
    </w:p>
    <w:p>
      <w:pPr>
        <w:spacing w:after="40" w:before="180"/>
      </w:pPr>
      <w:r>
        <w:rPr>
          <w:b/>
          <w:bCs/>
          <w:sz w:val="21"/>
          <w:szCs w:val="21"/>
        </w:rPr>
        <w:t xml:space="preserve">Développeur Back-end</w:t>
      </w:r>
      <w:r>
        <w:rPr>
          <w:color w:val="555555"/>
          <w:sz w:val="21"/>
          <w:szCs w:val="21"/>
        </w:rPr>
        <w:t xml:space="preserve">  —  Software Overseas Academy</w:t>
      </w:r>
      <w:r>
        <w:rPr>
          <w:i/>
          <w:iCs/>
          <w:color w:val="555555"/>
          <w:sz w:val="19"/>
          <w:szCs w:val="19"/>
        </w:rPr>
        <w:t xml:space="preserve">   Avr. – Nov.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Conception et développement d'applications sur mesure avec Symfony, PHP, C# et JHipster.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Mise en place de pipelines CI/CD et gestion d'environnements de production sous Docker.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Collaboration en équipe Agile via Git, avec revues de code et automatisation de la génération de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Contribution à une plateforme coopérative agricole : back-end Java Spring Boot + PostgreSQL, front ReactJS.</w:t>
      </w:r>
    </w:p>
    <w:p>
      <w:pPr>
        <w:spacing w:after="40" w:before="180"/>
      </w:pPr>
      <w:r>
        <w:rPr>
          <w:b/>
          <w:bCs/>
          <w:sz w:val="21"/>
          <w:szCs w:val="21"/>
        </w:rPr>
        <w:t xml:space="preserve">Opérateur Sénior — Traitement de données</w:t>
      </w:r>
      <w:r>
        <w:rPr>
          <w:color w:val="555555"/>
          <w:sz w:val="21"/>
          <w:szCs w:val="21"/>
        </w:rPr>
        <w:t xml:space="preserve">  —  Oworkers (Backmarket / Everwin GX)</w:t>
      </w:r>
      <w:r>
        <w:rPr>
          <w:i/>
          <w:iCs/>
          <w:color w:val="555555"/>
          <w:sz w:val="19"/>
          <w:szCs w:val="19"/>
        </w:rPr>
        <w:t xml:space="preserve">   2019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Maintenance et optimisation d'applications front-office pour des solutions e-commerce.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Transformation de données via XML/HTML pour fiabiliser les flux e-commerce.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FORMATION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Master 1 — Base de données &amp; Génie logiciel</w:t>
      </w:r>
      <w:r>
        <w:rPr>
          <w:color w:val="555555"/>
          <w:sz w:val="19"/>
          <w:szCs w:val="19"/>
        </w:rPr>
        <w:t xml:space="preserve">  —  CNTEMAD, Madagascar  2023 – 2025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Concepteur Développeur d'Applications Numériques</w:t>
      </w:r>
      <w:r>
        <w:rPr>
          <w:color w:val="555555"/>
          <w:sz w:val="19"/>
          <w:szCs w:val="19"/>
        </w:rPr>
        <w:t xml:space="preserve">  —  Inclusiv Academy, Madagascar  2022 – 2023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Licence (Bac+3) — Informatique, Réseaux et Systèmes</w:t>
      </w:r>
      <w:r>
        <w:rPr>
          <w:color w:val="555555"/>
          <w:sz w:val="19"/>
          <w:szCs w:val="19"/>
        </w:rPr>
        <w:t xml:space="preserve">  —  CNTEMAD, Madagascar  2012 – 2015</w:t>
      </w:r>
    </w:p>
    <w:p>
      <w:pPr>
        <w:pBdr>
          <w:bottom w:val="single" w:color="2563EB" w:sz="8" w:space="2"/>
        </w:pBdr>
        <w:spacing w:after="100" w:before="260"/>
      </w:pPr>
      <w:r>
        <w:rPr>
          <w:b/>
          <w:bCs/>
          <w:color w:val="1F2937"/>
          <w:sz w:val="22"/>
          <w:szCs w:val="22"/>
        </w:rPr>
        <w:t xml:space="preserve">LANGUES</w:t>
      </w:r>
    </w:p>
    <w:p>
      <w:pPr>
        <w:spacing w:after="120"/>
      </w:pPr>
      <w:r>
        <w:rPr>
          <w:sz w:val="20"/>
          <w:szCs w:val="20"/>
        </w:rPr>
        <w:t xml:space="preserve">Français : Bilingue / Courant   |   Anglais : Intermédiaire / Professionnel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2026-08-12T07:54:30.945Z</dcterms:created>
  <dcterms:modified xsi:type="dcterms:W3CDTF">2026-08-12T07:54:30.958Z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