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4 Part 2 Graham Scan Hull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Randy Fu</w:t>
        <w:tab/>
        <w:t xml:space="preserve">Period: 5</w:t>
        <w:tab/>
        <w:t xml:space="preserve">Date: 12/10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 your lab name l042?(lowercase L followed by digits 042)</w:t>
        <w:tab/>
        <w:tab/>
        <w:t xml:space="preserve">Yes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Did you created a class to store a point? </w:t>
        <w:tab/>
        <w:tab/>
        <w:tab/>
        <w:t xml:space="preserve"> </w:t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Did you use a vector to store the points you generated? </w:t>
        <w:tab/>
        <w:tab/>
        <w:t xml:space="preserve"> </w:t>
        <w:tab/>
        <w:t xml:space="preserve">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use a stack to store the points that form the convex hull?</w:t>
        <w:tab/>
        <w:t xml:space="preserve">Yes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Did you sort using the sort method offered by C++? </w:t>
        <w:tab/>
        <w:tab/>
        <w:t xml:space="preserve"> </w:t>
        <w:tab/>
        <w:t xml:space="preserve">Yes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use at least one stack? </w:t>
        <w:tab/>
        <w:tab/>
        <w:tab/>
        <w:tab/>
        <w:tab/>
        <w:tab/>
        <w:t xml:space="preserve">Yes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Does your main method contain only a call to part2?</w:t>
        <w:tab/>
        <w:tab/>
        <w:tab/>
        <w:t xml:space="preserve">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Paste here 4 clear picture of the ppms that you obtained by running your application 2 times with both part1 and part2 activated. Each point on this graph should be graphed as a small circle (radius 2 or 3) and the convex hull you obtained should be on the graph too. (if you wish you may use colors)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-quichull.ppm: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491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-grahamscan.ppm: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-quichull.ppm: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506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-grahamscan.ppm: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497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hTzlKHJuQ2orJPb9Tb5YLhSf8w==">AMUW2mVziRtDAvgT9SNO07DnmqyUNjo4pckG3piZ70ONoj1mHnW3va9VBsp62Naa3V+3gpJp3f2AxHPM+waQ3jR9Qf8krInsnEgtvbebNdFJbUptuQrhfsSFOtR+jW5nYS5xhwuOqxhY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2019-10-03T03:28:00Z</dcterms:created>
  <dc:creator>Jurj, Emil</dc:creator>
</cp:coreProperties>
</file>