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5 Part 2 Canny Edge Hysteresis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 xml:space="preserve">Period: 5</w:t>
        <w:tab/>
        <w:t xml:space="preserve">Date: 1/11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your lab name l052?(lowercase L followed by digits 052)</w:t>
        <w:tab/>
        <w:t xml:space="preserve">Yes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Did you test your code on a school terminal using c++11?</w:t>
      </w:r>
      <w:r w:rsidDel="00000000" w:rsidR="00000000" w:rsidRPr="00000000">
        <w:rPr>
          <w:rtl w:val="0"/>
        </w:rPr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(you compile like this: g++ -std=c++11 -Wall -o l052 l052.cpp)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your main method call only part2()? </w:t>
        <w:tab/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create a gray image? </w:t>
        <w:tab/>
        <w:tab/>
        <w:tab/>
        <w:t xml:space="preserve">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apply the Sobell operator? </w:t>
        <w:tab/>
        <w:tab/>
        <w:t xml:space="preserve"> 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apply a double threshold/hysteresis?</w:t>
        <w:tab/>
        <w:t xml:space="preserve"> 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Paste here </w:t>
      </w:r>
      <w:r w:rsidDel="00000000" w:rsidR="00000000" w:rsidRPr="00000000">
        <w:rPr>
          <w:b w:val="1"/>
          <w:color w:val="ff0000"/>
          <w:rtl w:val="0"/>
        </w:rPr>
        <w:t xml:space="preserve">4 clear pictures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initial picture, the gray image (obtained in part1), the image obtained after applying single threshold (obtained in part1) and the image after applying hysteresis&amp;double threshold. (you can obtain all images by activating both part1 and part 2 when creating this document)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(when you submit you will deactivate part1 so the runs are faster when I test!!)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GoFAJ/3XnstHohy9vvHt0+dddA==">AMUW2mWU+eXBXSxp8DhKJKFAVI5ke8gkalLHg2+f4o/ORCsXijVCLuIGYuRa5NaGlAkLp5y0pBJPQSJ8K56PwC/uqMu0pd0dpeekgSBshFgr0ATmstFkXdzQsqt7QjHmT78FTYaYFQ6n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