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41" w:rsidRDefault="000E2C68">
      <w:pPr>
        <w:jc w:val="center"/>
        <w:rPr>
          <w:rFonts w:ascii="Calibri" w:hAnsi="Calibri"/>
          <w:color w:val="000000"/>
          <w:sz w:val="28"/>
          <w:szCs w:val="28"/>
        </w:rPr>
      </w:pPr>
      <w:bookmarkStart w:id="0" w:name="_GoBack"/>
      <w:bookmarkEnd w:id="0"/>
      <w:r>
        <w:rPr>
          <w:noProof/>
          <w:lang w:eastAsia="en-US" w:bidi="ar-SA"/>
        </w:rPr>
        <w:drawing>
          <wp:inline distT="0" distB="0" distL="0" distR="0">
            <wp:extent cx="2487295" cy="73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  <w:r w:rsidRPr="00131B87">
        <w:rPr>
          <w:rFonts w:ascii="Calibri" w:hAnsi="Calibri"/>
          <w:color w:val="000000"/>
          <w:sz w:val="28"/>
          <w:szCs w:val="28"/>
        </w:rPr>
        <w:t>Faculty of Science</w:t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166CBB" w:rsidRDefault="00166CBB" w:rsidP="00166CBB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kern w:val="2"/>
        </w:rPr>
      </w:pPr>
      <w:r>
        <w:rPr>
          <w:rFonts w:ascii="Calibri" w:hAnsi="Calibri"/>
          <w:b/>
        </w:rPr>
        <w:t>Course</w:t>
      </w:r>
      <w:r w:rsidR="00376766">
        <w:rPr>
          <w:rFonts w:ascii="Calibri" w:hAnsi="Calibri"/>
        </w:rPr>
        <w:t xml:space="preserve">:   </w:t>
      </w:r>
      <w:r w:rsidR="00376766">
        <w:rPr>
          <w:rFonts w:ascii="Calibri" w:hAnsi="Calibri"/>
        </w:rPr>
        <w:tab/>
        <w:t>CSCI 202</w:t>
      </w:r>
      <w:r>
        <w:rPr>
          <w:rFonts w:ascii="Calibri" w:hAnsi="Calibri"/>
        </w:rPr>
        <w:t xml:space="preserve">0U:  </w:t>
      </w:r>
      <w:r w:rsidR="00BD33F7">
        <w:rPr>
          <w:rFonts w:ascii="Calibri" w:hAnsi="Calibri"/>
        </w:rPr>
        <w:t xml:space="preserve">Software </w:t>
      </w:r>
      <w:r w:rsidR="00376766">
        <w:rPr>
          <w:rFonts w:ascii="Calibri" w:hAnsi="Calibri"/>
        </w:rPr>
        <w:t>System</w:t>
      </w:r>
      <w:r w:rsidR="00BD33F7">
        <w:rPr>
          <w:rFonts w:ascii="Calibri" w:hAnsi="Calibri"/>
        </w:rPr>
        <w:t>s</w:t>
      </w:r>
      <w:r w:rsidR="00376766">
        <w:rPr>
          <w:rFonts w:ascii="Calibri" w:hAnsi="Calibri"/>
        </w:rPr>
        <w:t xml:space="preserve"> Development and Integration</w:t>
      </w:r>
    </w:p>
    <w:p w:rsidR="00CA0141" w:rsidRPr="00131B87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</w:rPr>
      </w:pPr>
      <w:r w:rsidRPr="00131B87">
        <w:rPr>
          <w:rFonts w:ascii="Calibri" w:hAnsi="Calibri"/>
          <w:b/>
        </w:rPr>
        <w:t xml:space="preserve">Lab: </w:t>
      </w:r>
      <w:r w:rsidRPr="00131B87">
        <w:rPr>
          <w:rFonts w:ascii="Calibri" w:hAnsi="Calibri"/>
          <w:b/>
        </w:rPr>
        <w:tab/>
      </w:r>
      <w:r w:rsidRPr="00131B87">
        <w:rPr>
          <w:rFonts w:ascii="Calibri" w:hAnsi="Calibri"/>
          <w:b/>
        </w:rPr>
        <w:tab/>
      </w:r>
      <w:r w:rsidR="00376766">
        <w:rPr>
          <w:rFonts w:ascii="Calibri" w:hAnsi="Calibri"/>
        </w:rPr>
        <w:t>#1</w:t>
      </w:r>
    </w:p>
    <w:p w:rsidR="00CA0141" w:rsidRPr="00F60B98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r w:rsidRPr="00166CBB">
        <w:rPr>
          <w:rFonts w:ascii="Calibri" w:hAnsi="Calibri"/>
          <w:b/>
        </w:rPr>
        <w:t>Topic:</w:t>
      </w:r>
      <w:r w:rsidRPr="00F60B98">
        <w:rPr>
          <w:rFonts w:ascii="Calibri" w:hAnsi="Calibri"/>
        </w:rPr>
        <w:tab/>
      </w:r>
      <w:r w:rsidRPr="00F60B98">
        <w:rPr>
          <w:rFonts w:ascii="Calibri" w:hAnsi="Calibri"/>
        </w:rPr>
        <w:tab/>
      </w:r>
      <w:r w:rsidR="00376766">
        <w:rPr>
          <w:rFonts w:ascii="Calibri" w:hAnsi="Calibri"/>
        </w:rPr>
        <w:t>Version control</w:t>
      </w:r>
    </w:p>
    <w:p w:rsidR="005D5C77" w:rsidRDefault="005D5C77">
      <w:pPr>
        <w:pStyle w:val="PlainText"/>
        <w:rPr>
          <w:rFonts w:ascii="Calibri" w:hAnsi="Calibri"/>
          <w:i/>
        </w:rPr>
      </w:pPr>
    </w:p>
    <w:p w:rsidR="006E4617" w:rsidRDefault="006E4617" w:rsidP="003C3B60">
      <w:pPr>
        <w:pStyle w:val="Subtitle"/>
        <w:rPr>
          <w:b/>
        </w:rPr>
      </w:pPr>
      <w:r>
        <w:rPr>
          <w:b/>
        </w:rPr>
        <w:t>Overview</w:t>
      </w:r>
    </w:p>
    <w:p w:rsidR="006E4617" w:rsidRDefault="00995A98" w:rsidP="006E4617">
      <w:pPr>
        <w:rPr>
          <w:rFonts w:asciiTheme="minorHAnsi" w:hAnsiTheme="minorHAnsi"/>
          <w:sz w:val="22"/>
          <w:szCs w:val="22"/>
        </w:rPr>
      </w:pPr>
      <w:r w:rsidRPr="00995A98">
        <w:rPr>
          <w:rFonts w:asciiTheme="minorHAnsi" w:hAnsiTheme="minorHAnsi"/>
          <w:sz w:val="22"/>
          <w:szCs w:val="22"/>
        </w:rPr>
        <w:t xml:space="preserve">In this lab, you’ll create a </w:t>
      </w:r>
      <w:r>
        <w:rPr>
          <w:rFonts w:asciiTheme="minorHAnsi" w:hAnsiTheme="minorHAnsi"/>
          <w:sz w:val="22"/>
          <w:szCs w:val="22"/>
        </w:rPr>
        <w:t>repository, add files to it, and sync it with a remote repository.  You’ll also create a new branch, and merge the changes with your main branch.  We’ll use this repository for all future coursework.  If you plan to complete assignments in a group, it is recommended that you complete this lab in that same group, and ensure that everyone has access to it by the end of the lab (from their own laptops).</w:t>
      </w:r>
      <w:r w:rsidR="00D726A8">
        <w:rPr>
          <w:rFonts w:asciiTheme="minorHAnsi" w:hAnsiTheme="minorHAnsi"/>
          <w:sz w:val="22"/>
          <w:szCs w:val="22"/>
        </w:rPr>
        <w:t xml:space="preserve">  Think of a team name (it doesn’t have to be creative, but keep it clean).</w:t>
      </w:r>
    </w:p>
    <w:p w:rsidR="00995A98" w:rsidRPr="00995A98" w:rsidRDefault="00995A98" w:rsidP="006E4617">
      <w:pPr>
        <w:rPr>
          <w:rFonts w:asciiTheme="minorHAnsi" w:hAnsiTheme="minorHAnsi"/>
          <w:sz w:val="22"/>
          <w:szCs w:val="22"/>
        </w:rPr>
      </w:pPr>
    </w:p>
    <w:p w:rsidR="00CA0141" w:rsidRPr="003C3B60" w:rsidRDefault="00D726A8" w:rsidP="003C3B60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Part 1:  The Basics</w:t>
      </w:r>
    </w:p>
    <w:p w:rsidR="00F15E9F" w:rsidRDefault="00D726A8" w:rsidP="00F15E9F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Boot into your Linux partition (or open Linux in a </w:t>
      </w:r>
      <w:proofErr w:type="spellStart"/>
      <w:r>
        <w:rPr>
          <w:rFonts w:ascii="Calibri" w:hAnsi="Calibri" w:cs="AGaramond-Regular"/>
          <w:sz w:val="22"/>
          <w:szCs w:val="22"/>
        </w:rPr>
        <w:t>VirtualBox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VM).  You will create a new directory in your home directory called </w:t>
      </w:r>
      <w:r w:rsidRPr="00D726A8">
        <w:rPr>
          <w:rFonts w:ascii="Courier New" w:hAnsi="Courier New" w:cs="Courier New"/>
          <w:sz w:val="22"/>
          <w:szCs w:val="22"/>
        </w:rPr>
        <w:t>csci2020u</w:t>
      </w:r>
      <w:r>
        <w:rPr>
          <w:rFonts w:ascii="Calibri" w:hAnsi="Calibri" w:cs="AGaramond-Regular"/>
          <w:sz w:val="22"/>
          <w:szCs w:val="22"/>
        </w:rPr>
        <w:t xml:space="preserve">.  We’ll make this folder a </w:t>
      </w:r>
      <w:proofErr w:type="spellStart"/>
      <w:r>
        <w:rPr>
          <w:rFonts w:ascii="Calibri" w:hAnsi="Calibri" w:cs="AGaramond-Regular"/>
          <w:sz w:val="22"/>
          <w:szCs w:val="22"/>
        </w:rPr>
        <w:t>Git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repository.  Use the following steps to complete this lab: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Create a new directory called </w:t>
      </w:r>
      <w:r w:rsidRPr="00D726A8">
        <w:rPr>
          <w:rFonts w:ascii="Courier New" w:hAnsi="Courier New" w:cs="Courier New"/>
          <w:sz w:val="22"/>
          <w:szCs w:val="22"/>
        </w:rPr>
        <w:t>csci2020u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Change into this directory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Initialize the current directory as a new </w:t>
      </w:r>
      <w:proofErr w:type="spellStart"/>
      <w:r>
        <w:rPr>
          <w:rFonts w:ascii="Calibri" w:hAnsi="Calibri" w:cs="AGaramond-Regular"/>
          <w:sz w:val="22"/>
          <w:szCs w:val="22"/>
        </w:rPr>
        <w:t>Git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repository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Make a new directory</w:t>
      </w:r>
      <w:r w:rsidR="00FB2352">
        <w:rPr>
          <w:rFonts w:ascii="Calibri" w:hAnsi="Calibri" w:cs="AGaramond-Regular"/>
          <w:sz w:val="22"/>
          <w:szCs w:val="22"/>
        </w:rPr>
        <w:t xml:space="preserve">, called </w:t>
      </w:r>
      <w:r w:rsidR="00FB2352" w:rsidRPr="00FB2352">
        <w:rPr>
          <w:rFonts w:ascii="Courier New" w:hAnsi="Courier New" w:cs="Courier New"/>
          <w:sz w:val="22"/>
          <w:szCs w:val="22"/>
        </w:rPr>
        <w:t>lab01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Add the </w:t>
      </w:r>
      <w:r w:rsidR="00FB2352" w:rsidRPr="00FB2352">
        <w:rPr>
          <w:rFonts w:ascii="Courier New" w:hAnsi="Courier New" w:cs="Courier New"/>
          <w:sz w:val="22"/>
          <w:szCs w:val="22"/>
        </w:rPr>
        <w:t>lab01</w:t>
      </w:r>
      <w:r w:rsidR="00FB2352">
        <w:rPr>
          <w:rFonts w:ascii="Calibri" w:hAnsi="Calibri" w:cs="AGaramond-Regular"/>
          <w:sz w:val="22"/>
          <w:szCs w:val="22"/>
        </w:rPr>
        <w:t xml:space="preserve"> d</w:t>
      </w:r>
      <w:r>
        <w:rPr>
          <w:rFonts w:ascii="Calibri" w:hAnsi="Calibri" w:cs="AGaramond-Regular"/>
          <w:sz w:val="22"/>
          <w:szCs w:val="22"/>
        </w:rPr>
        <w:t xml:space="preserve">irectory to </w:t>
      </w:r>
      <w:proofErr w:type="spellStart"/>
      <w:r>
        <w:rPr>
          <w:rFonts w:ascii="Calibri" w:hAnsi="Calibri" w:cs="AGaramond-Regular"/>
          <w:sz w:val="22"/>
          <w:szCs w:val="22"/>
        </w:rPr>
        <w:t>Git</w:t>
      </w:r>
      <w:proofErr w:type="spellEnd"/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Commit all changes to the local repository</w:t>
      </w:r>
      <w:r w:rsidR="00FB2352">
        <w:rPr>
          <w:rFonts w:ascii="Calibri" w:hAnsi="Calibri" w:cs="AGaramond-Regular"/>
          <w:sz w:val="22"/>
          <w:szCs w:val="22"/>
        </w:rPr>
        <w:t xml:space="preserve"> (for all commits, include a useful message)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Sign-up for a new GitHub account (or log into an existing one) (</w:t>
      </w:r>
      <w:proofErr w:type="spellStart"/>
      <w:r>
        <w:rPr>
          <w:rFonts w:ascii="Calibri" w:hAnsi="Calibri" w:cs="AGaramond-Regular"/>
          <w:sz w:val="22"/>
          <w:szCs w:val="22"/>
        </w:rPr>
        <w:t>BitBucket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is also acceptable)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Create a new repository on your GitHub account, called csci2020u_&lt;your </w:t>
      </w:r>
      <w:proofErr w:type="spellStart"/>
      <w:r>
        <w:rPr>
          <w:rFonts w:ascii="Calibri" w:hAnsi="Calibri" w:cs="AGaramond-Regular"/>
          <w:sz w:val="22"/>
          <w:szCs w:val="22"/>
        </w:rPr>
        <w:t>teamname</w:t>
      </w:r>
      <w:proofErr w:type="spellEnd"/>
      <w:r>
        <w:rPr>
          <w:rFonts w:ascii="Calibri" w:hAnsi="Calibri" w:cs="AGaramond-Regular"/>
          <w:sz w:val="22"/>
          <w:szCs w:val="22"/>
        </w:rPr>
        <w:t>&gt;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Set this GitHub repository as a remote </w:t>
      </w:r>
      <w:r w:rsidR="00FB2352">
        <w:rPr>
          <w:rFonts w:ascii="Calibri" w:hAnsi="Calibri" w:cs="AGaramond-Regular"/>
          <w:sz w:val="22"/>
          <w:szCs w:val="22"/>
        </w:rPr>
        <w:t>origin</w:t>
      </w:r>
      <w:r>
        <w:rPr>
          <w:rFonts w:ascii="Calibri" w:hAnsi="Calibri" w:cs="AGaramond-Regular"/>
          <w:sz w:val="22"/>
          <w:szCs w:val="22"/>
        </w:rPr>
        <w:t xml:space="preserve"> linked with the local </w:t>
      </w:r>
      <w:proofErr w:type="spellStart"/>
      <w:r>
        <w:rPr>
          <w:rFonts w:ascii="Calibri" w:hAnsi="Calibri" w:cs="AGaramond-Regular"/>
          <w:sz w:val="22"/>
          <w:szCs w:val="22"/>
        </w:rPr>
        <w:t>Git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repository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Push all changes to the remote repository</w:t>
      </w:r>
    </w:p>
    <w:p w:rsidR="00D726A8" w:rsidRDefault="00FB2352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In the </w:t>
      </w:r>
      <w:r w:rsidRPr="00FB2352">
        <w:rPr>
          <w:rFonts w:ascii="Courier New" w:hAnsi="Courier New" w:cs="Courier New"/>
          <w:sz w:val="22"/>
          <w:szCs w:val="22"/>
        </w:rPr>
        <w:t>lab01</w:t>
      </w:r>
      <w:r>
        <w:rPr>
          <w:rFonts w:ascii="Calibri" w:hAnsi="Calibri" w:cs="AGaramond-Regular"/>
          <w:sz w:val="22"/>
          <w:szCs w:val="22"/>
        </w:rPr>
        <w:t xml:space="preserve"> directory, create a new Java source file</w:t>
      </w:r>
    </w:p>
    <w:p w:rsidR="00FB2352" w:rsidRDefault="00FB2352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View the changes in the files</w:t>
      </w:r>
    </w:p>
    <w:p w:rsidR="00FB2352" w:rsidRDefault="00FB2352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Commit the changes to the repository</w:t>
      </w:r>
    </w:p>
    <w:p w:rsidR="00FB2352" w:rsidRDefault="00FB2352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Compare your local repository contents with the contents of the remote repository on GitHub</w:t>
      </w:r>
    </w:p>
    <w:p w:rsidR="00FB2352" w:rsidRDefault="00FB2352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Create a </w:t>
      </w:r>
      <w:r w:rsidRPr="00547344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47344">
        <w:rPr>
          <w:rFonts w:ascii="Courier New" w:hAnsi="Courier New" w:cs="Courier New"/>
          <w:sz w:val="22"/>
          <w:szCs w:val="22"/>
        </w:rPr>
        <w:t>gitignore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file to ignore files that are normally not committed to a repository (e.g. .class files)</w:t>
      </w:r>
    </w:p>
    <w:p w:rsidR="00547344" w:rsidRDefault="00547344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Get all of the other members of the team to clone the repository</w:t>
      </w:r>
    </w:p>
    <w:p w:rsidR="00547344" w:rsidRDefault="00547344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Make changes to the cloned repository</w:t>
      </w:r>
    </w:p>
    <w:p w:rsidR="00547344" w:rsidRDefault="00547344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Compare the two repositories (remote and local cloned)</w:t>
      </w:r>
    </w:p>
    <w:p w:rsidR="00547344" w:rsidRDefault="00547344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Commit the changes to the local (cloned) repository</w:t>
      </w:r>
    </w:p>
    <w:p w:rsidR="00547344" w:rsidRDefault="00547344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Compare the two repositories again</w:t>
      </w:r>
    </w:p>
    <w:p w:rsidR="00547344" w:rsidRDefault="00547344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Push the changes to the remote repository</w:t>
      </w:r>
    </w:p>
    <w:p w:rsidR="00547344" w:rsidRPr="00D726A8" w:rsidRDefault="00547344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Have the original author pull the changes you’ve just made</w:t>
      </w:r>
    </w:p>
    <w:p w:rsidR="00F15E9F" w:rsidRDefault="00F15E9F" w:rsidP="00F15E9F">
      <w:pPr>
        <w:rPr>
          <w:rFonts w:ascii="Calibri" w:hAnsi="Calibri" w:cs="AGaramond-Regular"/>
          <w:sz w:val="22"/>
          <w:szCs w:val="22"/>
        </w:rPr>
      </w:pPr>
    </w:p>
    <w:p w:rsidR="00547344" w:rsidRDefault="00547344" w:rsidP="00F15E9F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This was designed to replicate a typical session when working with a version control system.  Multiple team members are often working on the same project simultaneously, with different goals in mind.  They </w:t>
      </w:r>
      <w:r>
        <w:rPr>
          <w:rFonts w:ascii="Calibri" w:hAnsi="Calibri" w:cs="AGaramond-Regular"/>
          <w:sz w:val="22"/>
          <w:szCs w:val="22"/>
        </w:rPr>
        <w:lastRenderedPageBreak/>
        <w:t xml:space="preserve">often work independently on this code, and the version control software assists this process by allowing them to see other </w:t>
      </w:r>
      <w:r w:rsidR="003F6C4F">
        <w:rPr>
          <w:rFonts w:ascii="Calibri" w:hAnsi="Calibri" w:cs="AGaramond-Regular"/>
          <w:sz w:val="22"/>
          <w:szCs w:val="22"/>
        </w:rPr>
        <w:t>teammates’</w:t>
      </w:r>
      <w:r>
        <w:rPr>
          <w:rFonts w:ascii="Calibri" w:hAnsi="Calibri" w:cs="AGaramond-Regular"/>
          <w:sz w:val="22"/>
          <w:szCs w:val="22"/>
        </w:rPr>
        <w:t xml:space="preserve"> changes, and incorporate those changes into their own.</w:t>
      </w:r>
    </w:p>
    <w:p w:rsidR="00547344" w:rsidRDefault="00547344" w:rsidP="00F15E9F">
      <w:pPr>
        <w:rPr>
          <w:rFonts w:ascii="Calibri" w:hAnsi="Calibri" w:cs="AGaramond-Regular"/>
          <w:sz w:val="22"/>
          <w:szCs w:val="22"/>
        </w:rPr>
      </w:pPr>
    </w:p>
    <w:p w:rsidR="00547344" w:rsidRPr="00547344" w:rsidRDefault="00547344" w:rsidP="00F15E9F">
      <w:pPr>
        <w:rPr>
          <w:rFonts w:ascii="Calibri" w:hAnsi="Calibri" w:cs="AGaramond-Regular"/>
          <w:i/>
          <w:sz w:val="22"/>
          <w:szCs w:val="22"/>
        </w:rPr>
      </w:pPr>
      <w:r w:rsidRPr="00547344">
        <w:rPr>
          <w:rFonts w:ascii="Calibri" w:hAnsi="Calibri" w:cs="AGaramond-Regular"/>
          <w:b/>
          <w:i/>
          <w:sz w:val="22"/>
          <w:szCs w:val="22"/>
        </w:rPr>
        <w:t>Note</w:t>
      </w:r>
      <w:r w:rsidRPr="00547344">
        <w:rPr>
          <w:rFonts w:ascii="Calibri" w:hAnsi="Calibri" w:cs="AGaramond-Regular"/>
          <w:i/>
          <w:sz w:val="22"/>
          <w:szCs w:val="22"/>
        </w:rPr>
        <w:t>:  Do not commit error-ridden code to the repository.  It is bad for team morale when one member is working on another problem and must stop due to bugs form another team memb</w:t>
      </w:r>
      <w:r w:rsidR="003F6C4F">
        <w:rPr>
          <w:rFonts w:ascii="Calibri" w:hAnsi="Calibri" w:cs="AGaramond-Regular"/>
          <w:i/>
          <w:sz w:val="22"/>
          <w:szCs w:val="22"/>
        </w:rPr>
        <w:t>er’s work.  Get it working, then</w:t>
      </w:r>
      <w:r w:rsidRPr="00547344">
        <w:rPr>
          <w:rFonts w:ascii="Calibri" w:hAnsi="Calibri" w:cs="AGaramond-Regular"/>
          <w:i/>
          <w:sz w:val="22"/>
          <w:szCs w:val="22"/>
        </w:rPr>
        <w:t xml:space="preserve"> commit/push the changes.</w:t>
      </w:r>
    </w:p>
    <w:p w:rsidR="00F15E9F" w:rsidRDefault="00F15E9F" w:rsidP="00F15E9F">
      <w:pPr>
        <w:rPr>
          <w:rFonts w:ascii="Calibri" w:hAnsi="Calibri" w:cs="AGaramond-Regular"/>
          <w:sz w:val="22"/>
          <w:szCs w:val="22"/>
        </w:rPr>
      </w:pPr>
    </w:p>
    <w:p w:rsidR="00F15E9F" w:rsidRDefault="00F15E9F" w:rsidP="00F15E9F">
      <w:pPr>
        <w:pStyle w:val="PlainText"/>
        <w:jc w:val="center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Part 2</w:t>
      </w:r>
      <w:r w:rsidR="00FB2352">
        <w:rPr>
          <w:rFonts w:ascii="Calibri Light" w:hAnsi="Calibri Light"/>
          <w:b/>
          <w:bCs/>
          <w:sz w:val="24"/>
          <w:szCs w:val="24"/>
        </w:rPr>
        <w:t>:  Branching and Merging</w:t>
      </w:r>
    </w:p>
    <w:p w:rsidR="00FB2352" w:rsidRDefault="00FB2352" w:rsidP="00FB235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this part, you’ll c</w:t>
      </w:r>
      <w:r w:rsidRPr="00FB2352">
        <w:rPr>
          <w:rFonts w:asciiTheme="minorHAnsi" w:hAnsiTheme="minorHAnsi"/>
          <w:sz w:val="22"/>
          <w:szCs w:val="22"/>
        </w:rPr>
        <w:t xml:space="preserve">reate a new branch, called </w:t>
      </w:r>
      <w:r w:rsidRPr="00FB2352">
        <w:rPr>
          <w:rFonts w:ascii="Courier New" w:hAnsi="Courier New" w:cs="Courier New"/>
          <w:sz w:val="22"/>
          <w:szCs w:val="22"/>
        </w:rPr>
        <w:t>beta</w:t>
      </w:r>
      <w:r w:rsidRPr="00FB2352">
        <w:rPr>
          <w:rFonts w:asciiTheme="minorHAnsi" w:hAnsiTheme="minorHAnsi"/>
          <w:sz w:val="22"/>
          <w:szCs w:val="22"/>
        </w:rPr>
        <w:t>, and make some changes to your source file.</w:t>
      </w:r>
      <w:r>
        <w:rPr>
          <w:rFonts w:asciiTheme="minorHAnsi" w:hAnsiTheme="minorHAnsi"/>
          <w:sz w:val="22"/>
          <w:szCs w:val="22"/>
        </w:rPr>
        <w:t xml:space="preserve">  Follow these instructions to finish this part of the lab:</w:t>
      </w:r>
    </w:p>
    <w:p w:rsidR="00547344" w:rsidRPr="00547344" w:rsidRDefault="00FB2352" w:rsidP="00547344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branch, called </w:t>
      </w:r>
      <w:r w:rsidRPr="00FB2352">
        <w:rPr>
          <w:rFonts w:ascii="Courier New" w:hAnsi="Courier New" w:cs="Courier New"/>
          <w:sz w:val="22"/>
          <w:szCs w:val="22"/>
        </w:rPr>
        <w:t>beta</w:t>
      </w:r>
    </w:p>
    <w:p w:rsidR="00547344" w:rsidRDefault="00547344" w:rsidP="00FB2352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Switch to the new branch</w:t>
      </w:r>
    </w:p>
    <w:p w:rsidR="00F247C6" w:rsidRDefault="00F247C6" w:rsidP="00FB2352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Make some changes to the </w:t>
      </w:r>
      <w:r w:rsidRPr="00F247C6">
        <w:rPr>
          <w:rFonts w:ascii="Courier New" w:hAnsi="Courier New" w:cs="Courier New"/>
          <w:sz w:val="22"/>
          <w:szCs w:val="22"/>
        </w:rPr>
        <w:t>beta</w:t>
      </w:r>
      <w:r>
        <w:rPr>
          <w:rFonts w:asciiTheme="minorHAnsi" w:hAnsiTheme="minorHAnsi"/>
          <w:sz w:val="22"/>
          <w:szCs w:val="22"/>
        </w:rPr>
        <w:t xml:space="preserve"> branch</w:t>
      </w:r>
    </w:p>
    <w:p w:rsidR="00F247C6" w:rsidRDefault="00F247C6" w:rsidP="00FB2352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another team member’s laptop, make some changes to the </w:t>
      </w:r>
      <w:r w:rsidRPr="00F247C6">
        <w:rPr>
          <w:rFonts w:ascii="Courier New" w:hAnsi="Courier New" w:cs="Courier New"/>
          <w:sz w:val="22"/>
          <w:szCs w:val="22"/>
        </w:rPr>
        <w:t>master</w:t>
      </w:r>
      <w:r>
        <w:rPr>
          <w:rFonts w:asciiTheme="minorHAnsi" w:hAnsiTheme="minorHAnsi"/>
          <w:sz w:val="22"/>
          <w:szCs w:val="22"/>
        </w:rPr>
        <w:t xml:space="preserve"> branch</w:t>
      </w:r>
    </w:p>
    <w:p w:rsidR="00FB2352" w:rsidRDefault="00FB2352" w:rsidP="00FB2352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FB2352">
        <w:rPr>
          <w:rFonts w:asciiTheme="minorHAnsi" w:hAnsiTheme="minorHAnsi"/>
          <w:sz w:val="22"/>
          <w:szCs w:val="22"/>
        </w:rPr>
        <w:t>Compare the two branches</w:t>
      </w:r>
    </w:p>
    <w:p w:rsidR="00F247C6" w:rsidRPr="00F247C6" w:rsidRDefault="00F247C6" w:rsidP="00F247C6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another team member’s laptop, switch to the </w:t>
      </w:r>
      <w:r w:rsidRPr="00F247C6">
        <w:rPr>
          <w:rFonts w:ascii="Courier New" w:hAnsi="Courier New" w:cs="Courier New"/>
          <w:sz w:val="22"/>
          <w:szCs w:val="22"/>
        </w:rPr>
        <w:t>beta</w:t>
      </w:r>
      <w:r>
        <w:rPr>
          <w:rFonts w:asciiTheme="minorHAnsi" w:hAnsiTheme="minorHAnsi"/>
          <w:sz w:val="22"/>
          <w:szCs w:val="22"/>
        </w:rPr>
        <w:t xml:space="preserve"> branch (observe the changes)</w:t>
      </w:r>
    </w:p>
    <w:p w:rsidR="00FB2352" w:rsidRDefault="00FB2352" w:rsidP="00FB2352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Merge the changes together into the original (</w:t>
      </w:r>
      <w:r w:rsidRPr="00FB2352">
        <w:rPr>
          <w:rFonts w:ascii="Courier New" w:hAnsi="Courier New" w:cs="Courier New"/>
          <w:sz w:val="22"/>
          <w:szCs w:val="22"/>
        </w:rPr>
        <w:t>master</w:t>
      </w:r>
      <w:r>
        <w:rPr>
          <w:rFonts w:asciiTheme="minorHAnsi" w:hAnsiTheme="minorHAnsi"/>
          <w:sz w:val="22"/>
          <w:szCs w:val="22"/>
        </w:rPr>
        <w:t>) branch</w:t>
      </w:r>
    </w:p>
    <w:p w:rsidR="00547344" w:rsidRDefault="00547344" w:rsidP="00547344">
      <w:pPr>
        <w:rPr>
          <w:rFonts w:asciiTheme="minorHAnsi" w:hAnsiTheme="minorHAnsi"/>
          <w:sz w:val="22"/>
          <w:szCs w:val="22"/>
        </w:rPr>
      </w:pPr>
    </w:p>
    <w:p w:rsidR="00547344" w:rsidRDefault="00547344" w:rsidP="005473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Branches should be used when adding significant new </w:t>
      </w:r>
      <w:proofErr w:type="spellStart"/>
      <w:r>
        <w:rPr>
          <w:rFonts w:asciiTheme="minorHAnsi" w:hAnsiTheme="minorHAnsi"/>
          <w:sz w:val="22"/>
          <w:szCs w:val="22"/>
        </w:rPr>
        <w:t>behaviour</w:t>
      </w:r>
      <w:proofErr w:type="spellEnd"/>
      <w:r>
        <w:rPr>
          <w:rFonts w:asciiTheme="minorHAnsi" w:hAnsiTheme="minorHAnsi"/>
          <w:sz w:val="22"/>
          <w:szCs w:val="22"/>
        </w:rPr>
        <w:t>, but other team members are still working on the old functionality.  The new functionality will not affect the other team members if they continue to work on the old branch.</w:t>
      </w:r>
    </w:p>
    <w:p w:rsidR="00547344" w:rsidRPr="00547344" w:rsidRDefault="00547344" w:rsidP="005473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6C756B" w:rsidRPr="003C3B60" w:rsidRDefault="006C756B" w:rsidP="006C756B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How to Submit</w:t>
      </w:r>
    </w:p>
    <w:p w:rsidR="006C756B" w:rsidRDefault="00D726A8" w:rsidP="00353E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Show your local and remote repositories to the TA to prove that you have finished this lab.</w:t>
      </w:r>
      <w:r w:rsidR="00FB2352">
        <w:rPr>
          <w:rFonts w:ascii="Calibri" w:hAnsi="Calibri"/>
          <w:sz w:val="22"/>
          <w:szCs w:val="22"/>
        </w:rPr>
        <w:t xml:space="preserve">  The TA can provide oral feedback if you do not receive full marks for any lab assignment, but it is most appropriate to ask the TA for this feedback in a timely fashion (i.e. ask now, not at the end of the term).</w:t>
      </w:r>
    </w:p>
    <w:p w:rsidR="005971FC" w:rsidRPr="005971FC" w:rsidRDefault="005971FC" w:rsidP="00836B20">
      <w:pPr>
        <w:rPr>
          <w:rFonts w:ascii="Calibri" w:hAnsi="Calibri"/>
          <w:i/>
          <w:sz w:val="22"/>
          <w:szCs w:val="22"/>
        </w:rPr>
      </w:pPr>
    </w:p>
    <w:sectPr w:rsidR="005971FC" w:rsidRPr="005971FC">
      <w:footerReference w:type="even" r:id="rId8"/>
      <w:footerReference w:type="default" r:id="rId9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C0A" w:rsidRDefault="00F82C0A">
      <w:r>
        <w:separator/>
      </w:r>
    </w:p>
  </w:endnote>
  <w:endnote w:type="continuationSeparator" w:id="0">
    <w:p w:rsidR="00F82C0A" w:rsidRDefault="00F8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3F6C4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F6C4F">
      <w:rPr>
        <w:noProof/>
      </w:rPr>
      <w:t>1</w:t>
    </w:r>
    <w:r>
      <w:fldChar w:fldCharType="end"/>
    </w:r>
  </w:p>
  <w:p w:rsidR="00124C02" w:rsidRDefault="00124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C0A" w:rsidRDefault="00F82C0A">
      <w:r>
        <w:separator/>
      </w:r>
    </w:p>
  </w:footnote>
  <w:footnote w:type="continuationSeparator" w:id="0">
    <w:p w:rsidR="00F82C0A" w:rsidRDefault="00F82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5007FB"/>
    <w:multiLevelType w:val="hybridMultilevel"/>
    <w:tmpl w:val="CBC0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38DD"/>
    <w:multiLevelType w:val="hybridMultilevel"/>
    <w:tmpl w:val="90B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C"/>
    <w:rsid w:val="000B57A9"/>
    <w:rsid w:val="000E17F3"/>
    <w:rsid w:val="000E2C68"/>
    <w:rsid w:val="000E3897"/>
    <w:rsid w:val="000E38D8"/>
    <w:rsid w:val="00124C02"/>
    <w:rsid w:val="00131B87"/>
    <w:rsid w:val="001468DB"/>
    <w:rsid w:val="00161A11"/>
    <w:rsid w:val="00166CBB"/>
    <w:rsid w:val="00182724"/>
    <w:rsid w:val="0019180F"/>
    <w:rsid w:val="001B633A"/>
    <w:rsid w:val="001F39E3"/>
    <w:rsid w:val="00234135"/>
    <w:rsid w:val="002D5D6F"/>
    <w:rsid w:val="002F73C3"/>
    <w:rsid w:val="00352E4E"/>
    <w:rsid w:val="00353EE2"/>
    <w:rsid w:val="003612CE"/>
    <w:rsid w:val="00376766"/>
    <w:rsid w:val="003C3B60"/>
    <w:rsid w:val="003C59D2"/>
    <w:rsid w:val="003D0993"/>
    <w:rsid w:val="003D4F5C"/>
    <w:rsid w:val="003F6C4F"/>
    <w:rsid w:val="00473E0F"/>
    <w:rsid w:val="00483BBF"/>
    <w:rsid w:val="004C06B9"/>
    <w:rsid w:val="004D57CE"/>
    <w:rsid w:val="004F002D"/>
    <w:rsid w:val="00526466"/>
    <w:rsid w:val="00547344"/>
    <w:rsid w:val="00591890"/>
    <w:rsid w:val="005971FC"/>
    <w:rsid w:val="005C2B36"/>
    <w:rsid w:val="005D5C77"/>
    <w:rsid w:val="00623BDD"/>
    <w:rsid w:val="00657F1F"/>
    <w:rsid w:val="006B2BD3"/>
    <w:rsid w:val="006C756B"/>
    <w:rsid w:val="006E4617"/>
    <w:rsid w:val="00756313"/>
    <w:rsid w:val="00783555"/>
    <w:rsid w:val="007B5C26"/>
    <w:rsid w:val="007F4DCA"/>
    <w:rsid w:val="008107F1"/>
    <w:rsid w:val="00813996"/>
    <w:rsid w:val="00836B20"/>
    <w:rsid w:val="00861BCB"/>
    <w:rsid w:val="008A50D4"/>
    <w:rsid w:val="008B62EA"/>
    <w:rsid w:val="008D02E1"/>
    <w:rsid w:val="0090648A"/>
    <w:rsid w:val="00913521"/>
    <w:rsid w:val="00935471"/>
    <w:rsid w:val="00941430"/>
    <w:rsid w:val="00995A98"/>
    <w:rsid w:val="00A03C4B"/>
    <w:rsid w:val="00A277EC"/>
    <w:rsid w:val="00A455D9"/>
    <w:rsid w:val="00A5505C"/>
    <w:rsid w:val="00A56B41"/>
    <w:rsid w:val="00A71462"/>
    <w:rsid w:val="00B200F8"/>
    <w:rsid w:val="00B747C9"/>
    <w:rsid w:val="00B7676B"/>
    <w:rsid w:val="00B9609A"/>
    <w:rsid w:val="00BA1FBE"/>
    <w:rsid w:val="00BD33F7"/>
    <w:rsid w:val="00BE1062"/>
    <w:rsid w:val="00BF4728"/>
    <w:rsid w:val="00BF7076"/>
    <w:rsid w:val="00C02603"/>
    <w:rsid w:val="00C200EE"/>
    <w:rsid w:val="00C54D70"/>
    <w:rsid w:val="00C82AE3"/>
    <w:rsid w:val="00CA0141"/>
    <w:rsid w:val="00CA17BC"/>
    <w:rsid w:val="00D54948"/>
    <w:rsid w:val="00D62FAC"/>
    <w:rsid w:val="00D726A8"/>
    <w:rsid w:val="00D9616E"/>
    <w:rsid w:val="00DE52E0"/>
    <w:rsid w:val="00DE68BF"/>
    <w:rsid w:val="00E570EA"/>
    <w:rsid w:val="00E57BD2"/>
    <w:rsid w:val="00E67209"/>
    <w:rsid w:val="00E7673D"/>
    <w:rsid w:val="00E959F1"/>
    <w:rsid w:val="00EC2C64"/>
    <w:rsid w:val="00F15E9F"/>
    <w:rsid w:val="00F247C6"/>
    <w:rsid w:val="00F37F52"/>
    <w:rsid w:val="00F45EA4"/>
    <w:rsid w:val="00F60B98"/>
    <w:rsid w:val="00F711D4"/>
    <w:rsid w:val="00F82C0A"/>
    <w:rsid w:val="00FB19C5"/>
    <w:rsid w:val="00FB2352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A49FF2-2730-42B0-9A89-CC8F374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B60"/>
    <w:pPr>
      <w:spacing w:after="60"/>
      <w:jc w:val="center"/>
      <w:outlineLvl w:val="1"/>
    </w:pPr>
    <w:rPr>
      <w:rFonts w:ascii="Calibri Light" w:eastAsia="Times New Roman" w:hAnsi="Calibri Light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3C3B60"/>
    <w:rPr>
      <w:rFonts w:ascii="Calibri Light" w:eastAsia="Times New Roman" w:hAnsi="Calibri Light" w:cs="Mangal"/>
      <w:kern w:val="1"/>
      <w:sz w:val="24"/>
      <w:szCs w:val="21"/>
      <w:lang w:val="en-US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lang w:val="en-CA" w:eastAsia="en-CA" w:bidi="ar-SA"/>
    </w:rPr>
  </w:style>
  <w:style w:type="character" w:customStyle="1" w:styleId="HTMLPreformattedChar">
    <w:name w:val="HTML Preformatted Char"/>
    <w:link w:val="HTMLPreformatted"/>
    <w:uiPriority w:val="99"/>
    <w:rsid w:val="005D5C77"/>
    <w:rPr>
      <w:rFonts w:ascii="Courier New" w:hAnsi="Courier New" w:cs="Courier New"/>
    </w:rPr>
  </w:style>
  <w:style w:type="character" w:customStyle="1" w:styleId="pun">
    <w:name w:val="pun"/>
    <w:rsid w:val="005D5C77"/>
  </w:style>
  <w:style w:type="character" w:customStyle="1" w:styleId="pln">
    <w:name w:val="pln"/>
    <w:rsid w:val="005D5C77"/>
  </w:style>
  <w:style w:type="character" w:customStyle="1" w:styleId="str">
    <w:name w:val="str"/>
    <w:rsid w:val="005D5C77"/>
  </w:style>
  <w:style w:type="paragraph" w:styleId="NormalWeb">
    <w:name w:val="Normal (Web)"/>
    <w:basedOn w:val="Normal"/>
    <w:uiPriority w:val="99"/>
    <w:semiHidden/>
    <w:unhideWhenUsed/>
    <w:rsid w:val="005918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39"/>
    <w:rsid w:val="00A2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6A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39</cp:revision>
  <cp:lastPrinted>2002-09-05T18:54:00Z</cp:lastPrinted>
  <dcterms:created xsi:type="dcterms:W3CDTF">2014-09-19T13:04:00Z</dcterms:created>
  <dcterms:modified xsi:type="dcterms:W3CDTF">2016-01-05T15:36:00Z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