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nswer-sheet"/>
    <w:p>
      <w:pPr>
        <w:pStyle w:val="Heading1"/>
      </w:pPr>
      <w:r>
        <w:t xml:space="preserve">Answer sheet</w:t>
      </w:r>
    </w:p>
    <w:p>
      <w:pPr>
        <w:pStyle w:val="FirstParagraph"/>
      </w:pPr>
      <w:r>
        <w:t xml:space="preserve">What was actually staged in the run behind each evidence pack, for the second pass of the scoring.</w:t>
      </w:r>
    </w:p>
    <w:p>
      <w:pPr>
        <w:pStyle w:val="BodyText"/>
      </w:pPr>
      <w:r>
        <w:rPr>
          <w:b/>
          <w:bCs/>
        </w:rPr>
        <w:t xml:space="preserve">Open this only after you have entered every score of pass one.</w:t>
      </w:r>
      <w:r>
        <w:t xml:space="preserve"> </w:t>
      </w:r>
      <w:r>
        <w:t xml:space="preserve">The quality judgements are made before the answer is seen, because knowing it changes how good an explanation feels. Do not go back and change a pass one score.</w:t>
      </w:r>
    </w:p>
    <w:p>
      <w:pPr>
        <w:pStyle w:val="BodyText"/>
      </w:pPr>
      <w:r>
        <w:t xml:space="preserve">For each pack, judge</w:t>
      </w:r>
      <w:r>
        <w:t xml:space="preserve"> </w:t>
      </w:r>
      <w:r>
        <w:rPr>
          <w:b/>
          <w:bCs/>
        </w:rPr>
        <w:t xml:space="preserve">cause correctness</w:t>
      </w:r>
      <w:r>
        <w:t xml:space="preserve"> </w:t>
      </w:r>
      <w:r>
        <w:t xml:space="preserve">against</w:t>
      </w:r>
      <w:r>
        <w:t xml:space="preserve"> </w:t>
      </w:r>
      <w:r>
        <w:rPr>
          <w:i/>
          <w:iCs/>
        </w:rPr>
        <w:t xml:space="preserve">The correct answer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confidence calibration</w:t>
      </w:r>
      <w:r>
        <w:t xml:space="preserve"> </w:t>
      </w:r>
      <w:r>
        <w:t xml:space="preserve">against how strong the evidence in the pack was. Each section also says whether the pack's conclusion is about the incident staged in its run; where it is not, the correct answer says so.</w:t>
      </w:r>
    </w:p>
    <w:p>
      <w:r>
        <w:pict>
          <v:rect style="width:0;height:1.5pt" o:hralign="center" o:hrstd="t" o:hr="t"/>
        </w:pict>
      </w:r>
    </w:p>
    <w:bookmarkStart w:id="9" w:name="evidence-pack-00280----1-of-10"/>
    <w:p>
      <w:pPr>
        <w:pStyle w:val="Heading2"/>
      </w:pPr>
      <w:r>
        <w:t xml:space="preserve">Evidence pack 00280 -- 1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A fault in one receiver. Its readings deviated while its neighbours stayed nominal; nothing happened in the environment and no aircraft were affected.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12:09 to 12:14 · RF-06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rf-sensor-fault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12:09 to 12:14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vidence-pack-00250----2-of-10"/>
    <w:p>
      <w:pPr>
        <w:pStyle w:val="Heading2"/>
      </w:pPr>
      <w:r>
        <w:t xml:space="preserve">Evidence pack 00250 -- 2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Localised interference. The noise floor was raised on the GNSS L1 channel, or across all eight channels, at a group of neighbouring receivers, and aircraft inside the affected area kept reporting with their position frozen.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12:10 to 12:15 · RF-05, RF-06,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gnss-degradation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RF-05, RF-06,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12:10 to 12:15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positions frozen: AC-2ffefa068fdf, AC-8be51c7c091c, AC-8f8cdb56c96f, AC-b21f734f5f47, AC-f66c16a03660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AC-8be51c7c091c, AC-8f8cdb56c96f, AC-b21f734f5f47, AC-f66c16a03660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vidence-pack-00289----3-of-10"/>
    <w:p>
      <w:pPr>
        <w:pStyle w:val="Heading2"/>
      </w:pPr>
      <w:r>
        <w:t xml:space="preserve">Evidence pack 00289 -- 3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Deliberately ambiguous. One receiver deviated while aircraft nearby stopped reporting in the same window, so a sensor fault and genuine localised interference are both consistent with the evidence, and the correct hypothesis is that they cannot be distinguished.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12:31 to 12:36 ·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ambiguous-mixed-evidence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12:31 to 12:36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stopped reporting: AC-13cbc9324e79, AC-17d744f0ebea, AC-2b82be5f0101, AC-aa14d340b370, AC-ef10a00a0296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vidence-pack-00254----4-of-10"/>
    <w:p>
      <w:pPr>
        <w:pStyle w:val="Heading2"/>
      </w:pPr>
      <w:r>
        <w:t xml:space="preserve">Evidence pack 00254 -- 4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Localised interference. The noise floor was raised on the GNSS L1 channel, or across all eight channels, at a group of neighbouring receivers, and aircraft inside the affected area kept reporting with their position frozen.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12:23 to 12:28 · RF-01, RF-02, RF-03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gnss-degradation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RF-01, RF-02, RF-03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12:23 to 12:28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positions frozen: AC-3ae425dee296, AC-78979e3b3ff3, AC-939a075edd42, AC-9c923c64bcc2, AC-caa163be23a6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AC-3ae425dee296, AC-78979e3b3ff3, AC-9c923c64bcc2, AC-caa163be23a6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vidence-pack-00279----5-of-10"/>
    <w:p>
      <w:pPr>
        <w:pStyle w:val="Heading2"/>
      </w:pPr>
      <w:r>
        <w:t xml:space="preserve">Evidence pack 00279 -- 5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A fault in one receiver. Its readings deviated while its neighbours stayed nominal; nothing happened in the environment and no aircraft were affected.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12:09 to 12:14 · RF-04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rf-sensor-fault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12:09 to 12:14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vidence-pack-00262----6-of-10"/>
    <w:p>
      <w:pPr>
        <w:pStyle w:val="Heading2"/>
      </w:pPr>
      <w:r>
        <w:t xml:space="preserve">Evidence pack 00262 -- 6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Localised interference. The noise floor was raised on the GNSS L1 channel, or across all eight channels, at a group of neighbouring receivers, and aircraft inside the affected area kept reporting with their position frozen.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12:24 to 12:30 · RF-04,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gnss-degradation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RF-04,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12:24 to 12:29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positions frozen: AC-06ce04b438f6, AC-19fea31858d7, AC-2e65ad32d7c2, AC-7466d670a158, AC-dc9c0d886a85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AC-06ce04b438f6, AC-19fea31858d7, AC-7466d670a158, AC-dc9c0d886a85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vidence-pack-00302----7-of-10"/>
    <w:p>
      <w:pPr>
        <w:pStyle w:val="Heading2"/>
      </w:pPr>
      <w:r>
        <w:t xml:space="preserve">Evidence pack 00302 -- 7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Deliberately ambiguous. One receiver deviated while aircraft nearby stopped reporting in the same window, so a sensor fault and genuine localised interference are both consistent with the evidence, and the correct hypothesis is that they cannot be distinguished.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12:37 to 12:42 ·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ambiguous-mixed-evidence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12:37 to 12:42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stopped reporting: AC-0002992f841a, AC-1186666d7562, AC-5b5694fde463, AC-7783fbfb465a, AC-f2ce50be8f64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vidence-pack-00248----8-of-10"/>
    <w:p>
      <w:pPr>
        <w:pStyle w:val="Heading2"/>
      </w:pPr>
      <w:r>
        <w:t xml:space="preserve">Evidence pack 00248 -- 8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Localised interference. The noise floor was raised on the GNSS L1 channel, or across all eight channels, at a group of neighbouring receivers, and aircraft inside the affected area kept reporting with their position frozen.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12:31 to 12:36 · RF-06,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gnss-degradation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RF-06,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12:31 to 12:36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positions frozen: AC-13cbc9324e79, AC-17d744f0ebea, AC-2b82be5f0101, AC-aa14d340b370, AC-ef10a00a0296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AC-13cbc9324e79, AC-17d744f0ebea, AC-2b82be5f0101, AC-ef10a00a0296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vidence-pack-00273----9-of-10"/>
    <w:p>
      <w:pPr>
        <w:pStyle w:val="Heading2"/>
      </w:pPr>
      <w:r>
        <w:t xml:space="preserve">Evidence pack 00273 -- 9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A fault in one receiver. Its readings deviated while its neighbours stayed nominal; nothing happened in the environment and no aircraft were affected.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12:38 to 12:43 ·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rf-sensor-fault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12:38 to 12:43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vidence-pack-00264----10-of-10"/>
    <w:p>
      <w:pPr>
        <w:pStyle w:val="Heading2"/>
      </w:pPr>
      <w:r>
        <w:t xml:space="preserve">Evidence pack 00264 -- 10 of 10</w:t>
      </w:r>
    </w:p>
    <w:p>
      <w:pPr>
        <w:pStyle w:val="FirstParagraph"/>
      </w:pPr>
      <w:r>
        <w:rPr>
          <w:b/>
          <w:bCs/>
        </w:rPr>
        <w:t xml:space="preserve">The correct answer.</w:t>
      </w:r>
      <w:r>
        <w:t xml:space="preserve"> </w:t>
      </w:r>
      <w:r>
        <w:t xml:space="preserve">Localised interference. The noise floor was raised on the GNSS L1 channel, or across all eight channels, at a group of neighbouring receivers, and aircraft inside the affected area kept reporting with their position frozen.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the staged incident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pack</w:t>
            </w:r>
          </w:p>
        </w:tc>
        <w:tc>
          <w:tcPr/>
          <w:p>
            <w:pPr>
              <w:pStyle w:val="Compact"/>
            </w:pPr>
            <w:r>
              <w:t xml:space="preserve">2022-06-27 12:44 to 12:50 · RF-04, RF-05, RF-06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gnss-degradation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receivers</w:t>
            </w:r>
          </w:p>
        </w:tc>
        <w:tc>
          <w:tcPr/>
          <w:p>
            <w:pPr>
              <w:pStyle w:val="Compact"/>
            </w:pPr>
            <w:r>
              <w:t xml:space="preserve">RF-04, RF-05, RF-06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narrowband · channel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window</w:t>
            </w:r>
          </w:p>
        </w:tc>
        <w:tc>
          <w:tcPr/>
          <w:p>
            <w:pPr>
              <w:pStyle w:val="Compact"/>
            </w:pPr>
            <w:r>
              <w:t xml:space="preserve">2022-06-27 12:45 to 12:50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</w:t>
            </w:r>
          </w:p>
        </w:tc>
        <w:tc>
          <w:tcPr/>
          <w:p>
            <w:pPr>
              <w:pStyle w:val="Compact"/>
            </w:pPr>
            <w:r>
              <w:t xml:space="preserve">positions frozen: AC-a7552640263d, AC-c2503f648dd8, AC-c91952508e7d, AC-d57f79591df7, AC-f009c216d758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Staged aircraft in this pack</w:t>
            </w:r>
          </w:p>
        </w:tc>
        <w:tc>
          <w:tcPr/>
          <w:p>
            <w:pPr>
              <w:pStyle w:val="Compact"/>
            </w:pPr>
            <w:r>
              <w:t xml:space="preserve">AC-a7552640263d, AC-c2503f648dd8, AC-c91952508e7d, AC-d57f79591df7, AC-f009c216d758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2026-10-16T10:52:50Z</dcterms:created>
  <dcterms:modified xsi:type="dcterms:W3CDTF">2026-10-16T10:52:50Z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/>
  </property>
  <property fmtid="{D5CDD505-2E9C-101B-9397-08002B2CF9AE}" pid="3" name="title-meta">
    <vt:lpwstr>Answer sheet</vt:lpwstr>
  </property>
</Properties>
</file>