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ypothesis-scoring-rubric"/>
    <w:p>
      <w:pPr>
        <w:pStyle w:val="Heading1"/>
      </w:pPr>
      <w:r>
        <w:t xml:space="preserve">Hypothesis Scoring Rubric</w:t>
      </w:r>
    </w:p>
    <w:bookmarkEnd w:id="9"/>
    <w:bookmarkStart w:id="23" w:name="part-a--scorers-handout"/>
    <w:p>
      <w:pPr>
        <w:pStyle w:val="Heading1"/>
      </w:pPr>
      <w:r>
        <w:t xml:space="preserve">Part A — Scorer's handout</w:t>
      </w:r>
    </w:p>
    <w:bookmarkStart w:id="10" w:name="what-you-are-doing"/>
    <w:p>
      <w:pPr>
        <w:pStyle w:val="Heading2"/>
      </w:pPr>
      <w:r>
        <w:t xml:space="preserve">What you are doing</w:t>
      </w:r>
    </w:p>
    <w:p>
      <w:pPr>
        <w:pStyle w:val="FirstParagraph"/>
      </w:pPr>
      <w:r>
        <w:t xml:space="preserve">You are rating short written explanations produced by a decision-support prototype.</w:t>
      </w:r>
    </w:p>
    <w:p>
      <w:pPr>
        <w:pStyle w:val="BodyText"/>
      </w:pPr>
      <w:r>
        <w:t xml:space="preserve">The prototype watches two data feeds — aircraft movement data and radio-sensor readings — and detects</w:t>
      </w:r>
      <w:r>
        <w:t xml:space="preserve"> </w:t>
      </w:r>
      <w:r>
        <w:t xml:space="preserve">when something deviates from normal. When it finds related deviations, it groups them into an</w:t>
      </w:r>
      <w:r>
        <w:t xml:space="preserve"> </w:t>
      </w:r>
      <w:r>
        <w:rPr>
          <w:b/>
          <w:bCs/>
        </w:rPr>
        <w:t xml:space="preserve">evidence pack</w:t>
      </w:r>
      <w:r>
        <w:t xml:space="preserve"> </w:t>
      </w:r>
      <w:r>
        <w:t xml:space="preserve">and asks a generator to write a</w:t>
      </w:r>
      <w:r>
        <w:t xml:space="preserve"> </w:t>
      </w:r>
      <w:r>
        <w:rPr>
          <w:b/>
          <w:bCs/>
        </w:rPr>
        <w:t xml:space="preserve">hypothesis</w:t>
      </w:r>
      <w:r>
        <w:t xml:space="preserve">: a short structured explanation of</w:t>
      </w:r>
      <w:r>
        <w:t xml:space="preserve"> </w:t>
      </w:r>
      <w:r>
        <w:t xml:space="preserve">what might be going on, for a human analyst to accept, reject, or challenge.</w:t>
      </w:r>
    </w:p>
    <w:p>
      <w:pPr>
        <w:pStyle w:val="BodyText"/>
      </w:pPr>
      <w:r>
        <w:rPr>
          <w:b/>
          <w:bCs/>
        </w:rPr>
        <w:t xml:space="preserve">Two different generators produce a hypothesis from the same evidence pack.</w:t>
      </w:r>
      <w:r>
        <w:t xml:space="preserve"> </w:t>
      </w:r>
      <w:r>
        <w:t xml:space="preserve">You will see both,</w:t>
      </w:r>
      <w:r>
        <w:t xml:space="preserve"> </w:t>
      </w:r>
      <w:r>
        <w:t xml:space="preserve">labelled only A and B. You will not be told which generator produced which, and the labels are</w:t>
      </w:r>
      <w:r>
        <w:t xml:space="preserve"> </w:t>
      </w:r>
      <w:r>
        <w:t xml:space="preserve">reshuffled on every item — A on one page has nothing to do with A on the next. Please don't try to</w:t>
      </w:r>
      <w:r>
        <w:t xml:space="preserve"> </w:t>
      </w:r>
      <w:r>
        <w:t xml:space="preserve">work it out; just rate what is in front of you.</w:t>
      </w:r>
    </w:p>
    <w:p>
      <w:pPr>
        <w:pStyle w:val="BodyText"/>
      </w:pPr>
      <w:r>
        <w:t xml:space="preserve">Everything you will read is generated from synthetic and public data. Nothing is real, nothing is</w:t>
      </w:r>
      <w:r>
        <w:t xml:space="preserve"> </w:t>
      </w:r>
      <w:r>
        <w:t xml:space="preserve">operational, and there are no consequences to any judgement you make.</w:t>
      </w:r>
    </w:p>
    <w:bookmarkEnd w:id="10"/>
    <w:bookmarkStart w:id="11" w:name="what-youll-be-given"/>
    <w:p>
      <w:pPr>
        <w:pStyle w:val="Heading2"/>
      </w:pPr>
      <w:r>
        <w:t xml:space="preserve">What you'll be given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What's in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hypotheses.docx</w:t>
            </w:r>
          </w:p>
        </w:tc>
        <w:tc>
          <w:tcPr/>
          <w:p>
            <w:pPr>
              <w:pStyle w:val="Compact"/>
            </w:pPr>
            <w:r>
              <w:t xml:space="preserve">10 evidence packs. Under each one, two hypotheses labelled A and 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score_sheet2.xlsx</w:t>
            </w:r>
          </w:p>
        </w:tc>
        <w:tc>
          <w:tcPr/>
          <w:p>
            <w:pPr>
              <w:pStyle w:val="Compact"/>
            </w:pPr>
            <w:r>
              <w:t xml:space="preserve">One row per hypothesis. Pick your score from the dropdown in each column; hover a column heading to see that dimension's anchors without leaving the sheet. The</w:t>
            </w:r>
            <w:r>
              <w:t xml:space="preserve"> </w:t>
            </w:r>
            <w:r>
              <w:rPr>
                <w:b/>
                <w:bCs/>
              </w:rPr>
              <w:t xml:space="preserve">How to score</w:t>
            </w:r>
            <w:r>
              <w:t xml:space="preserve"> </w:t>
            </w:r>
            <w:r>
              <w:t xml:space="preserve">tab carries all of them in full, and the</w:t>
            </w:r>
            <w:r>
              <w:t xml:space="preserve"> </w:t>
            </w:r>
            <w:r>
              <w:rPr>
                <w:b/>
                <w:bCs/>
              </w:rPr>
              <w:t xml:space="preserve">Terms</w:t>
            </w:r>
            <w:r>
              <w:t xml:space="preserve"> </w:t>
            </w:r>
            <w:r>
              <w:t xml:space="preserve">tab carries the glossary.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hypotheses.docx</w:t>
      </w:r>
      <w:r>
        <w:t xml:space="preserve"> </w:t>
      </w:r>
      <w:r>
        <w:t xml:space="preserve">opens with</w:t>
      </w:r>
      <w:r>
        <w:t xml:space="preserve"> </w:t>
      </w:r>
      <w:r>
        <w:rPr>
          <w:b/>
          <w:bCs/>
        </w:rPr>
        <w:t xml:space="preserve">Terms used in these packs</w:t>
      </w:r>
      <w:r>
        <w:t xml:space="preserve"> </w:t>
      </w:r>
      <w:r>
        <w:t xml:space="preserve">— every rule name, conclusion label and</w:t>
      </w:r>
      <w:r>
        <w:t xml:space="preserve"> </w:t>
      </w:r>
      <w:r>
        <w:t xml:space="preserve">piece of domain vocabulary you will meet, defined. The same list is a tab in the workbook, so it is</w:t>
      </w:r>
      <w:r>
        <w:t xml:space="preserve"> </w:t>
      </w:r>
      <w:r>
        <w:t xml:space="preserve">to hand whether you are reading or scoring. The definitions say what a word</w:t>
      </w:r>
      <w:r>
        <w:t xml:space="preserve"> </w:t>
      </w:r>
      <w:r>
        <w:rPr>
          <w:i/>
          <w:iCs/>
        </w:rPr>
        <w:t xml:space="preserve">refers to</w:t>
      </w:r>
      <w:r>
        <w:t xml:space="preserve"> </w:t>
      </w:r>
      <w:r>
        <w:t xml:space="preserve">and</w:t>
      </w:r>
      <w:r>
        <w:t xml:space="preserve"> </w:t>
      </w:r>
      <w:r>
        <w:t xml:space="preserve">deliberately not what it would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if you saw it: judging that is the job, and a glossary that did</w:t>
      </w:r>
      <w:r>
        <w:t xml:space="preserve"> </w:t>
      </w:r>
      <w:r>
        <w:t xml:space="preserve">it for you would be answering the first question on the sheet.</w:t>
      </w:r>
    </w:p>
    <w:p>
      <w:pPr>
        <w:pStyle w:val="BodyText"/>
      </w:pPr>
      <w:r>
        <w:t xml:space="preserve">Each evidence pack is laid out the same way:</w:t>
      </w:r>
      <w:r>
        <w:t xml:space="preserve"> </w:t>
      </w:r>
      <w:r>
        <w:rPr>
          <w:b/>
          <w:bCs/>
        </w:rPr>
        <w:t xml:space="preserve">what the detection rules concluded</w:t>
      </w:r>
      <w:r>
        <w:t xml:space="preserve">, then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findings behind that conclusion</w:t>
      </w:r>
      <w:r>
        <w:t xml:space="preserve">, then</w:t>
      </w:r>
      <w:r>
        <w:t xml:space="preserve"> </w:t>
      </w:r>
      <w:r>
        <w:rPr>
          <w:b/>
          <w:bCs/>
        </w:rPr>
        <w:t xml:space="preserve">what the rules could not determine</w:t>
      </w:r>
      <w:r>
        <w:t xml:space="preserve">. Findings are grouped</w:t>
      </w:r>
      <w:r>
        <w:t xml:space="preserve"> </w:t>
      </w:r>
      <w:r>
        <w:t xml:space="preserve">by the rule that produced them, and every finding is still listed individually inside its group —</w:t>
      </w:r>
      <w:r>
        <w:t xml:space="preserve"> </w:t>
      </w:r>
      <w:r>
        <w:t xml:space="preserve">the grouping saves you re-reading near-identical lines, it is not a summary, and nothing has been</w:t>
      </w:r>
      <w:r>
        <w:t xml:space="preserve"> </w:t>
      </w:r>
      <w:r>
        <w:t xml:space="preserve">left out.</w:t>
      </w:r>
    </w:p>
    <w:p>
      <w:pPr>
        <w:pStyle w:val="BodyText"/>
      </w:pPr>
      <w:r>
        <w:rPr>
          <w:b/>
          <w:bCs/>
        </w:rPr>
        <w:t xml:space="preserve">20 hypotheses, about an hour and a half to two hours</w:t>
      </w:r>
      <w:r>
        <w:t xml:space="preserve">, plus a short calibration round first</w:t>
      </w:r>
      <w:r>
        <w:t xml:space="preserve"> </w:t>
      </w:r>
      <w:r>
        <w:t xml:space="preserve">(below). That estimate is measured, not guessed: the first scorer took about three hours over twice</w:t>
      </w:r>
      <w:r>
        <w:t xml:space="preserve"> </w:t>
      </w:r>
      <w:r>
        <w:t xml:space="preserve">as many. Do it in one or two sittings rather than five — consistency matters more than freshness.</w:t>
      </w:r>
    </w:p>
    <w:p>
      <w:pPr>
        <w:pStyle w:val="BodyText"/>
      </w:pPr>
      <w:r>
        <w:t xml:space="preserve">You give</w:t>
      </w:r>
      <w:r>
        <w:t xml:space="preserve"> </w:t>
      </w:r>
      <w:r>
        <w:rPr>
          <w:b/>
          <w:bCs/>
        </w:rPr>
        <w:t xml:space="preserve">five numbers per hypothesis</w:t>
      </w:r>
      <w:r>
        <w:t xml:space="preserve"> </w:t>
      </w:r>
      <w:r>
        <w:t xml:space="preserve">in the first pass, and two more per hypothesis in a short</w:t>
      </w:r>
      <w:r>
        <w:t xml:space="preserve"> </w:t>
      </w:r>
      <w:r>
        <w:t xml:space="preserve">second pass at the end — 140 entries in total. That sounds worse than it is: most of the time</w:t>
      </w:r>
      <w:r>
        <w:t xml:space="preserve"> </w:t>
      </w:r>
      <w:r>
        <w:t xml:space="preserve">goes on reading, and the scores themselves are quick once the anchors are familiar.</w:t>
      </w:r>
    </w:p>
    <w:bookmarkEnd w:id="11"/>
    <w:bookmarkStart w:id="14" w:name="how-to-score"/>
    <w:p>
      <w:pPr>
        <w:pStyle w:val="Heading2"/>
      </w:pPr>
      <w:r>
        <w:t xml:space="preserve">How to score</w:t>
      </w:r>
    </w:p>
    <w:p>
      <w:pPr>
        <w:pStyle w:val="FirstParagraph"/>
      </w:pPr>
      <w:r>
        <w:t xml:space="preserve">For each hypothesis, give a</w:t>
      </w:r>
      <w:r>
        <w:t xml:space="preserve"> </w:t>
      </w:r>
      <w:r>
        <w:rPr>
          <w:b/>
          <w:bCs/>
        </w:rPr>
        <w:t xml:space="preserve">1 to 5</w:t>
      </w:r>
      <w:r>
        <w:t xml:space="preserve"> </w:t>
      </w:r>
      <w:r>
        <w:t xml:space="preserve">on each of five dimensions. The 1, 3, and 5 points are</w:t>
      </w:r>
      <w:r>
        <w:t xml:space="preserve"> </w:t>
      </w:r>
      <w:r>
        <w:t xml:space="preserve">described below; use 2 and 4 for anything in between. The sheet's dropdowns offer all five.</w:t>
      </w:r>
    </w:p>
    <w:p>
      <w:pPr>
        <w:pStyle w:val="BodyText"/>
      </w:pPr>
      <w:r>
        <w:t xml:space="preserve">Read the evidence pack first, then both hypotheses, then score each one.</w:t>
      </w:r>
    </w:p>
    <w:bookmarkStart w:id="12" w:name="the-five-dimensions"/>
    <w:p>
      <w:pPr>
        <w:pStyle w:val="Heading3"/>
      </w:pPr>
      <w:r>
        <w:t xml:space="preserve">The five dimensions</w:t>
      </w:r>
    </w:p>
    <w:p>
      <w:pPr>
        <w:pStyle w:val="FirstParagraph"/>
      </w:pPr>
      <w:r>
        <w:rPr>
          <w:b/>
          <w:bCs/>
        </w:rPr>
        <w:t xml:space="preserve">1. Evidence use</w:t>
      </w:r>
      <w:r>
        <w:t xml:space="preserve"> </w:t>
      </w:r>
      <w:r>
        <w:t xml:space="preserve">— does it actually reason from the evidence, or just repeat it?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Repeats the findings back, or ignores them. No reasoning connects the evidence to the conclusion.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Uses the findings correctly, but in a generic way — the same words would fit many different situations.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Reasons from these specific findings, connects them to each other, and shows how they lead to the conclusion.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Uncertainty</w:t>
      </w:r>
      <w:r>
        <w:t xml:space="preserve"> </w:t>
      </w:r>
      <w:r>
        <w:t xml:space="preserve">— is it honest about what it doesn't know?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uncertainty stated, or a boilerplate disclaimer that would apply to any output whatsoever.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Names a real uncertainty, but doesn't say what difference it makes.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Names specific uncertainties and explains how each one weakens or qualifies the conclusion.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Alternative explanations</w:t>
      </w:r>
      <w:r>
        <w:t xml:space="preserve"> </w:t>
      </w:r>
      <w:r>
        <w:t xml:space="preserve">— does it offer genuine competing possibilities?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None offered, or the "alternatives" are restatements of the main explanation.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Plausible alternatives listed, but nothing said about how you'd tell them apart.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Genuine competing explanations, with an indication of what evidence would distinguish them.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Recommended action</w:t>
      </w:r>
      <w:r>
        <w:t xml:space="preserve"> </w:t>
      </w:r>
      <w:r>
        <w:t xml:space="preserve">— could an analyst act on this?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action, or something so generic it carries no information ("investigate further").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Sensible, but non-specific — right direction, no concrete step.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 specific next step, appropriate to this evidence, that an analyst could take immediately.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Overall usefulness</w:t>
      </w:r>
      <w:r>
        <w:t xml:space="preserve"> </w:t>
      </w:r>
      <w:r>
        <w:t xml:space="preserve">— would this help an analyst working under time pressure?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Would waste time, or point in the wrong direction.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Mildly helpful. Saves a little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Would meaningfully speed up correct triage.</w:t>
            </w:r>
          </w:p>
        </w:tc>
      </w:tr>
    </w:tbl>
    <w:p>
      <w:pPr>
        <w:pStyle w:val="BodyText"/>
      </w:pPr>
      <w:r>
        <w:t xml:space="preserve">This is your overall judgement, not an average of the other four. If it disagrees with them, that's</w:t>
      </w:r>
      <w:r>
        <w:t xml:space="preserve"> </w:t>
      </w:r>
      <w:r>
        <w:t xml:space="preserve">fine — leave it disagreeing.</w:t>
      </w:r>
    </w:p>
    <w:bookmarkEnd w:id="12"/>
    <w:bookmarkStart w:id="13" w:name="then-a-second-pass-at-the-end"/>
    <w:p>
      <w:pPr>
        <w:pStyle w:val="Heading3"/>
      </w:pPr>
      <w:r>
        <w:t xml:space="preserve">Then a second pass, at the end</w:t>
      </w:r>
    </w:p>
    <w:p>
      <w:pPr>
        <w:pStyle w:val="FirstParagraph"/>
      </w:pPr>
      <w:r>
        <w:t xml:space="preserve">Once you have finished all five dimensions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item, you'll be given the correct answer for</w:t>
      </w:r>
      <w:r>
        <w:t xml:space="preserve"> </w:t>
      </w:r>
      <w:r>
        <w:t xml:space="preserve">each evidence pack — what the system was actually looking at. Go back through and add two more</w:t>
      </w:r>
      <w:r>
        <w:t xml:space="preserve"> </w:t>
      </w:r>
      <w:r>
        <w:t xml:space="preserve">judgements:</w:t>
      </w:r>
    </w:p>
    <w:p>
      <w:pPr>
        <w:pStyle w:val="BodyText"/>
      </w:pPr>
      <w:r>
        <w:rPr>
          <w:b/>
          <w:bCs/>
        </w:rPr>
        <w:t xml:space="preserve">6. Cause correctness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Partly correct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Incorrect</w:t>
      </w:r>
      <w:r>
        <w:t xml:space="preserve">. Does the explanation identify</w:t>
      </w:r>
      <w:r>
        <w:t xml:space="preserve"> </w:t>
      </w:r>
      <w:r>
        <w:t xml:space="preserve">what was actually happening?</w:t>
      </w:r>
    </w:p>
    <w:p>
      <w:pPr>
        <w:pStyle w:val="BodyText"/>
      </w:pPr>
      <w:r>
        <w:rPr>
          <w:b/>
          <w:bCs/>
        </w:rPr>
        <w:t xml:space="preserve">7. Confidence calibration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Too 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About right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 high</w:t>
      </w:r>
      <w:r>
        <w:t xml:space="preserve">. Each hypothesis states a</w:t>
      </w:r>
      <w:r>
        <w:t xml:space="preserve"> </w:t>
      </w:r>
      <w:r>
        <w:t xml:space="preserve">confidence of Low, Medium, or High. Given how strong the evidence actually was, is that the right</w:t>
      </w:r>
      <w:r>
        <w:t xml:space="preserve"> </w:t>
      </w:r>
      <w:r>
        <w:t xml:space="preserve">level? A confident-sounding hypothesis built on weak or conflicting evidence should be marked</w:t>
      </w:r>
      <w:r>
        <w:t xml:space="preserve"> </w:t>
      </w:r>
      <w:r>
        <w:rPr>
          <w:b/>
          <w:bCs/>
        </w:rPr>
        <w:t xml:space="preserve">Too high</w:t>
      </w:r>
      <w:r>
        <w:t xml:space="preserve"> </w:t>
      </w:r>
      <w:r>
        <w:t xml:space="preserve">even if it turned out to be correct.</w:t>
      </w:r>
    </w:p>
    <w:p>
      <w:pPr>
        <w:pStyle w:val="BodyText"/>
      </w:pPr>
      <w:r>
        <w:t xml:space="preserve">The two passes are kept separate on purpose. Knowing the right answer changes how good an explanation</w:t>
      </w:r>
      <w:r>
        <w:t xml:space="preserve"> </w:t>
      </w:r>
      <w:r>
        <w:rPr>
          <w:i/>
          <w:iCs/>
        </w:rPr>
        <w:t xml:space="preserve">feels</w:t>
      </w:r>
      <w:r>
        <w:t xml:space="preserve">, so all the quality judgements are made before you see it.</w:t>
      </w:r>
    </w:p>
    <w:bookmarkEnd w:id="13"/>
    <w:bookmarkEnd w:id="14"/>
    <w:bookmarkStart w:id="19" w:name="a-worked-example"/>
    <w:p>
      <w:pPr>
        <w:pStyle w:val="Heading2"/>
      </w:pPr>
      <w:r>
        <w:t xml:space="preserve">A worked example</w:t>
      </w:r>
    </w:p>
    <w:p>
      <w:pPr>
        <w:pStyle w:val="FirstParagraph"/>
      </w:pPr>
      <w:r>
        <w:t xml:space="preserve">Not from the real set — a practice item, so you can see the anchors applied.</w:t>
      </w:r>
    </w:p>
    <w:bookmarkStart w:id="15" w:name="the-evidence-pack"/>
    <w:p>
      <w:pPr>
        <w:pStyle w:val="Heading3"/>
      </w:pPr>
      <w:r>
        <w:t xml:space="preserve">The evidence pack</w:t>
      </w:r>
    </w:p>
    <w:p>
      <w:pPr>
        <w:pStyle w:val="SourceCode"/>
      </w:pPr>
      <w:r>
        <w:rPr>
          <w:rStyle w:val="VerbatimChar"/>
        </w:rPr>
        <w:t xml:space="preserve">Time window:   12:10–12:25</w:t>
      </w:r>
      <w:r>
        <w:br/>
      </w:r>
      <w:r>
        <w:rPr>
          <w:rStyle w:val="VerbatimChar"/>
        </w:rPr>
        <w:t xml:space="preserve">Area:          Sector A</w:t>
      </w:r>
      <w:r>
        <w:br/>
      </w:r>
      <w:r>
        <w:rPr>
          <w:rStyle w:val="VerbatimChar"/>
        </w:rPr>
        <w:t xml:space="preserve">Data mode:     Synthetic RF + open data replay</w:t>
      </w:r>
      <w:r>
        <w:br/>
      </w:r>
      <w:r>
        <w:br/>
      </w:r>
      <w:r>
        <w:rPr>
          <w:rStyle w:val="VerbatimChar"/>
        </w:rPr>
        <w:t xml:space="preserve">Findings:</w:t>
      </w:r>
      <w:r>
        <w:br/>
      </w:r>
      <w:r>
        <w:rPr>
          <w:rStyle w:val="VerbatimChar"/>
        </w:rPr>
        <w:t xml:space="preserve">  TRACK-GAP-001       Aircraft replay feed — position update rate dropped 62%</w:t>
      </w:r>
      <w:r>
        <w:br/>
      </w:r>
      <w:r>
        <w:rPr>
          <w:rStyle w:val="VerbatimChar"/>
        </w:rPr>
        <w:t xml:space="preserve">  RF-NOISE-002        RF sensors SNS-01, SNS-03 — elevated noise near GNSS L1</w:t>
      </w:r>
      <w:r>
        <w:br/>
      </w:r>
      <w:r>
        <w:rPr>
          <w:rStyle w:val="VerbatimChar"/>
        </w:rPr>
        <w:t xml:space="preserve">  FUSION-SPATIAL-003  Fusion engine — track discontinuities clustered within</w:t>
      </w:r>
      <w:r>
        <w:br/>
      </w:r>
      <w:r>
        <w:rPr>
          <w:rStyle w:val="VerbatimChar"/>
        </w:rPr>
        <w:t xml:space="preserve">                      20 km of the elevated-noise zone</w:t>
      </w:r>
      <w:r>
        <w:br/>
      </w:r>
      <w:r>
        <w:br/>
      </w:r>
      <w:r>
        <w:rPr>
          <w:rStyle w:val="VerbatimChar"/>
        </w:rPr>
        <w:t xml:space="preserve">Known uncertainties:</w:t>
      </w:r>
      <w:r>
        <w:br/>
      </w:r>
      <w:r>
        <w:rPr>
          <w:rStyle w:val="VerbatimChar"/>
        </w:rPr>
        <w:t xml:space="preserve">  RF data is synthetic</w:t>
      </w:r>
      <w:r>
        <w:br/>
      </w:r>
      <w:r>
        <w:rPr>
          <w:rStyle w:val="VerbatimChar"/>
        </w:rPr>
        <w:t xml:space="preserve">  The replay feed may contain its own gaps</w:t>
      </w:r>
    </w:p>
    <w:bookmarkEnd w:id="15"/>
    <w:bookmarkStart w:id="16" w:name="hypothesis-a"/>
    <w:p>
      <w:pPr>
        <w:pStyle w:val="Heading3"/>
      </w:pPr>
      <w:r>
        <w:t xml:space="preserve">Hypothesis A</w:t>
      </w:r>
    </w:p>
    <w:p>
      <w:pPr>
        <w:pStyle w:val="BlockText"/>
      </w:pPr>
      <w:r>
        <w:rPr>
          <w:b/>
          <w:bCs/>
        </w:rPr>
        <w:t xml:space="preserve">Track continuity deviation detected in Sector A</w:t>
      </w:r>
      <w:r>
        <w:t xml:space="preserve"> </w:t>
      </w:r>
      <w:r>
        <w:t xml:space="preserve">— Confidence: Medium</w:t>
      </w:r>
    </w:p>
    <w:p>
      <w:pPr>
        <w:pStyle w:val="BlockText"/>
      </w:pPr>
      <w:r>
        <w:t xml:space="preserve">A track continuity deviation has been detected in Sector A between 12:10 and 12:25.</w:t>
      </w:r>
    </w:p>
    <w:p>
      <w:pPr>
        <w:pStyle w:val="BlockText"/>
      </w:pPr>
      <w:r>
        <w:rPr>
          <w:i/>
          <w:iCs/>
        </w:rPr>
        <w:t xml:space="preserve">Supporting evidence:</w:t>
      </w:r>
      <w:r>
        <w:t xml:space="preserve"> </w:t>
      </w:r>
      <w:r>
        <w:t xml:space="preserve">Aircraft position update rate dropped 62% (TRACK-GAP-001). RF sensors SNS-01</w:t>
      </w:r>
      <w:r>
        <w:t xml:space="preserve"> </w:t>
      </w:r>
      <w:r>
        <w:t xml:space="preserve">and SNS-03 reported elevated noise near GNSS L1 (RF-NOISE-002). Track discontinuities were</w:t>
      </w:r>
      <w:r>
        <w:t xml:space="preserve"> </w:t>
      </w:r>
      <w:r>
        <w:t xml:space="preserve">clustered within 20 km of the elevated-noise zone (FUSION-SPATIAL-003).</w:t>
      </w:r>
    </w:p>
    <w:p>
      <w:pPr>
        <w:pStyle w:val="BlockText"/>
      </w:pPr>
      <w:r>
        <w:rPr>
          <w:i/>
          <w:iCs/>
        </w:rPr>
        <w:t xml:space="preserve">Uncertainty:</w:t>
      </w:r>
      <w:r>
        <w:t xml:space="preserve"> </w:t>
      </w:r>
      <w:r>
        <w:t xml:space="preserve">RF data is synthetic. The replay feed may contain gaps.</w:t>
      </w:r>
    </w:p>
    <w:p>
      <w:pPr>
        <w:pStyle w:val="BlockText"/>
      </w:pPr>
      <w:r>
        <w:rPr>
          <w:i/>
          <w:iCs/>
        </w:rPr>
        <w:t xml:space="preserve">Alternatives:</w:t>
      </w:r>
      <w:r>
        <w:t xml:space="preserve"> </w:t>
      </w:r>
      <w:r>
        <w:t xml:space="preserve">Sensor fault. Data-source issue.</w:t>
      </w:r>
    </w:p>
    <w:p>
      <w:pPr>
        <w:pStyle w:val="BlockText"/>
      </w:pPr>
      <w:r>
        <w:rPr>
          <w:i/>
          <w:iCs/>
        </w:rPr>
        <w:t xml:space="preserve">Recommended action:</w:t>
      </w:r>
      <w:r>
        <w:t xml:space="preserve"> </w:t>
      </w:r>
      <w:r>
        <w:t xml:space="preserve">Review the affected area.</w:t>
      </w:r>
    </w:p>
    <w:bookmarkEnd w:id="16"/>
    <w:bookmarkStart w:id="17" w:name="hypothesis-b"/>
    <w:p>
      <w:pPr>
        <w:pStyle w:val="Heading3"/>
      </w:pPr>
      <w:r>
        <w:t xml:space="preserve">Hypothesis B</w:t>
      </w:r>
    </w:p>
    <w:p>
      <w:pPr>
        <w:pStyle w:val="BlockText"/>
      </w:pPr>
      <w:r>
        <w:rPr>
          <w:b/>
          <w:bCs/>
        </w:rPr>
        <w:t xml:space="preserve">Possible localised GNSS interference affecting Sector A</w:t>
      </w:r>
      <w:r>
        <w:t xml:space="preserve"> </w:t>
      </w:r>
      <w:r>
        <w:t xml:space="preserve">— Confidence: Medium</w:t>
      </w:r>
    </w:p>
    <w:p>
      <w:pPr>
        <w:pStyle w:val="BlockText"/>
      </w:pPr>
      <w:r>
        <w:t xml:space="preserve">Elevated noise near GNSS L1 was reported by two separate sensors, and aircraft in the same area lost</w:t>
      </w:r>
      <w:r>
        <w:t xml:space="preserve"> </w:t>
      </w:r>
      <w:r>
        <w:t xml:space="preserve">position-update reliability during the same window. Because GNSS L1 is the band aircraft depend on</w:t>
      </w:r>
      <w:r>
        <w:t xml:space="preserve"> </w:t>
      </w:r>
      <w:r>
        <w:t xml:space="preserve">for positioning, noise on that band is a mechanism that would produce exactly this degradation —</w:t>
      </w:r>
      <w:r>
        <w:t xml:space="preserve"> </w:t>
      </w:r>
      <w:r>
        <w:t xml:space="preserve">and the two effects are co-located within 20 km rather than merely simultaneous.</w:t>
      </w:r>
    </w:p>
    <w:p>
      <w:pPr>
        <w:pStyle w:val="BlockText"/>
      </w:pPr>
      <w:r>
        <w:rPr>
          <w:i/>
          <w:iCs/>
        </w:rPr>
        <w:t xml:space="preserve">Supporting evidence:</w:t>
      </w:r>
      <w:r>
        <w:t xml:space="preserve"> </w:t>
      </w:r>
      <w:r>
        <w:t xml:space="preserve">Position update rate fell 62% during the window (TRACK-GAP-001). Two sensors,</w:t>
      </w:r>
      <w:r>
        <w:t xml:space="preserve"> </w:t>
      </w:r>
      <w:r>
        <w:t xml:space="preserve">not one, reported the noise rise (RF-NOISE-002) — a single faulty sensor would not affect aircraft</w:t>
      </w:r>
      <w:r>
        <w:t xml:space="preserve"> </w:t>
      </w:r>
      <w:r>
        <w:t xml:space="preserve">positioning. The discontinuities cluster within 20 km of the noise zone (FUSION-SPATIAL-003), so</w:t>
      </w:r>
      <w:r>
        <w:t xml:space="preserve"> </w:t>
      </w:r>
      <w:r>
        <w:t xml:space="preserve">the two effects coincide in space as well as time.</w:t>
      </w:r>
    </w:p>
    <w:p>
      <w:pPr>
        <w:pStyle w:val="BlockText"/>
      </w:pPr>
      <w:r>
        <w:rPr>
          <w:i/>
          <w:iCs/>
        </w:rPr>
        <w:t xml:space="preserve">Uncertainty:</w:t>
      </w:r>
      <w:r>
        <w:t xml:space="preserve"> </w:t>
      </w:r>
      <w:r>
        <w:t xml:space="preserve">The RF observations are synthetic, so this tests the detection logic rather than real</w:t>
      </w:r>
      <w:r>
        <w:t xml:space="preserve"> </w:t>
      </w:r>
      <w:r>
        <w:t xml:space="preserve">interference. The replay feed can produce its own dropouts, and some of the 62% may be feed</w:t>
      </w:r>
      <w:r>
        <w:t xml:space="preserve"> </w:t>
      </w:r>
      <w:r>
        <w:t xml:space="preserve">artefact rather than degradation — which is why the spatial correlation, not the drop alone, carries</w:t>
      </w:r>
      <w:r>
        <w:t xml:space="preserve"> </w:t>
      </w:r>
      <w:r>
        <w:t xml:space="preserve">the argument.</w:t>
      </w:r>
    </w:p>
    <w:p>
      <w:pPr>
        <w:pStyle w:val="BlockText"/>
      </w:pPr>
      <w:r>
        <w:rPr>
          <w:i/>
          <w:iCs/>
        </w:rPr>
        <w:t xml:space="preserve">Alternatives:</w:t>
      </w:r>
      <w:r>
        <w:t xml:space="preserve"> </w:t>
      </w:r>
      <w:r>
        <w:t xml:space="preserve">A data-feed outage would produce the track gaps without any RF signature — the</w:t>
      </w:r>
      <w:r>
        <w:t xml:space="preserve"> </w:t>
      </w:r>
      <w:r>
        <w:t xml:space="preserve">presence of one argues against it. A sensor fault would show on one sensor, not two, and would not</w:t>
      </w:r>
      <w:r>
        <w:t xml:space="preserve"> </w:t>
      </w:r>
      <w:r>
        <w:t xml:space="preserve">affect aircraft. Checking whether aircraft outside the 20 km zone were also degraded would separate</w:t>
      </w:r>
      <w:r>
        <w:t xml:space="preserve"> </w:t>
      </w:r>
      <w:r>
        <w:t xml:space="preserve">these.</w:t>
      </w:r>
    </w:p>
    <w:p>
      <w:pPr>
        <w:pStyle w:val="BlockText"/>
      </w:pPr>
      <w:r>
        <w:rPr>
          <w:i/>
          <w:iCs/>
        </w:rPr>
        <w:t xml:space="preserve">Recommended action:</w:t>
      </w:r>
      <w:r>
        <w:t xml:space="preserve"> </w:t>
      </w:r>
      <w:r>
        <w:t xml:space="preserve">Confirm whether track degradation stops at the 20 km boundary. If it extends</w:t>
      </w:r>
      <w:r>
        <w:t xml:space="preserve"> </w:t>
      </w:r>
      <w:r>
        <w:t xml:space="preserve">well beyond, the interference explanation weakens and a feed problem becomes more likely.</w:t>
      </w:r>
    </w:p>
    <w:bookmarkEnd w:id="17"/>
    <w:bookmarkStart w:id="18" w:name="how-these-score-and-why"/>
    <w:p>
      <w:pPr>
        <w:pStyle w:val="Heading3"/>
      </w:pPr>
      <w:r>
        <w:t xml:space="preserve">How these score, and why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 lists all three findings accurately but does nothing with them — no mechanism, no connection. B explains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L1 noise would degrade positioning and treats co-location as the load-bearing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 copies the pack's uncertainties verbatim without consequence. B says what each one does to the conclusion, and concedes part of the 62% may be artefact.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 names two, undifferentiated. B names two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gives the discriminator for each, plus a check that would separate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"Review the affected area" carries no information. B gives a concrete test with a stated interpretation either 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usefulness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 tells the analyst what they already saw. B advances the reasoning and hands over a next step.</w:t>
            </w:r>
          </w:p>
        </w:tc>
      </w:tr>
    </w:tbl>
    <w:p>
      <w:pPr>
        <w:pStyle w:val="BodyText"/>
      </w:pPr>
      <w:r>
        <w:t xml:space="preserve">Note that</w:t>
      </w:r>
      <w:r>
        <w:t xml:space="preserve"> </w:t>
      </w:r>
      <w:r>
        <w:rPr>
          <w:b/>
          <w:bCs/>
        </w:rPr>
        <w:t xml:space="preserve">A is not wrong.</w:t>
      </w:r>
      <w:r>
        <w:t xml:space="preserve"> </w:t>
      </w:r>
      <w:r>
        <w:t xml:space="preserve">Every claim it makes is accurate and every rule ID is real. It scores</w:t>
      </w:r>
      <w:r>
        <w:t xml:space="preserve"> </w:t>
      </w:r>
      <w:r>
        <w:t xml:space="preserve">low because accuracy is not the same as usefulness — which is the whole point of the exercise, and</w:t>
      </w:r>
      <w:r>
        <w:t xml:space="preserve"> </w:t>
      </w:r>
      <w:r>
        <w:t xml:space="preserve">the reason these dimensions exist rather than a single correctness check.</w:t>
      </w:r>
    </w:p>
    <w:p>
      <w:pPr>
        <w:pStyle w:val="BodyText"/>
      </w:pPr>
      <w:r>
        <w:t xml:space="preserve">Note also that</w:t>
      </w:r>
      <w:r>
        <w:t xml:space="preserve"> </w:t>
      </w:r>
      <w:r>
        <w:rPr>
          <w:b/>
          <w:bCs/>
        </w:rPr>
        <w:t xml:space="preserve">both said Medium</w:t>
      </w:r>
      <w:r>
        <w:t xml:space="preserve">, and Medium is defensible here — the evidence is suggestive rather</w:t>
      </w:r>
      <w:r>
        <w:t xml:space="preserve"> </w:t>
      </w:r>
      <w:r>
        <w:t xml:space="preserve">than conclusive. In the second pass both would score</w:t>
      </w:r>
      <w:r>
        <w:t xml:space="preserve"> </w:t>
      </w:r>
      <w:r>
        <w:rPr>
          <w:rStyle w:val="VerbatimChar"/>
        </w:rPr>
        <w:t xml:space="preserve">About right</w:t>
      </w:r>
      <w:r>
        <w:t xml:space="preserve"> </w:t>
      </w:r>
      <w:r>
        <w:t xml:space="preserve">on calibration. A hypothesis that</w:t>
      </w:r>
      <w:r>
        <w:t xml:space="preserve"> </w:t>
      </w:r>
      <w:r>
        <w:t xml:space="preserve">had said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on this evidence would be marked</w:t>
      </w:r>
      <w:r>
        <w:t xml:space="preserve"> </w:t>
      </w:r>
      <w:r>
        <w:rPr>
          <w:rStyle w:val="VerbatimChar"/>
        </w:rPr>
        <w:t xml:space="preserve">Too high</w:t>
      </w:r>
      <w:r>
        <w:t xml:space="preserve">, however well argued.</w:t>
      </w:r>
    </w:p>
    <w:bookmarkEnd w:id="18"/>
    <w:bookmarkEnd w:id="19"/>
    <w:bookmarkStart w:id="20" w:name="four-things-to-hold-to"/>
    <w:p>
      <w:pPr>
        <w:pStyle w:val="Heading2"/>
      </w:pPr>
      <w:r>
        <w:t xml:space="preserve">Four things to hold to</w:t>
      </w:r>
    </w:p>
    <w:p>
      <w:pPr>
        <w:pStyle w:val="FirstParagraph"/>
      </w:pPr>
      <w:r>
        <w:rPr>
          <w:b/>
          <w:bCs/>
        </w:rPr>
        <w:t xml:space="preserve">Ignore writing quality.</w:t>
      </w:r>
      <w:r>
        <w:t xml:space="preserve"> </w:t>
      </w:r>
      <w:r>
        <w:t xml:space="preserve">Polish, fluency, and tone are not being measured. A clumsily worded</w:t>
      </w:r>
      <w:r>
        <w:t xml:space="preserve"> </w:t>
      </w:r>
      <w:r>
        <w:t xml:space="preserve">hypothesis that reasons well should score higher than a smooth one that doesn't. If you catch</w:t>
      </w:r>
      <w:r>
        <w:t xml:space="preserve"> </w:t>
      </w:r>
      <w:r>
        <w:t xml:space="preserve">yourself rewarding style, stop and re-read for substance.</w:t>
      </w:r>
    </w:p>
    <w:p>
      <w:pPr>
        <w:pStyle w:val="BodyText"/>
      </w:pPr>
      <w:r>
        <w:rPr>
          <w:b/>
          <w:bCs/>
        </w:rPr>
        <w:t xml:space="preserve">Score each one on its own.</w:t>
      </w:r>
      <w:r>
        <w:t xml:space="preserve"> </w:t>
      </w:r>
      <w:r>
        <w:t xml:space="preserve">Not "better than the other one" — against the descriptions above. Both</w:t>
      </w:r>
      <w:r>
        <w:t xml:space="preserve"> </w:t>
      </w:r>
      <w:r>
        <w:t xml:space="preserve">can score 5. Both can score 1.</w:t>
      </w:r>
    </w:p>
    <w:p>
      <w:pPr>
        <w:pStyle w:val="BodyText"/>
      </w:pPr>
      <w:r>
        <w:rPr>
          <w:b/>
          <w:bCs/>
        </w:rPr>
        <w:t xml:space="preserve">Don't go back and adjust for consistency.</w:t>
      </w:r>
      <w:r>
        <w:t xml:space="preserve"> </w:t>
      </w:r>
      <w:r>
        <w:t xml:space="preserve">If item 14 makes you feel differently about item 3,</w:t>
      </w:r>
      <w:r>
        <w:t xml:space="preserve"> </w:t>
      </w:r>
      <w:r>
        <w:t xml:space="preserve">leave item 3 alone. Drift is expected and is handled in the analysis; retrofitting is not.</w:t>
      </w:r>
    </w:p>
    <w:p>
      <w:pPr>
        <w:pStyle w:val="BodyText"/>
      </w:pPr>
      <w:r>
        <w:rPr>
          <w:b/>
          <w:bCs/>
        </w:rPr>
        <w:t xml:space="preserve">Use the whole scale.</w:t>
      </w:r>
      <w:r>
        <w:t xml:space="preserve"> </w:t>
      </w:r>
      <w:r>
        <w:t xml:space="preserve">If nothing ever scores 1 or 5, the scores can't distinguish anything.</w:t>
      </w:r>
    </w:p>
    <w:bookmarkEnd w:id="20"/>
    <w:bookmarkStart w:id="21" w:name="calibration-round"/>
    <w:p>
      <w:pPr>
        <w:pStyle w:val="Heading2"/>
      </w:pPr>
      <w:r>
        <w:t xml:space="preserve">Calibration round</w:t>
      </w:r>
    </w:p>
    <w:p>
      <w:pPr>
        <w:pStyle w:val="FirstParagraph"/>
      </w:pPr>
      <w:r>
        <w:t xml:space="preserve">Before the real scoring, we'll both independently score the</w:t>
      </w:r>
      <w:r>
        <w:t xml:space="preserve"> </w:t>
      </w:r>
      <w:r>
        <w:rPr>
          <w:b/>
          <w:bCs/>
        </w:rPr>
        <w:t xml:space="preserve">same five items</w:t>
      </w:r>
      <w:r>
        <w:t xml:space="preserve">, then compare and</w:t>
      </w:r>
      <w:r>
        <w:t xml:space="preserve"> </w:t>
      </w:r>
      <w:r>
        <w:t xml:space="preserve">talk through any gaps. This isn't a test — it's to make sure we're reading the anchors the same way.</w:t>
      </w:r>
      <w:r>
        <w:t xml:space="preserve"> </w:t>
      </w:r>
      <w:r>
        <w:t xml:space="preserve">Those five are discarded and not counted in the results.</w:t>
      </w:r>
    </w:p>
    <w:bookmarkEnd w:id="21"/>
    <w:bookmarkStart w:id="22" w:name="if-you-get-stuck"/>
    <w:p>
      <w:pPr>
        <w:pStyle w:val="Heading2"/>
      </w:pPr>
      <w:r>
        <w:t xml:space="preserve">If you get stuck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evidence pack doesn't make sense to you.</w:t>
      </w:r>
      <w:r>
        <w:t xml:space="preserve"> </w:t>
      </w:r>
      <w:r>
        <w:t xml:space="preserve">Score the hypothesis on whether it reasons well</w:t>
      </w:r>
      <w:r>
        <w:t xml:space="preserve"> </w:t>
      </w:r>
      <w:r>
        <w:t xml:space="preserve">from what's in front of it. You don't need domain knowledge to judge whether an argument follows.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dimension doesn't apply.</w:t>
      </w:r>
      <w:r>
        <w:t xml:space="preserve"> </w:t>
      </w:r>
      <w:r>
        <w:t xml:space="preserve">Score it 1. A missing section is a low score, not a blank.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two hypotheses under one pack look the same, or very nearly.</w:t>
      </w:r>
      <w:r>
        <w:t xml:space="preserve"> </w:t>
      </w:r>
      <w:r>
        <w:t xml:space="preserve">That happens, and it is</w:t>
      </w:r>
      <w:r>
        <w:t xml:space="preserve"> </w:t>
      </w:r>
      <w:r>
        <w:t xml:space="preserve">expected rather than a mistake in the pack. Score each one on its own terms exactly as you would</w:t>
      </w:r>
      <w:r>
        <w:t xml:space="preserve"> </w:t>
      </w:r>
      <w:r>
        <w:t xml:space="preserve">any other item, including giving them the same numbers if that is your honest reading.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genuinely can't decide between two adjacent scores.</w:t>
      </w:r>
      <w:r>
        <w:t xml:space="preserve"> </w:t>
      </w:r>
      <w:r>
        <w:t xml:space="preserve">Take the lower one and move on. Don't</w:t>
      </w:r>
      <w:r>
        <w:t xml:space="preserve"> </w:t>
      </w:r>
      <w:r>
        <w:t xml:space="preserve">spend more than about two minutes on any single hypothesis.</w:t>
      </w:r>
    </w:p>
    <w:p>
      <w:r>
        <w:pict>
          <v:rect style="width:0;height:1.5pt" o:hralign="center" o:hrstd="t" o:hr="t"/>
        </w:pic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2026-10-16T10:52:50Z</dcterms:created>
  <dcterms:modified xsi:type="dcterms:W3CDTF">2026-10-16T10:52:50Z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/>
  </property>
  <property fmtid="{D5CDD505-2E9C-101B-9397-08002B2CF9AE}" pid="3" name="title-meta">
    <vt:lpwstr>Hypothesis scoring rubric</vt:lpwstr>
  </property>
</Properties>
</file>