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5.png" ContentType="image/png"/>
  <Override PartName="/word/media/rId44.png" ContentType="image/png"/>
  <Override PartName="/word/media/rId46.png" ContentType="image/png"/>
  <Override PartName="/word/media/rId48.png" ContentType="image/png"/>
  <Override PartName="/word/media/rId50.png" ContentType="image/png"/>
  <Override PartName="/word/media/rId52.png" ContentType="image/png"/>
  <Override PartName="/word/media/rId54.png" ContentType="image/png"/>
  <Override PartName="/word/media/rId56.png" ContentType="image/png"/>
  <Override PartName="/word/media/rId58.png" ContentType="image/png"/>
  <Override PartName="/word/media/rId60.png" ContentType="image/png"/>
  <Override PartName="/word/media/rId62.png" ContentType="image/png"/>
  <Override PartName="/word/media/rId27.png" ContentType="image/png"/>
  <Override PartName="/word/media/rId64.png" ContentType="image/png"/>
  <Override PartName="/word/media/rId66.png" ContentType="image/png"/>
  <Override PartName="/word/media/rId68.png" ContentType="image/png"/>
  <Override PartName="/word/media/rId70.png" ContentType="image/png"/>
  <Override PartName="/word/media/rId72.png" ContentType="image/png"/>
  <Override PartName="/word/media/rId74.png" ContentType="image/png"/>
  <Override PartName="/word/media/rId29.png" ContentType="image/png"/>
  <Override PartName="/word/media/rId31.png" ContentType="image/png"/>
  <Override PartName="/word/media/rId33.png" ContentType="image/png"/>
  <Override PartName="/word/media/rId35.png" ContentType="image/png"/>
  <Override PartName="/word/media/rId37.png" ContentType="image/png"/>
  <Override PartName="/word/media/rId38.png" ContentType="image/png"/>
  <Override PartName="/word/media/rId40.png" ContentType="image/png"/>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2019</w:t>
      </w:r>
      <w:r>
        <w:t xml:space="preserve"> </w:t>
      </w:r>
      <w:r>
        <w:t xml:space="preserve">CLB</w:t>
      </w:r>
      <w:r>
        <w:t xml:space="preserve"> </w:t>
      </w:r>
      <w:r>
        <w:t xml:space="preserve">&amp;</w:t>
      </w:r>
      <w:r>
        <w:t xml:space="preserve"> </w:t>
      </w:r>
      <w:r>
        <w:t xml:space="preserve">ERA</w:t>
      </w:r>
      <w:r>
        <w:t xml:space="preserve"> </w:t>
      </w:r>
      <w:r>
        <w:t xml:space="preserve">Report</w:t>
      </w:r>
      <w:r>
        <w:t xml:space="preserve"> </w:t>
      </w:r>
      <w:r>
        <w:t xml:space="preserve">Stock</w:t>
      </w:r>
      <w:r>
        <w:t xml:space="preserve"> </w:t>
      </w:r>
      <w:r>
        <w:t xml:space="preserve">Composition</w:t>
      </w:r>
      <w:r>
        <w:t xml:space="preserve"> </w:t>
      </w:r>
      <w:r>
        <w:t xml:space="preserve">Figures</w:t>
      </w:r>
    </w:p>
    <w:p>
      <w:pPr>
        <w:pStyle w:val="Heading1"/>
      </w:pPr>
      <w:bookmarkStart w:id="21" w:name="introduction"/>
      <w:bookmarkEnd w:id="21"/>
      <w:r>
        <w:t xml:space="preserve">Introduction</w:t>
      </w:r>
    </w:p>
    <w:p>
      <w:pPr>
        <w:pStyle w:val="FirstParagraph"/>
      </w:pPr>
    </w:p>
    <w:p>
      <w:pPr>
        <w:pStyle w:val="BodyText"/>
      </w:pPr>
      <w:r>
        <w:t xml:space="preserve">Table 1. Stock Group Definitions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Stock Group</w:t>
            </w:r>
          </w:p>
        </w:tc>
        <w:tc>
          <w:tcPr>
            <w:tcBorders>
              <w:bottom w:val="single"/>
            </w:tcBorders>
            <w:vAlign w:val="bottom"/>
          </w:tcPr>
          <w:p>
            <w:pPr>
              <w:pStyle w:val="Compact"/>
              <w:jc w:val="left"/>
            </w:pPr>
            <w:r>
              <w:t xml:space="preserve">Description</w:t>
            </w:r>
          </w:p>
        </w:tc>
      </w:tr>
      <w:tr>
        <w:tc>
          <w:p>
            <w:pPr>
              <w:pStyle w:val="Compact"/>
              <w:jc w:val="left"/>
            </w:pPr>
            <w:r>
              <w:t xml:space="preserve">ORCST</w:t>
            </w:r>
          </w:p>
        </w:tc>
        <w:tc>
          <w:p>
            <w:pPr>
              <w:pStyle w:val="Compact"/>
              <w:jc w:val="left"/>
            </w:pPr>
            <w:r>
              <w:t xml:space="preserve">Oregon Coast</w:t>
            </w:r>
          </w:p>
        </w:tc>
      </w:tr>
      <w:tr>
        <w:tc>
          <w:p>
            <w:pPr>
              <w:pStyle w:val="Compact"/>
              <w:jc w:val="left"/>
            </w:pPr>
            <w:r>
              <w:t xml:space="preserve">CR</w:t>
            </w:r>
          </w:p>
        </w:tc>
        <w:tc>
          <w:p>
            <w:pPr>
              <w:pStyle w:val="Compact"/>
              <w:jc w:val="left"/>
            </w:pPr>
            <w:r>
              <w:t xml:space="preserve">Columbia River</w:t>
            </w:r>
          </w:p>
        </w:tc>
      </w:tr>
      <w:tr>
        <w:tc>
          <w:p>
            <w:pPr>
              <w:pStyle w:val="Compact"/>
              <w:jc w:val="left"/>
            </w:pPr>
            <w:r>
              <w:t xml:space="preserve">WACST</w:t>
            </w:r>
          </w:p>
        </w:tc>
        <w:tc>
          <w:p>
            <w:pPr>
              <w:pStyle w:val="Compact"/>
              <w:jc w:val="left"/>
            </w:pPr>
            <w:r>
              <w:t xml:space="preserve">Washington Coast</w:t>
            </w:r>
          </w:p>
        </w:tc>
      </w:tr>
      <w:tr>
        <w:tc>
          <w:p>
            <w:pPr>
              <w:pStyle w:val="Compact"/>
              <w:jc w:val="left"/>
            </w:pPr>
            <w:r>
              <w:t xml:space="preserve">PSD</w:t>
            </w:r>
          </w:p>
        </w:tc>
        <w:tc>
          <w:p>
            <w:pPr>
              <w:pStyle w:val="Compact"/>
              <w:jc w:val="left"/>
            </w:pPr>
            <w:r>
              <w:t xml:space="preserve">Puget Sound</w:t>
            </w:r>
          </w:p>
        </w:tc>
      </w:tr>
      <w:tr>
        <w:tc>
          <w:p>
            <w:pPr>
              <w:pStyle w:val="Compact"/>
              <w:jc w:val="left"/>
            </w:pPr>
            <w:r>
              <w:t xml:space="preserve">FR-late</w:t>
            </w:r>
          </w:p>
        </w:tc>
        <w:tc>
          <w:p>
            <w:pPr>
              <w:pStyle w:val="Compact"/>
              <w:jc w:val="left"/>
            </w:pPr>
            <w:r>
              <w:t xml:space="preserve">Fraser Late</w:t>
            </w:r>
          </w:p>
        </w:tc>
      </w:tr>
      <w:tr>
        <w:tc>
          <w:p>
            <w:pPr>
              <w:pStyle w:val="Compact"/>
              <w:jc w:val="left"/>
            </w:pPr>
            <w:r>
              <w:t xml:space="preserve">FR-early</w:t>
            </w:r>
          </w:p>
        </w:tc>
        <w:tc>
          <w:p>
            <w:pPr>
              <w:pStyle w:val="Compact"/>
              <w:jc w:val="left"/>
            </w:pPr>
            <w:r>
              <w:t xml:space="preserve">Fraser Early</w:t>
            </w:r>
          </w:p>
        </w:tc>
      </w:tr>
      <w:tr>
        <w:tc>
          <w:p>
            <w:pPr>
              <w:pStyle w:val="Compact"/>
              <w:jc w:val="left"/>
            </w:pPr>
            <w:r>
              <w:t xml:space="preserve">GS</w:t>
            </w:r>
          </w:p>
        </w:tc>
        <w:tc>
          <w:p>
            <w:pPr>
              <w:pStyle w:val="Compact"/>
              <w:jc w:val="left"/>
            </w:pPr>
            <w:r>
              <w:t xml:space="preserve">Georgia Strait</w:t>
            </w:r>
          </w:p>
        </w:tc>
      </w:tr>
      <w:tr>
        <w:tc>
          <w:p>
            <w:pPr>
              <w:pStyle w:val="Compact"/>
              <w:jc w:val="left"/>
            </w:pPr>
            <w:r>
              <w:t xml:space="preserve">WCVI</w:t>
            </w:r>
          </w:p>
        </w:tc>
        <w:tc>
          <w:p>
            <w:pPr>
              <w:pStyle w:val="Compact"/>
              <w:jc w:val="left"/>
            </w:pPr>
            <w:r>
              <w:t xml:space="preserve">West Coast Vancouver Island</w:t>
            </w:r>
          </w:p>
        </w:tc>
      </w:tr>
      <w:tr>
        <w:tc>
          <w:p>
            <w:pPr>
              <w:pStyle w:val="Compact"/>
              <w:jc w:val="left"/>
            </w:pPr>
            <w:r>
              <w:t xml:space="preserve">NCBC</w:t>
            </w:r>
          </w:p>
        </w:tc>
        <w:tc>
          <w:p>
            <w:pPr>
              <w:pStyle w:val="Compact"/>
              <w:jc w:val="left"/>
            </w:pPr>
            <w:r>
              <w:t xml:space="preserve">North and Central B.C.</w:t>
            </w:r>
          </w:p>
        </w:tc>
      </w:tr>
      <w:tr>
        <w:tc>
          <w:p>
            <w:pPr>
              <w:pStyle w:val="Compact"/>
              <w:jc w:val="left"/>
            </w:pPr>
            <w:r>
              <w:t xml:space="preserve">SEAK</w:t>
            </w:r>
          </w:p>
        </w:tc>
        <w:tc>
          <w:p>
            <w:pPr>
              <w:pStyle w:val="Compact"/>
              <w:jc w:val="left"/>
            </w:pPr>
            <w:r>
              <w:t xml:space="preserve">Southeast Alaska</w:t>
            </w:r>
          </w:p>
        </w:tc>
      </w:tr>
      <w:tr>
        <w:tc>
          <w:p>
            <w:pPr>
              <w:pStyle w:val="Compact"/>
              <w:jc w:val="left"/>
            </w:pPr>
            <w:r>
              <w:t xml:space="preserve">NONE</w:t>
            </w:r>
            <m:oMath>
              <m:sSup>
                <m:e>
                  <m:r>
                    <m:t/>
                  </m:r>
                </m:e>
                <m:sup>
                  <m:r>
                    <m:t>1</m:t>
                  </m:r>
                </m:sup>
              </m:sSup>
            </m:oMath>
          </w:p>
        </w:tc>
        <w:tc>
          <w:p>
            <w:pPr>
              <w:pStyle w:val="Compact"/>
              <w:jc w:val="left"/>
            </w:pPr>
            <w:r>
              <w:t xml:space="preserve">None</w:t>
            </w:r>
          </w:p>
        </w:tc>
      </w:tr>
      <w:tr>
        <w:tc>
          <w:p>
            <w:pPr>
              <w:pStyle w:val="Compact"/>
              <w:jc w:val="left"/>
            </w:pPr>
            <w:r>
              <w:t xml:space="preserve">UNK</w:t>
            </w:r>
            <m:oMath>
              <m:sSup>
                <m:e>
                  <m:r>
                    <m:t/>
                  </m:r>
                </m:e>
                <m:sup>
                  <m:r>
                    <m:t>2</m:t>
                  </m:r>
                </m:sup>
              </m:sSup>
            </m:oMath>
          </w:p>
        </w:tc>
        <w:tc>
          <w:p>
            <w:pPr>
              <w:pStyle w:val="Compact"/>
              <w:jc w:val="left"/>
            </w:pPr>
            <w:r>
              <w:t xml:space="preserve">Unknown (i.e. Unsampled)</w:t>
            </w:r>
          </w:p>
        </w:tc>
      </w:tr>
    </w:tbl>
    <w:p>
      <w:pPr>
        <w:pStyle w:val="BodyText"/>
      </w:pPr>
      <m:oMath>
        <m:sSup>
          <m:e>
            <m:r>
              <m:t/>
            </m:r>
          </m:e>
          <m:sup>
            <m:r>
              <m:t>1</m:t>
            </m:r>
          </m:sup>
        </m:sSup>
      </m:oMath>
      <w:r>
        <w:t xml:space="preserve"> </w:t>
      </w:r>
      <w:r>
        <w:t xml:space="preserve">Stock group NONE is comprised of stocks not represented and is contingent on the version of the Chinook Model.</w:t>
      </w:r>
    </w:p>
    <w:p>
      <w:pPr>
        <w:pStyle w:val="BodyText"/>
      </w:pPr>
      <m:oMath>
        <m:sSup>
          <m:e>
            <m:r>
              <m:t/>
            </m:r>
          </m:e>
          <m:sup>
            <m:r>
              <m:t>2</m:t>
            </m:r>
          </m:sup>
        </m:sSup>
      </m:oMath>
      <w:r>
        <w:t xml:space="preserve"> </w:t>
      </w:r>
      <w:r>
        <w:t xml:space="preserve">UNK is not a stock group per se because it is the unsampled catch. GSI estimates are only available for the portion of the catch sampled for genetics, which may not be the same as the total catch.</w:t>
      </w:r>
    </w:p>
    <w:p>
      <w:pPr>
        <w:pStyle w:val="Heading2"/>
      </w:pPr>
      <w:bookmarkStart w:id="22" w:name="estimating-stock-composition-from-the-chinook-model"/>
      <w:bookmarkEnd w:id="22"/>
      <w:r>
        <w:t xml:space="preserve">Estimating Stock Composition from the Chinook Model</w:t>
      </w:r>
    </w:p>
    <w:p>
      <w:pPr>
        <w:pStyle w:val="FirstParagraph"/>
      </w:pPr>
      <w:r>
        <w:t xml:space="preserve">Estimating stock composition from the Chinook Model is simple. First, the proportion of landed catch by model stock is computed as:</w:t>
      </w:r>
      <w:r>
        <w:br w:type="textWrapping"/>
      </w:r>
    </w:p>
    <w:p>
      <w:pPr>
        <w:pStyle w:val="BodyText"/>
      </w:pPr>
      <m:oMathPara>
        <m:oMathParaPr>
          <m:jc m:val="center"/>
        </m:oMathParaPr>
        <m:oMath>
          <m:sSub>
            <m:e>
              <m:r>
                <m:t>P</m:t>
              </m:r>
            </m:e>
            <m:sub>
              <m:r>
                <m:t>F</m:t>
              </m:r>
              <m:r>
                <m:t>,</m:t>
              </m:r>
              <m:r>
                <m:t>S</m:t>
              </m:r>
              <m:r>
                <m:t>,</m:t>
              </m:r>
              <m:r>
                <m:t>Y</m:t>
              </m:r>
            </m:sub>
          </m:sSub>
          <m:r>
            <m:t>=</m:t>
          </m:r>
          <m:f>
            <m:fPr>
              <m:type m:val="bar"/>
            </m:fPr>
            <m:num>
              <m:sSub>
                <m:e>
                  <m:r>
                    <m:t>Q</m:t>
                  </m:r>
                </m:e>
                <m:sub>
                  <m:r>
                    <m:t>F</m:t>
                  </m:r>
                  <m:r>
                    <m:t>,</m:t>
                  </m:r>
                  <m:r>
                    <m:t>S</m:t>
                  </m:r>
                  <m:r>
                    <m:t>,</m:t>
                  </m:r>
                  <m:r>
                    <m:t>Y</m:t>
                  </m:r>
                </m:sub>
              </m:sSub>
            </m:num>
            <m:den>
              <m:nary>
                <m:naryPr>
                  <m:chr m:val="∑"/>
                  <m:limLoc m:val="undOvr"/>
                  <m:subHide m:val="0"/>
                  <m:supHide m:val="1"/>
                </m:naryPr>
                <m:sub>
                  <m:r>
                    <m:t>S</m:t>
                  </m:r>
                </m:sub>
                <m:sup/>
                <m:e>
                  <m:sSub>
                    <m:e>
                      <m:r>
                        <m:t>Q</m:t>
                      </m:r>
                    </m:e>
                    <m:sub>
                      <m:r>
                        <m:t>F</m:t>
                      </m:r>
                      <m:r>
                        <m:t>,</m:t>
                      </m:r>
                      <m:r>
                        <m:t>S</m:t>
                      </m:r>
                      <m:r>
                        <m:t>,</m:t>
                      </m:r>
                      <m:r>
                        <m:t>Y</m:t>
                      </m:r>
                    </m:sub>
                  </m:sSub>
                </m:e>
              </m:nary>
            </m:den>
          </m:f>
        </m:oMath>
      </m:oMathPara>
    </w:p>
    <w:p>
      <w:pPr>
        <w:pStyle w:val="FirstParagraph"/>
      </w:pPr>
      <w:r>
        <w:t xml:space="preserve">where</w:t>
      </w:r>
      <w:r>
        <w:t xml:space="preserve"> </w:t>
      </w:r>
      <m:oMath>
        <m:sSub>
          <m:e>
            <m:r>
              <m:t>Q</m:t>
            </m:r>
          </m:e>
          <m:sub>
            <m:r>
              <m:t>F</m:t>
            </m:r>
            <m:r>
              <m:t>,</m:t>
            </m:r>
            <m:r>
              <m:t>S</m:t>
            </m:r>
            <m:r>
              <m:t>,</m:t>
            </m:r>
            <m:r>
              <m:t>Y</m:t>
            </m:r>
          </m:sub>
        </m:sSub>
      </m:oMath>
      <w:r>
        <w:t xml:space="preserve"> </w:t>
      </w:r>
      <w:r>
        <w:t xml:space="preserve">is the model landed catch by fishery</w:t>
      </w:r>
      <w:r>
        <w:t xml:space="preserve"> </w:t>
      </w:r>
      <m:oMath>
        <m:r>
          <m:t>F</m:t>
        </m:r>
      </m:oMath>
      <w:r>
        <w:t xml:space="preserve">, stock</w:t>
      </w:r>
      <w:r>
        <w:t xml:space="preserve"> </w:t>
      </w:r>
      <m:oMath>
        <m:r>
          <m:t>S</m:t>
        </m:r>
      </m:oMath>
      <w:r>
        <w:t xml:space="preserve">, and year</w:t>
      </w:r>
      <w:r>
        <w:t xml:space="preserve"> </w:t>
      </w:r>
      <m:oMath>
        <m:r>
          <m:t>Y</m:t>
        </m:r>
      </m:oMath>
      <w:r>
        <w:t xml:space="preserve">. Second, the landed catch stock composition is computed as:</w:t>
      </w:r>
    </w:p>
    <w:p>
      <w:pPr>
        <w:pStyle w:val="BodyText"/>
      </w:pPr>
      <m:oMathPara>
        <m:oMathParaPr>
          <m:jc m:val="center"/>
        </m:oMathParaPr>
        <m:oMath>
          <m:sSub>
            <m:e>
              <m:r>
                <m:t>C</m:t>
              </m:r>
            </m:e>
            <m:sub>
              <m:r>
                <m:t>F</m:t>
              </m:r>
              <m:r>
                <m:t>,</m:t>
              </m:r>
              <m:r>
                <m:t>S</m:t>
              </m:r>
              <m:r>
                <m:t>,</m:t>
              </m:r>
              <m:r>
                <m:t>Y</m:t>
              </m:r>
            </m:sub>
          </m:sSub>
          <m:r>
            <m:t>=</m:t>
          </m:r>
          <m:sSub>
            <m:e>
              <m:r>
                <m:t>C</m:t>
              </m:r>
            </m:e>
            <m:sub>
              <m:r>
                <m:t>F</m:t>
              </m:r>
              <m:r>
                <m:t>,</m:t>
              </m:r>
              <m:r>
                <m:t>Y</m:t>
              </m:r>
            </m:sub>
          </m:sSub>
          <m:r>
            <m:t>*</m:t>
          </m:r>
          <m:sSub>
            <m:e>
              <m:r>
                <m:t>P</m:t>
              </m:r>
            </m:e>
            <m:sub>
              <m:r>
                <m:t>F</m:t>
              </m:r>
              <m:r>
                <m:t>,</m:t>
              </m:r>
              <m:r>
                <m:t>S</m:t>
              </m:r>
              <m:r>
                <m:t>,</m:t>
              </m:r>
              <m:r>
                <m:t>Y</m:t>
              </m:r>
            </m:sub>
          </m:sSub>
        </m:oMath>
      </m:oMathPara>
    </w:p>
    <w:p>
      <w:pPr>
        <w:pStyle w:val="FirstParagraph"/>
      </w:pPr>
      <w:r>
        <w:t xml:space="preserve">where</w:t>
      </w:r>
      <w:r>
        <w:t xml:space="preserve"> </w:t>
      </w:r>
      <m:oMath>
        <m:sSub>
          <m:e>
            <m:r>
              <m:t>C</m:t>
            </m:r>
          </m:e>
          <m:sub>
            <m:r>
              <m:t>F</m:t>
            </m:r>
            <m:r>
              <m:t>,</m:t>
            </m:r>
            <m:r>
              <m:t>Y</m:t>
            </m:r>
          </m:sub>
        </m:sSub>
      </m:oMath>
      <w:r>
        <w:t xml:space="preserve"> </w:t>
      </w:r>
      <w:r>
        <w:t xml:space="preserve">is the reported landed catch by fishery</w:t>
      </w:r>
      <w:r>
        <w:t xml:space="preserve"> </w:t>
      </w:r>
      <m:oMath>
        <m:r>
          <m:t>F</m:t>
        </m:r>
      </m:oMath>
      <w:r>
        <w:t xml:space="preserve"> </w:t>
      </w:r>
      <w:r>
        <w:t xml:space="preserve">and year</w:t>
      </w:r>
      <w:r>
        <w:t xml:space="preserve"> </w:t>
      </w:r>
      <m:oMath>
        <m:r>
          <m:t>Y</m:t>
        </m:r>
      </m:oMath>
      <w:r>
        <w:t xml:space="preserve">. Lastly, since the Chinook Model does not account for the Alaska Hatchery Addon, the landed catch stock composition is adjusted by:</w:t>
      </w:r>
    </w:p>
    <w:p>
      <w:pPr>
        <w:pStyle w:val="BodyText"/>
      </w:pPr>
      <m:oMathPara>
        <m:oMathParaPr>
          <m:jc m:val="center"/>
        </m:oMathParaPr>
        <m:oMath>
          <m:sSub>
            <m:e>
              <m:r>
                <m:t>C</m:t>
              </m:r>
            </m:e>
            <m:sub>
              <m:r>
                <m:t>F</m:t>
              </m:r>
              <m:r>
                <m:t>,</m:t>
              </m:r>
              <m:r>
                <m:t>S</m:t>
              </m:r>
              <m:r>
                <m:t>=</m:t>
              </m:r>
              <m:r>
                <m:t>A</m:t>
              </m:r>
              <m:r>
                <m:t>K</m:t>
              </m:r>
              <m:r>
                <m:t>,</m:t>
              </m:r>
              <m:r>
                <m:t>Y</m:t>
              </m:r>
            </m:sub>
          </m:sSub>
          <m:r>
            <m:t>=</m:t>
          </m:r>
          <m:sSub>
            <m:e>
              <m:r>
                <m:t>C</m:t>
              </m:r>
            </m:e>
            <m:sub>
              <m:r>
                <m:t>F</m:t>
              </m:r>
              <m:r>
                <m:t>,</m:t>
              </m:r>
              <m:r>
                <m:t>S</m:t>
              </m:r>
              <m:r>
                <m:t>=</m:t>
              </m:r>
              <m:r>
                <m:t>A</m:t>
              </m:r>
              <m:r>
                <m:t>K</m:t>
              </m:r>
              <m:r>
                <m:t>,</m:t>
              </m:r>
              <m:r>
                <m:t>Y</m:t>
              </m:r>
            </m:sub>
          </m:sSub>
          <m:r>
            <m:t>+</m:t>
          </m:r>
          <m:sSub>
            <m:e>
              <m:r>
                <m:t>A</m:t>
              </m:r>
            </m:e>
            <m:sub>
              <m:r>
                <m:t>F</m:t>
              </m:r>
              <m:r>
                <m:t>,</m:t>
              </m:r>
              <m:r>
                <m:t>S</m:t>
              </m:r>
              <m:r>
                <m:t>=</m:t>
              </m:r>
              <m:r>
                <m:t>A</m:t>
              </m:r>
              <m:r>
                <m:t>K</m:t>
              </m:r>
              <m:r>
                <m:t>,</m:t>
              </m:r>
              <m:r>
                <m:t>Y</m:t>
              </m:r>
            </m:sub>
          </m:sSub>
        </m:oMath>
      </m:oMathPara>
    </w:p>
    <w:p>
      <w:pPr>
        <w:pStyle w:val="FirstParagraph"/>
      </w:pPr>
      <w:r>
        <w:t xml:space="preserve">where</w:t>
      </w:r>
      <w:r>
        <w:t xml:space="preserve"> </w:t>
      </w:r>
      <m:oMath>
        <m:sSub>
          <m:e>
            <m:r>
              <m:t>A</m:t>
            </m:r>
          </m:e>
          <m:sub>
            <m:r>
              <m:t>F</m:t>
            </m:r>
            <m:r>
              <m:t>,</m:t>
            </m:r>
            <m:r>
              <m:t>S</m:t>
            </m:r>
            <m:r>
              <m:t>=</m:t>
            </m:r>
            <m:r>
              <m:t>A</m:t>
            </m:r>
            <m:r>
              <m:t>K</m:t>
            </m:r>
            <m:r>
              <m:t>,</m:t>
            </m:r>
            <m:r>
              <m:t>Y</m:t>
            </m:r>
          </m:sub>
        </m:sSub>
      </m:oMath>
      <w:r>
        <w:t xml:space="preserve"> </w:t>
      </w:r>
      <w:r>
        <w:t xml:space="preserve">is the Alaska Hatchery Addon by fishery</w:t>
      </w:r>
      <w:r>
        <w:t xml:space="preserve"> </w:t>
      </w:r>
      <m:oMath>
        <m:r>
          <m:t>F</m:t>
        </m:r>
      </m:oMath>
      <w:r>
        <w:t xml:space="preserve"> </w:t>
      </w:r>
      <w:r>
        <w:t xml:space="preserve">and year</w:t>
      </w:r>
      <w:r>
        <w:t xml:space="preserve"> </w:t>
      </w:r>
      <m:oMath>
        <m:r>
          <m:t>Y</m:t>
        </m:r>
      </m:oMath>
      <w:r>
        <w:t xml:space="preserve"> </w:t>
      </w:r>
      <w:r>
        <w:t xml:space="preserve">for only the Alaska Stock Group -</w:t>
      </w:r>
      <w:r>
        <w:t xml:space="preserve"> </w:t>
      </w:r>
      <m:oMath>
        <m:r>
          <m:t>S</m:t>
        </m:r>
        <m:r>
          <m:t>=</m:t>
        </m:r>
        <m:r>
          <m:t>A</m:t>
        </m:r>
        <m:r>
          <m:t>K</m:t>
        </m:r>
        <m:r>
          <m:t>S</m:t>
        </m:r>
      </m:oMath>
      <w:r>
        <w:t xml:space="preserve"> </w:t>
      </w:r>
      <w:r>
        <w:t xml:space="preserve">in clb1804 or</w:t>
      </w:r>
      <w:r>
        <w:t xml:space="preserve"> </w:t>
      </w:r>
      <m:oMath>
        <m:r>
          <m:t>S</m:t>
        </m:r>
        <m:r>
          <m:t>=</m:t>
        </m:r>
        <m:r>
          <m:t>N</m:t>
        </m:r>
        <m:r>
          <m:t>S</m:t>
        </m:r>
        <m:r>
          <m:t>A</m:t>
        </m:r>
      </m:oMath>
      <w:r>
        <w:t xml:space="preserve"> </w:t>
      </w:r>
      <w:r>
        <w:t xml:space="preserve">and</w:t>
      </w:r>
      <w:r>
        <w:t xml:space="preserve"> </w:t>
      </w:r>
      <m:oMath>
        <m:r>
          <m:t>S</m:t>
        </m:r>
        <m:r>
          <m:t>=</m:t>
        </m:r>
        <m:r>
          <m:t>S</m:t>
        </m:r>
        <m:r>
          <m:t>S</m:t>
        </m:r>
        <m:r>
          <m:t>A</m:t>
        </m:r>
      </m:oMath>
      <w:r>
        <w:t xml:space="preserve"> </w:t>
      </w:r>
      <w:r>
        <w:t xml:space="preserve">in Phase 2. The Alaska Hatchery Addon adjustment is necessary so that model-based estimates of landed catch stock composition are comparable to gsi-based estimates.</w:t>
      </w:r>
    </w:p>
    <w:p>
      <w:pPr>
        <w:pStyle w:val="Heading2"/>
      </w:pPr>
      <w:bookmarkStart w:id="23" w:name="appendix-e1chinook-model-estimates-of-landed-catch-stock-composition-for-alaska-troll-with-upper-and-without-lower-alaska-hatchery-add-on-and-terminal-exclusion-19792016."/>
      <w:bookmarkEnd w:id="23"/>
      <w:r>
        <w:t xml:space="preserve">Appendix E1–Chinook Model Estimates of landed catch stock composition for Alaska troll with (upper) and without (lower) Alaska hatchery add-on and terminal exclusion, 1979–2016.</w:t>
      </w:r>
    </w:p>
    <w:p>
      <w:pPr>
        <w:pStyle w:val="FirstParagraph"/>
      </w:pPr>
      <w:r>
        <w:drawing>
          <wp:inline>
            <wp:extent cx="4620126" cy="7392202"/>
            <wp:effectExtent b="0" l="0" r="0" t="0"/>
            <wp:docPr descr="" title="" id="1" name="Picture"/>
            <a:graphic>
              <a:graphicData uri="http://schemas.openxmlformats.org/drawingml/2006/picture">
                <pic:pic>
                  <pic:nvPicPr>
                    <pic:cNvPr descr="2019-CLB---ERA-Report_files/figure-docx/unnamed-chunk-1-1.png" id="0" name="Picture"/>
                    <pic:cNvPicPr>
                      <a:picLocks noChangeArrowheads="1" noChangeAspect="1"/>
                    </pic:cNvPicPr>
                  </pic:nvPicPr>
                  <pic:blipFill>
                    <a:blip r:embed="rId24"/>
                    <a:stretch>
                      <a:fillRect/>
                    </a:stretch>
                  </pic:blipFill>
                  <pic:spPr bwMode="auto">
                    <a:xfrm>
                      <a:off x="0" y="0"/>
                      <a:ext cx="4620126" cy="7392202"/>
                    </a:xfrm>
                    <a:prstGeom prst="rect">
                      <a:avLst/>
                    </a:prstGeom>
                    <a:noFill/>
                    <a:ln w="9525">
                      <a:noFill/>
                      <a:headEnd/>
                      <a:tailEnd/>
                    </a:ln>
                  </pic:spPr>
                </pic:pic>
              </a:graphicData>
            </a:graphic>
          </wp:inline>
        </w:drawing>
      </w:r>
      <w:r>
        <w:drawing>
          <wp:inline>
            <wp:extent cx="4620126" cy="7392202"/>
            <wp:effectExtent b="0" l="0" r="0" t="0"/>
            <wp:docPr descr="" title="" id="1" name="Picture"/>
            <a:graphic>
              <a:graphicData uri="http://schemas.openxmlformats.org/drawingml/2006/picture">
                <pic:pic>
                  <pic:nvPicPr>
                    <pic:cNvPr descr="2019-CLB---ERA-Report_files/figure-docx/unnamed-chunk-1-2.png" id="0" name="Picture"/>
                    <pic:cNvPicPr>
                      <a:picLocks noChangeArrowheads="1" noChangeAspect="1"/>
                    </pic:cNvPicPr>
                  </pic:nvPicPr>
                  <pic:blipFill>
                    <a:blip r:embed="rId25"/>
                    <a:stretch>
                      <a:fillRect/>
                    </a:stretch>
                  </pic:blipFill>
                  <pic:spPr bwMode="auto">
                    <a:xfrm>
                      <a:off x="0" y="0"/>
                      <a:ext cx="4620126" cy="7392202"/>
                    </a:xfrm>
                    <a:prstGeom prst="rect">
                      <a:avLst/>
                    </a:prstGeom>
                    <a:noFill/>
                    <a:ln w="9525">
                      <a:noFill/>
                      <a:headEnd/>
                      <a:tailEnd/>
                    </a:ln>
                  </pic:spPr>
                </pic:pic>
              </a:graphicData>
            </a:graphic>
          </wp:inline>
        </w:drawing>
      </w:r>
    </w:p>
    <w:p>
      <w:pPr>
        <w:pStyle w:val="BodyText"/>
      </w:pPr>
    </w:p>
    <w:p>
      <w:pPr>
        <w:pStyle w:val="Heading2"/>
      </w:pPr>
      <w:bookmarkStart w:id="26" w:name="appendix-e2chinook-model-estimates-of-landed-catch-stock-composition-for-north-british-columbia-troll-19792016."/>
      <w:bookmarkEnd w:id="26"/>
      <w:r>
        <w:t xml:space="preserve">Appendix E2–Chinook Model Estimates of landed catch stock composition for North British Columbia troll, 1979–2016.</w:t>
      </w:r>
    </w:p>
    <w:p>
      <w:pPr>
        <w:pStyle w:val="FirstParagraph"/>
      </w:pPr>
      <w:r>
        <w:drawing>
          <wp:inline>
            <wp:extent cx="4620126" cy="5544151"/>
            <wp:effectExtent b="0" l="0" r="0" t="0"/>
            <wp:docPr descr="" title="" id="1" name="Picture"/>
            <a:graphic>
              <a:graphicData uri="http://schemas.openxmlformats.org/drawingml/2006/picture">
                <pic:pic>
                  <pic:nvPicPr>
                    <pic:cNvPr descr="2019-CLB---ERA-Report_files/figure-docx/unnamed-chunk-2-1.png" id="0" name="Picture"/>
                    <pic:cNvPicPr>
                      <a:picLocks noChangeArrowheads="1" noChangeAspect="1"/>
                    </pic:cNvPicPr>
                  </pic:nvPicPr>
                  <pic:blipFill>
                    <a:blip r:embed="rId27"/>
                    <a:stretch>
                      <a:fillRect/>
                    </a:stretch>
                  </pic:blipFill>
                  <pic:spPr bwMode="auto">
                    <a:xfrm>
                      <a:off x="0" y="0"/>
                      <a:ext cx="4620126" cy="5544151"/>
                    </a:xfrm>
                    <a:prstGeom prst="rect">
                      <a:avLst/>
                    </a:prstGeom>
                    <a:noFill/>
                    <a:ln w="9525">
                      <a:noFill/>
                      <a:headEnd/>
                      <a:tailEnd/>
                    </a:ln>
                  </pic:spPr>
                </pic:pic>
              </a:graphicData>
            </a:graphic>
          </wp:inline>
        </w:drawing>
      </w:r>
    </w:p>
    <w:p>
      <w:pPr>
        <w:pStyle w:val="Heading2"/>
      </w:pPr>
      <w:bookmarkStart w:id="28" w:name="appendix-e3chinook-model-estimates-of-landed-catch-stock-composition-for-central-british-columbia-troll-19792016."/>
      <w:bookmarkEnd w:id="28"/>
      <w:r>
        <w:t xml:space="preserve">Appendix E3–Chinook Model Estimates of landed catch stock composition for Central British Columbia troll, 1979–2016.</w:t>
      </w:r>
    </w:p>
    <w:p>
      <w:pPr>
        <w:pStyle w:val="FirstParagraph"/>
      </w:pPr>
      <w:r>
        <w:drawing>
          <wp:inline>
            <wp:extent cx="4620126" cy="5544151"/>
            <wp:effectExtent b="0" l="0" r="0" t="0"/>
            <wp:docPr descr="" title="" id="1" name="Picture"/>
            <a:graphic>
              <a:graphicData uri="http://schemas.openxmlformats.org/drawingml/2006/picture">
                <pic:pic>
                  <pic:nvPicPr>
                    <pic:cNvPr descr="2019-CLB---ERA-Report_files/figure-docx/unnamed-chunk-3-1.png" id="0" name="Picture"/>
                    <pic:cNvPicPr>
                      <a:picLocks noChangeArrowheads="1" noChangeAspect="1"/>
                    </pic:cNvPicPr>
                  </pic:nvPicPr>
                  <pic:blipFill>
                    <a:blip r:embed="rId29"/>
                    <a:stretch>
                      <a:fillRect/>
                    </a:stretch>
                  </pic:blipFill>
                  <pic:spPr bwMode="auto">
                    <a:xfrm>
                      <a:off x="0" y="0"/>
                      <a:ext cx="4620126" cy="5544151"/>
                    </a:xfrm>
                    <a:prstGeom prst="rect">
                      <a:avLst/>
                    </a:prstGeom>
                    <a:noFill/>
                    <a:ln w="9525">
                      <a:noFill/>
                      <a:headEnd/>
                      <a:tailEnd/>
                    </a:ln>
                  </pic:spPr>
                </pic:pic>
              </a:graphicData>
            </a:graphic>
          </wp:inline>
        </w:drawing>
      </w:r>
    </w:p>
    <w:p>
      <w:pPr>
        <w:pStyle w:val="Heading2"/>
      </w:pPr>
      <w:bookmarkStart w:id="30" w:name="appendix-e4chinook-model-estimates-of-landed-catch-stock-composition-for-west-coast-vancouver-island-troll-19792016"/>
      <w:bookmarkEnd w:id="30"/>
      <w:r>
        <w:t xml:space="preserve">Appendix E4–Chinook Model Estimates of landed catch stock composition for West Coast Vancouver Island troll, 1979–2016</w:t>
      </w:r>
    </w:p>
    <w:p>
      <w:pPr>
        <w:pStyle w:val="FirstParagraph"/>
      </w:pPr>
      <w:r>
        <w:drawing>
          <wp:inline>
            <wp:extent cx="4620126" cy="5544151"/>
            <wp:effectExtent b="0" l="0" r="0" t="0"/>
            <wp:docPr descr="" title="" id="1" name="Picture"/>
            <a:graphic>
              <a:graphicData uri="http://schemas.openxmlformats.org/drawingml/2006/picture">
                <pic:pic>
                  <pic:nvPicPr>
                    <pic:cNvPr descr="2019-CLB---ERA-Report_files/figure-docx/unnamed-chunk-4-1.png" id="0" name="Picture"/>
                    <pic:cNvPicPr>
                      <a:picLocks noChangeArrowheads="1" noChangeAspect="1"/>
                    </pic:cNvPicPr>
                  </pic:nvPicPr>
                  <pic:blipFill>
                    <a:blip r:embed="rId31"/>
                    <a:stretch>
                      <a:fillRect/>
                    </a:stretch>
                  </pic:blipFill>
                  <pic:spPr bwMode="auto">
                    <a:xfrm>
                      <a:off x="0" y="0"/>
                      <a:ext cx="4620126" cy="5544151"/>
                    </a:xfrm>
                    <a:prstGeom prst="rect">
                      <a:avLst/>
                    </a:prstGeom>
                    <a:noFill/>
                    <a:ln w="9525">
                      <a:noFill/>
                      <a:headEnd/>
                      <a:tailEnd/>
                    </a:ln>
                  </pic:spPr>
                </pic:pic>
              </a:graphicData>
            </a:graphic>
          </wp:inline>
        </w:drawing>
      </w:r>
    </w:p>
    <w:p>
      <w:pPr>
        <w:pStyle w:val="Heading2"/>
      </w:pPr>
      <w:bookmarkStart w:id="32" w:name="appendix-e5chinook-model-estimates-of-landed-catch-stock-composition-for-washington-and-oregon-troll-19792016"/>
      <w:bookmarkEnd w:id="32"/>
      <w:r>
        <w:t xml:space="preserve">Appendix E5–Chinook Model Estimates of landed catch stock composition for Washington and Oregon troll, 1979–2016</w:t>
      </w:r>
    </w:p>
    <w:p>
      <w:pPr>
        <w:pStyle w:val="FirstParagraph"/>
      </w:pPr>
      <w:r>
        <w:drawing>
          <wp:inline>
            <wp:extent cx="4620126" cy="5544151"/>
            <wp:effectExtent b="0" l="0" r="0" t="0"/>
            <wp:docPr descr="" title="" id="1" name="Picture"/>
            <a:graphic>
              <a:graphicData uri="http://schemas.openxmlformats.org/drawingml/2006/picture">
                <pic:pic>
                  <pic:nvPicPr>
                    <pic:cNvPr descr="2019-CLB---ERA-Report_files/figure-docx/unnamed-chunk-5-1.png" id="0" name="Picture"/>
                    <pic:cNvPicPr>
                      <a:picLocks noChangeArrowheads="1" noChangeAspect="1"/>
                    </pic:cNvPicPr>
                  </pic:nvPicPr>
                  <pic:blipFill>
                    <a:blip r:embed="rId33"/>
                    <a:stretch>
                      <a:fillRect/>
                    </a:stretch>
                  </pic:blipFill>
                  <pic:spPr bwMode="auto">
                    <a:xfrm>
                      <a:off x="0" y="0"/>
                      <a:ext cx="4620126" cy="5544151"/>
                    </a:xfrm>
                    <a:prstGeom prst="rect">
                      <a:avLst/>
                    </a:prstGeom>
                    <a:noFill/>
                    <a:ln w="9525">
                      <a:noFill/>
                      <a:headEnd/>
                      <a:tailEnd/>
                    </a:ln>
                  </pic:spPr>
                </pic:pic>
              </a:graphicData>
            </a:graphic>
          </wp:inline>
        </w:drawing>
      </w:r>
    </w:p>
    <w:p>
      <w:pPr>
        <w:pStyle w:val="Heading2"/>
      </w:pPr>
      <w:bookmarkStart w:id="34" w:name="appendix-e6chinook-model-estimates-of-landed-catch-stock-composition-for-strait-of-georgia-troll-19792016."/>
      <w:bookmarkEnd w:id="34"/>
      <w:r>
        <w:t xml:space="preserve">Appendix E6–Chinook Model Estimates of landed catch stock composition for Strait of Georgia troll, 1979–2016.</w:t>
      </w:r>
    </w:p>
    <w:p>
      <w:pPr>
        <w:pStyle w:val="FirstParagraph"/>
      </w:pPr>
      <w:r>
        <w:drawing>
          <wp:inline>
            <wp:extent cx="4620126" cy="5544151"/>
            <wp:effectExtent b="0" l="0" r="0" t="0"/>
            <wp:docPr descr="" title="" id="1" name="Picture"/>
            <a:graphic>
              <a:graphicData uri="http://schemas.openxmlformats.org/drawingml/2006/picture">
                <pic:pic>
                  <pic:nvPicPr>
                    <pic:cNvPr descr="2019-CLB---ERA-Report_files/figure-docx/unnamed-chunk-6-1.png" id="0" name="Picture"/>
                    <pic:cNvPicPr>
                      <a:picLocks noChangeArrowheads="1" noChangeAspect="1"/>
                    </pic:cNvPicPr>
                  </pic:nvPicPr>
                  <pic:blipFill>
                    <a:blip r:embed="rId35"/>
                    <a:stretch>
                      <a:fillRect/>
                    </a:stretch>
                  </pic:blipFill>
                  <pic:spPr bwMode="auto">
                    <a:xfrm>
                      <a:off x="0" y="0"/>
                      <a:ext cx="4620126" cy="5544151"/>
                    </a:xfrm>
                    <a:prstGeom prst="rect">
                      <a:avLst/>
                    </a:prstGeom>
                    <a:noFill/>
                    <a:ln w="9525">
                      <a:noFill/>
                      <a:headEnd/>
                      <a:tailEnd/>
                    </a:ln>
                  </pic:spPr>
                </pic:pic>
              </a:graphicData>
            </a:graphic>
          </wp:inline>
        </w:drawing>
      </w:r>
    </w:p>
    <w:p>
      <w:pPr>
        <w:pStyle w:val="BodyText"/>
      </w:pPr>
    </w:p>
    <w:p>
      <w:pPr>
        <w:pStyle w:val="Heading2"/>
      </w:pPr>
      <w:bookmarkStart w:id="36" w:name="appendix-e7chinook-model-estimates-of-landed-catch-stock-composition-for-alaska-net-with-upper-and-without-lower-hatchery-add-on-and-terminal-exclusion-19792016."/>
      <w:bookmarkEnd w:id="36"/>
      <w:r>
        <w:t xml:space="preserve">Appendix E7–Chinook Model Estimates of landed catch stock composition for Alaska net with (upper) and without (lower) hatchery add-on and terminal exclusion, 1979–2016.</w:t>
      </w:r>
    </w:p>
    <w:p>
      <w:pPr>
        <w:pStyle w:val="FirstParagraph"/>
      </w:pPr>
      <w:r>
        <w:drawing>
          <wp:inline>
            <wp:extent cx="4620126" cy="7392202"/>
            <wp:effectExtent b="0" l="0" r="0" t="0"/>
            <wp:docPr descr="" title="" id="1" name="Picture"/>
            <a:graphic>
              <a:graphicData uri="http://schemas.openxmlformats.org/drawingml/2006/picture">
                <pic:pic>
                  <pic:nvPicPr>
                    <pic:cNvPr descr="2019-CLB---ERA-Report_files/figure-docx/unnamed-chunk-7-1.png" id="0" name="Picture"/>
                    <pic:cNvPicPr>
                      <a:picLocks noChangeArrowheads="1" noChangeAspect="1"/>
                    </pic:cNvPicPr>
                  </pic:nvPicPr>
                  <pic:blipFill>
                    <a:blip r:embed="rId37"/>
                    <a:stretch>
                      <a:fillRect/>
                    </a:stretch>
                  </pic:blipFill>
                  <pic:spPr bwMode="auto">
                    <a:xfrm>
                      <a:off x="0" y="0"/>
                      <a:ext cx="4620126" cy="7392202"/>
                    </a:xfrm>
                    <a:prstGeom prst="rect">
                      <a:avLst/>
                    </a:prstGeom>
                    <a:noFill/>
                    <a:ln w="9525">
                      <a:noFill/>
                      <a:headEnd/>
                      <a:tailEnd/>
                    </a:ln>
                  </pic:spPr>
                </pic:pic>
              </a:graphicData>
            </a:graphic>
          </wp:inline>
        </w:drawing>
      </w:r>
      <w:r>
        <w:drawing>
          <wp:inline>
            <wp:extent cx="4620126" cy="7392202"/>
            <wp:effectExtent b="0" l="0" r="0" t="0"/>
            <wp:docPr descr="" title="" id="1" name="Picture"/>
            <a:graphic>
              <a:graphicData uri="http://schemas.openxmlformats.org/drawingml/2006/picture">
                <pic:pic>
                  <pic:nvPicPr>
                    <pic:cNvPr descr="2019-CLB---ERA-Report_files/figure-docx/unnamed-chunk-7-2.png" id="0" name="Picture"/>
                    <pic:cNvPicPr>
                      <a:picLocks noChangeArrowheads="1" noChangeAspect="1"/>
                    </pic:cNvPicPr>
                  </pic:nvPicPr>
                  <pic:blipFill>
                    <a:blip r:embed="rId38"/>
                    <a:stretch>
                      <a:fillRect/>
                    </a:stretch>
                  </pic:blipFill>
                  <pic:spPr bwMode="auto">
                    <a:xfrm>
                      <a:off x="0" y="0"/>
                      <a:ext cx="4620126" cy="7392202"/>
                    </a:xfrm>
                    <a:prstGeom prst="rect">
                      <a:avLst/>
                    </a:prstGeom>
                    <a:noFill/>
                    <a:ln w="9525">
                      <a:noFill/>
                      <a:headEnd/>
                      <a:tailEnd/>
                    </a:ln>
                  </pic:spPr>
                </pic:pic>
              </a:graphicData>
            </a:graphic>
          </wp:inline>
        </w:drawing>
      </w:r>
    </w:p>
    <w:p>
      <w:pPr>
        <w:pStyle w:val="BodyText"/>
      </w:pPr>
    </w:p>
    <w:p>
      <w:pPr>
        <w:pStyle w:val="Heading2"/>
      </w:pPr>
      <w:bookmarkStart w:id="39" w:name="appendix-e8chinook-model-estimates-of-landed-catch-stock-composition-for-north-british-columbia-net-19792016."/>
      <w:bookmarkEnd w:id="39"/>
      <w:r>
        <w:t xml:space="preserve">Appendix E8–Chinook Model Estimates of landed catch stock composition for North British Columbia net, 1979–2016.</w:t>
      </w:r>
    </w:p>
    <w:p>
      <w:pPr>
        <w:pStyle w:val="FirstParagraph"/>
      </w:pPr>
      <w:r>
        <w:drawing>
          <wp:inline>
            <wp:extent cx="4620126" cy="5544151"/>
            <wp:effectExtent b="0" l="0" r="0" t="0"/>
            <wp:docPr descr="" title="" id="1" name="Picture"/>
            <a:graphic>
              <a:graphicData uri="http://schemas.openxmlformats.org/drawingml/2006/picture">
                <pic:pic>
                  <pic:nvPicPr>
                    <pic:cNvPr descr="2019-CLB---ERA-Report_files/figure-docx/unnamed-chunk-8-1.png" id="0" name="Picture"/>
                    <pic:cNvPicPr>
                      <a:picLocks noChangeArrowheads="1" noChangeAspect="1"/>
                    </pic:cNvPicPr>
                  </pic:nvPicPr>
                  <pic:blipFill>
                    <a:blip r:embed="rId40"/>
                    <a:stretch>
                      <a:fillRect/>
                    </a:stretch>
                  </pic:blipFill>
                  <pic:spPr bwMode="auto">
                    <a:xfrm>
                      <a:off x="0" y="0"/>
                      <a:ext cx="4620126" cy="5544151"/>
                    </a:xfrm>
                    <a:prstGeom prst="rect">
                      <a:avLst/>
                    </a:prstGeom>
                    <a:noFill/>
                    <a:ln w="9525">
                      <a:noFill/>
                      <a:headEnd/>
                      <a:tailEnd/>
                    </a:ln>
                  </pic:spPr>
                </pic:pic>
              </a:graphicData>
            </a:graphic>
          </wp:inline>
        </w:drawing>
      </w:r>
    </w:p>
    <w:p>
      <w:pPr>
        <w:pStyle w:val="Heading2"/>
      </w:pPr>
      <w:bookmarkStart w:id="41" w:name="appendix-e9chinook-model-estimates-of-landed-catch-stock-composition-for-central-british-columbia-net-19792016"/>
      <w:bookmarkEnd w:id="41"/>
      <w:r>
        <w:t xml:space="preserve">Appendix E9–Chinook Model Estimates of landed catch stock composition for Central British Columbia net, 1979–2016</w:t>
      </w:r>
    </w:p>
    <w:p>
      <w:pPr>
        <w:pStyle w:val="FirstParagraph"/>
      </w:pPr>
      <w:r>
        <w:drawing>
          <wp:inline>
            <wp:extent cx="4620126" cy="5544151"/>
            <wp:effectExtent b="0" l="0" r="0" t="0"/>
            <wp:docPr descr="" title="" id="1" name="Picture"/>
            <a:graphic>
              <a:graphicData uri="http://schemas.openxmlformats.org/drawingml/2006/picture">
                <pic:pic>
                  <pic:nvPicPr>
                    <pic:cNvPr descr="2019-CLB---ERA-Report_files/figure-docx/unnamed-chunk-9-1.png" id="0" name="Picture"/>
                    <pic:cNvPicPr>
                      <a:picLocks noChangeArrowheads="1" noChangeAspect="1"/>
                    </pic:cNvPicPr>
                  </pic:nvPicPr>
                  <pic:blipFill>
                    <a:blip r:embed="rId42"/>
                    <a:stretch>
                      <a:fillRect/>
                    </a:stretch>
                  </pic:blipFill>
                  <pic:spPr bwMode="auto">
                    <a:xfrm>
                      <a:off x="0" y="0"/>
                      <a:ext cx="4620126" cy="5544151"/>
                    </a:xfrm>
                    <a:prstGeom prst="rect">
                      <a:avLst/>
                    </a:prstGeom>
                    <a:noFill/>
                    <a:ln w="9525">
                      <a:noFill/>
                      <a:headEnd/>
                      <a:tailEnd/>
                    </a:ln>
                  </pic:spPr>
                </pic:pic>
              </a:graphicData>
            </a:graphic>
          </wp:inline>
        </w:drawing>
      </w:r>
    </w:p>
    <w:p>
      <w:pPr>
        <w:pStyle w:val="Heading2"/>
      </w:pPr>
      <w:bookmarkStart w:id="43" w:name="appendix-e10chinook-model-estimates-of-landed-catch-stock-composition-for-west-coast-vancouver-island-net-19792016"/>
      <w:bookmarkEnd w:id="43"/>
      <w:r>
        <w:t xml:space="preserve">Appendix E10–Chinook Model Estimates of landed catch stock composition for West Coast Vancouver Island net, 1979–2016</w:t>
      </w:r>
    </w:p>
    <w:p>
      <w:pPr>
        <w:pStyle w:val="FirstParagraph"/>
      </w:pPr>
      <w:r>
        <w:drawing>
          <wp:inline>
            <wp:extent cx="4620126" cy="5544151"/>
            <wp:effectExtent b="0" l="0" r="0" t="0"/>
            <wp:docPr descr="" title="" id="1" name="Picture"/>
            <a:graphic>
              <a:graphicData uri="http://schemas.openxmlformats.org/drawingml/2006/picture">
                <pic:pic>
                  <pic:nvPicPr>
                    <pic:cNvPr descr="2019-CLB---ERA-Report_files/figure-docx/unnamed-chunk-10-1.png" id="0" name="Picture"/>
                    <pic:cNvPicPr>
                      <a:picLocks noChangeArrowheads="1" noChangeAspect="1"/>
                    </pic:cNvPicPr>
                  </pic:nvPicPr>
                  <pic:blipFill>
                    <a:blip r:embed="rId44"/>
                    <a:stretch>
                      <a:fillRect/>
                    </a:stretch>
                  </pic:blipFill>
                  <pic:spPr bwMode="auto">
                    <a:xfrm>
                      <a:off x="0" y="0"/>
                      <a:ext cx="4620126" cy="5544151"/>
                    </a:xfrm>
                    <a:prstGeom prst="rect">
                      <a:avLst/>
                    </a:prstGeom>
                    <a:noFill/>
                    <a:ln w="9525">
                      <a:noFill/>
                      <a:headEnd/>
                      <a:tailEnd/>
                    </a:ln>
                  </pic:spPr>
                </pic:pic>
              </a:graphicData>
            </a:graphic>
          </wp:inline>
        </w:drawing>
      </w:r>
    </w:p>
    <w:p>
      <w:pPr>
        <w:pStyle w:val="Heading2"/>
      </w:pPr>
      <w:bookmarkStart w:id="45" w:name="appendix-e11chinook-model-estimates-of-landed-catch-stock-composition-for-strait-of-juan-de-fuca-net-19792016."/>
      <w:bookmarkEnd w:id="45"/>
      <w:r>
        <w:t xml:space="preserve">Appendix E11–Chinook Model Estimates of landed catch stock composition for Strait of Juan de Fuca net, 1979–2016.</w:t>
      </w:r>
    </w:p>
    <w:p>
      <w:pPr>
        <w:pStyle w:val="FirstParagraph"/>
      </w:pPr>
      <w:r>
        <w:drawing>
          <wp:inline>
            <wp:extent cx="4620126" cy="5544151"/>
            <wp:effectExtent b="0" l="0" r="0" t="0"/>
            <wp:docPr descr="" title="" id="1" name="Picture"/>
            <a:graphic>
              <a:graphicData uri="http://schemas.openxmlformats.org/drawingml/2006/picture">
                <pic:pic>
                  <pic:nvPicPr>
                    <pic:cNvPr descr="2019-CLB---ERA-Report_files/figure-docx/unnamed-chunk-11-1.png" id="0" name="Picture"/>
                    <pic:cNvPicPr>
                      <a:picLocks noChangeArrowheads="1" noChangeAspect="1"/>
                    </pic:cNvPicPr>
                  </pic:nvPicPr>
                  <pic:blipFill>
                    <a:blip r:embed="rId46"/>
                    <a:stretch>
                      <a:fillRect/>
                    </a:stretch>
                  </pic:blipFill>
                  <pic:spPr bwMode="auto">
                    <a:xfrm>
                      <a:off x="0" y="0"/>
                      <a:ext cx="4620126" cy="5544151"/>
                    </a:xfrm>
                    <a:prstGeom prst="rect">
                      <a:avLst/>
                    </a:prstGeom>
                    <a:noFill/>
                    <a:ln w="9525">
                      <a:noFill/>
                      <a:headEnd/>
                      <a:tailEnd/>
                    </a:ln>
                  </pic:spPr>
                </pic:pic>
              </a:graphicData>
            </a:graphic>
          </wp:inline>
        </w:drawing>
      </w:r>
    </w:p>
    <w:p>
      <w:pPr>
        <w:pStyle w:val="Heading2"/>
      </w:pPr>
      <w:bookmarkStart w:id="47" w:name="appendix-e12chinook-model-estimates-of-landed-catch-stock-composition-for-north-puget-sound-net-19792016"/>
      <w:bookmarkEnd w:id="47"/>
      <w:r>
        <w:t xml:space="preserve">Appendix E12–Chinook Model Estimates of landed catch stock composition for North Puget Sound net, 1979–2016</w:t>
      </w:r>
    </w:p>
    <w:p>
      <w:pPr>
        <w:pStyle w:val="FirstParagraph"/>
      </w:pPr>
      <w:r>
        <w:drawing>
          <wp:inline>
            <wp:extent cx="4620126" cy="5544151"/>
            <wp:effectExtent b="0" l="0" r="0" t="0"/>
            <wp:docPr descr="" title="" id="1" name="Picture"/>
            <a:graphic>
              <a:graphicData uri="http://schemas.openxmlformats.org/drawingml/2006/picture">
                <pic:pic>
                  <pic:nvPicPr>
                    <pic:cNvPr descr="2019-CLB---ERA-Report_files/figure-docx/unnamed-chunk-12-1.png" id="0" name="Picture"/>
                    <pic:cNvPicPr>
                      <a:picLocks noChangeArrowheads="1" noChangeAspect="1"/>
                    </pic:cNvPicPr>
                  </pic:nvPicPr>
                  <pic:blipFill>
                    <a:blip r:embed="rId48"/>
                    <a:stretch>
                      <a:fillRect/>
                    </a:stretch>
                  </pic:blipFill>
                  <pic:spPr bwMode="auto">
                    <a:xfrm>
                      <a:off x="0" y="0"/>
                      <a:ext cx="4620126" cy="5544151"/>
                    </a:xfrm>
                    <a:prstGeom prst="rect">
                      <a:avLst/>
                    </a:prstGeom>
                    <a:noFill/>
                    <a:ln w="9525">
                      <a:noFill/>
                      <a:headEnd/>
                      <a:tailEnd/>
                    </a:ln>
                  </pic:spPr>
                </pic:pic>
              </a:graphicData>
            </a:graphic>
          </wp:inline>
        </w:drawing>
      </w:r>
    </w:p>
    <w:p>
      <w:pPr>
        <w:pStyle w:val="Heading2"/>
      </w:pPr>
      <w:bookmarkStart w:id="49" w:name="appendix-e13chinook-model-estimates-of-landed-catch-stock-composition-for-south-puget-sound-net-19792016."/>
      <w:bookmarkEnd w:id="49"/>
      <w:r>
        <w:t xml:space="preserve">Appendix E13–Chinook Model Estimates of landed catch stock composition for South Puget Sound net, 1979–2016.</w:t>
      </w:r>
    </w:p>
    <w:p>
      <w:pPr>
        <w:pStyle w:val="FirstParagraph"/>
      </w:pPr>
      <w:r>
        <w:drawing>
          <wp:inline>
            <wp:extent cx="4620126" cy="5544151"/>
            <wp:effectExtent b="0" l="0" r="0" t="0"/>
            <wp:docPr descr="" title="" id="1" name="Picture"/>
            <a:graphic>
              <a:graphicData uri="http://schemas.openxmlformats.org/drawingml/2006/picture">
                <pic:pic>
                  <pic:nvPicPr>
                    <pic:cNvPr descr="2019-CLB---ERA-Report_files/figure-docx/unnamed-chunk-13-1.png" id="0" name="Picture"/>
                    <pic:cNvPicPr>
                      <a:picLocks noChangeArrowheads="1" noChangeAspect="1"/>
                    </pic:cNvPicPr>
                  </pic:nvPicPr>
                  <pic:blipFill>
                    <a:blip r:embed="rId50"/>
                    <a:stretch>
                      <a:fillRect/>
                    </a:stretch>
                  </pic:blipFill>
                  <pic:spPr bwMode="auto">
                    <a:xfrm>
                      <a:off x="0" y="0"/>
                      <a:ext cx="4620126" cy="5544151"/>
                    </a:xfrm>
                    <a:prstGeom prst="rect">
                      <a:avLst/>
                    </a:prstGeom>
                    <a:noFill/>
                    <a:ln w="9525">
                      <a:noFill/>
                      <a:headEnd/>
                      <a:tailEnd/>
                    </a:ln>
                  </pic:spPr>
                </pic:pic>
              </a:graphicData>
            </a:graphic>
          </wp:inline>
        </w:drawing>
      </w:r>
    </w:p>
    <w:p>
      <w:pPr>
        <w:pStyle w:val="Heading2"/>
      </w:pPr>
      <w:bookmarkStart w:id="51" w:name="appendix-e14chinook-model-estimates-of-landed-catch-stock-composition-for-washington-coast-net-19792016."/>
      <w:bookmarkEnd w:id="51"/>
      <w:r>
        <w:t xml:space="preserve">Appendix E14–Chinook Model Estimates of landed catch stock composition for Washington Coast net, 1979–2016.</w:t>
      </w:r>
    </w:p>
    <w:p>
      <w:pPr>
        <w:pStyle w:val="FirstParagraph"/>
      </w:pPr>
      <w:r>
        <w:drawing>
          <wp:inline>
            <wp:extent cx="4620126" cy="5544151"/>
            <wp:effectExtent b="0" l="0" r="0" t="0"/>
            <wp:docPr descr="" title="" id="1" name="Picture"/>
            <a:graphic>
              <a:graphicData uri="http://schemas.openxmlformats.org/drawingml/2006/picture">
                <pic:pic>
                  <pic:nvPicPr>
                    <pic:cNvPr descr="2019-CLB---ERA-Report_files/figure-docx/unnamed-chunk-14-1.png" id="0" name="Picture"/>
                    <pic:cNvPicPr>
                      <a:picLocks noChangeArrowheads="1" noChangeAspect="1"/>
                    </pic:cNvPicPr>
                  </pic:nvPicPr>
                  <pic:blipFill>
                    <a:blip r:embed="rId52"/>
                    <a:stretch>
                      <a:fillRect/>
                    </a:stretch>
                  </pic:blipFill>
                  <pic:spPr bwMode="auto">
                    <a:xfrm>
                      <a:off x="0" y="0"/>
                      <a:ext cx="4620126" cy="5544151"/>
                    </a:xfrm>
                    <a:prstGeom prst="rect">
                      <a:avLst/>
                    </a:prstGeom>
                    <a:noFill/>
                    <a:ln w="9525">
                      <a:noFill/>
                      <a:headEnd/>
                      <a:tailEnd/>
                    </a:ln>
                  </pic:spPr>
                </pic:pic>
              </a:graphicData>
            </a:graphic>
          </wp:inline>
        </w:drawing>
      </w:r>
    </w:p>
    <w:p>
      <w:pPr>
        <w:pStyle w:val="Heading2"/>
      </w:pPr>
      <w:bookmarkStart w:id="53" w:name="appendix-e15chinook-model-estimates-of-landed-catch-stock-composition-for-columbia-river-net-19792016."/>
      <w:bookmarkEnd w:id="53"/>
      <w:r>
        <w:t xml:space="preserve">Appendix E15–Chinook Model Estimates of landed catch stock composition for Columbia River net, 1979–2016.</w:t>
      </w:r>
    </w:p>
    <w:p>
      <w:pPr>
        <w:pStyle w:val="FirstParagraph"/>
      </w:pPr>
      <w:r>
        <w:drawing>
          <wp:inline>
            <wp:extent cx="4620126" cy="5544151"/>
            <wp:effectExtent b="0" l="0" r="0" t="0"/>
            <wp:docPr descr="" title="" id="1" name="Picture"/>
            <a:graphic>
              <a:graphicData uri="http://schemas.openxmlformats.org/drawingml/2006/picture">
                <pic:pic>
                  <pic:nvPicPr>
                    <pic:cNvPr descr="2019-CLB---ERA-Report_files/figure-docx/unnamed-chunk-15-1.png" id="0" name="Picture"/>
                    <pic:cNvPicPr>
                      <a:picLocks noChangeArrowheads="1" noChangeAspect="1"/>
                    </pic:cNvPicPr>
                  </pic:nvPicPr>
                  <pic:blipFill>
                    <a:blip r:embed="rId54"/>
                    <a:stretch>
                      <a:fillRect/>
                    </a:stretch>
                  </pic:blipFill>
                  <pic:spPr bwMode="auto">
                    <a:xfrm>
                      <a:off x="0" y="0"/>
                      <a:ext cx="4620126" cy="5544151"/>
                    </a:xfrm>
                    <a:prstGeom prst="rect">
                      <a:avLst/>
                    </a:prstGeom>
                    <a:noFill/>
                    <a:ln w="9525">
                      <a:noFill/>
                      <a:headEnd/>
                      <a:tailEnd/>
                    </a:ln>
                  </pic:spPr>
                </pic:pic>
              </a:graphicData>
            </a:graphic>
          </wp:inline>
        </w:drawing>
      </w:r>
    </w:p>
    <w:p>
      <w:pPr>
        <w:pStyle w:val="Heading2"/>
      </w:pPr>
      <w:bookmarkStart w:id="55" w:name="appendix-e16chinook-model-estimates-of-landed-catch-stock-composition-for-johnstone-strait-net-19792016."/>
      <w:bookmarkEnd w:id="55"/>
      <w:r>
        <w:t xml:space="preserve">Appendix E16–Chinook Model Estimates of landed catch stock composition for Johnstone Strait net, 1979–2016.</w:t>
      </w:r>
    </w:p>
    <w:p>
      <w:pPr>
        <w:pStyle w:val="FirstParagraph"/>
      </w:pPr>
      <w:r>
        <w:drawing>
          <wp:inline>
            <wp:extent cx="4620126" cy="5544151"/>
            <wp:effectExtent b="0" l="0" r="0" t="0"/>
            <wp:docPr descr="" title="" id="1" name="Picture"/>
            <a:graphic>
              <a:graphicData uri="http://schemas.openxmlformats.org/drawingml/2006/picture">
                <pic:pic>
                  <pic:nvPicPr>
                    <pic:cNvPr descr="2019-CLB---ERA-Report_files/figure-docx/unnamed-chunk-16-1.png" id="0" name="Picture"/>
                    <pic:cNvPicPr>
                      <a:picLocks noChangeArrowheads="1" noChangeAspect="1"/>
                    </pic:cNvPicPr>
                  </pic:nvPicPr>
                  <pic:blipFill>
                    <a:blip r:embed="rId56"/>
                    <a:stretch>
                      <a:fillRect/>
                    </a:stretch>
                  </pic:blipFill>
                  <pic:spPr bwMode="auto">
                    <a:xfrm>
                      <a:off x="0" y="0"/>
                      <a:ext cx="4620126" cy="5544151"/>
                    </a:xfrm>
                    <a:prstGeom prst="rect">
                      <a:avLst/>
                    </a:prstGeom>
                    <a:noFill/>
                    <a:ln w="9525">
                      <a:noFill/>
                      <a:headEnd/>
                      <a:tailEnd/>
                    </a:ln>
                  </pic:spPr>
                </pic:pic>
              </a:graphicData>
            </a:graphic>
          </wp:inline>
        </w:drawing>
      </w:r>
    </w:p>
    <w:p>
      <w:pPr>
        <w:pStyle w:val="Heading2"/>
      </w:pPr>
      <w:bookmarkStart w:id="57" w:name="appendix-e17chinook-model-estimates-of-landed-catch-stock-composition-for-fraser-river-net-19792016."/>
      <w:bookmarkEnd w:id="57"/>
      <w:r>
        <w:t xml:space="preserve">Appendix E17–Chinook Model Estimates of landed catch stock composition for Fraser River net, 1979–2016.</w:t>
      </w:r>
    </w:p>
    <w:p>
      <w:pPr>
        <w:pStyle w:val="FirstParagraph"/>
      </w:pPr>
      <w:r>
        <w:drawing>
          <wp:inline>
            <wp:extent cx="4620126" cy="5544151"/>
            <wp:effectExtent b="0" l="0" r="0" t="0"/>
            <wp:docPr descr="" title="" id="1" name="Picture"/>
            <a:graphic>
              <a:graphicData uri="http://schemas.openxmlformats.org/drawingml/2006/picture">
                <pic:pic>
                  <pic:nvPicPr>
                    <pic:cNvPr descr="2019-CLB---ERA-Report_files/figure-docx/unnamed-chunk-17-1.png" id="0" name="Picture"/>
                    <pic:cNvPicPr>
                      <a:picLocks noChangeArrowheads="1" noChangeAspect="1"/>
                    </pic:cNvPicPr>
                  </pic:nvPicPr>
                  <pic:blipFill>
                    <a:blip r:embed="rId58"/>
                    <a:stretch>
                      <a:fillRect/>
                    </a:stretch>
                  </pic:blipFill>
                  <pic:spPr bwMode="auto">
                    <a:xfrm>
                      <a:off x="0" y="0"/>
                      <a:ext cx="4620126" cy="5544151"/>
                    </a:xfrm>
                    <a:prstGeom prst="rect">
                      <a:avLst/>
                    </a:prstGeom>
                    <a:noFill/>
                    <a:ln w="9525">
                      <a:noFill/>
                      <a:headEnd/>
                      <a:tailEnd/>
                    </a:ln>
                  </pic:spPr>
                </pic:pic>
              </a:graphicData>
            </a:graphic>
          </wp:inline>
        </w:drawing>
      </w:r>
    </w:p>
    <w:p>
      <w:pPr>
        <w:pStyle w:val="Heading2"/>
      </w:pPr>
      <w:bookmarkStart w:id="59" w:name="appendix-e18chinook-model-estimates-of-landed-catch-stock-composition-for-alaska-sport-with-upper-and-without-lower-alaska-hatchery-add-on-and-terminal-exclusion-19792016."/>
      <w:bookmarkEnd w:id="59"/>
      <w:r>
        <w:t xml:space="preserve">Appendix E18–Chinook Model Estimates of landed catch stock composition for Alaska sport with (upper) and without (lower) Alaska hatchery add-on and terminal exclusion, 1979–2016.</w:t>
      </w:r>
    </w:p>
    <w:p>
      <w:pPr>
        <w:pStyle w:val="FirstParagraph"/>
      </w:pPr>
      <w:r>
        <w:drawing>
          <wp:inline>
            <wp:extent cx="4620126" cy="5544151"/>
            <wp:effectExtent b="0" l="0" r="0" t="0"/>
            <wp:docPr descr="" title="" id="1" name="Picture"/>
            <a:graphic>
              <a:graphicData uri="http://schemas.openxmlformats.org/drawingml/2006/picture">
                <pic:pic>
                  <pic:nvPicPr>
                    <pic:cNvPr descr="2019-CLB---ERA-Report_files/figure-docx/unnamed-chunk-18-1.png" id="0" name="Picture"/>
                    <pic:cNvPicPr>
                      <a:picLocks noChangeArrowheads="1" noChangeAspect="1"/>
                    </pic:cNvPicPr>
                  </pic:nvPicPr>
                  <pic:blipFill>
                    <a:blip r:embed="rId60"/>
                    <a:stretch>
                      <a:fillRect/>
                    </a:stretch>
                  </pic:blipFill>
                  <pic:spPr bwMode="auto">
                    <a:xfrm>
                      <a:off x="0" y="0"/>
                      <a:ext cx="4620126" cy="5544151"/>
                    </a:xfrm>
                    <a:prstGeom prst="rect">
                      <a:avLst/>
                    </a:prstGeom>
                    <a:noFill/>
                    <a:ln w="9525">
                      <a:noFill/>
                      <a:headEnd/>
                      <a:tailEnd/>
                    </a:ln>
                  </pic:spPr>
                </pic:pic>
              </a:graphicData>
            </a:graphic>
          </wp:inline>
        </w:drawing>
      </w:r>
    </w:p>
    <w:p>
      <w:pPr>
        <w:pStyle w:val="Heading2"/>
      </w:pPr>
      <w:bookmarkStart w:id="61" w:name="appendix-e19chinook-model-estimates-of-landed-catch-stock-composition-for-north-and-central-british-columbia-sport-19792016."/>
      <w:bookmarkEnd w:id="61"/>
      <w:r>
        <w:t xml:space="preserve">Appendix E19–Chinook Model Estimates of landed catch stock composition for North and Central British Columbia sport, 1979–2016.</w:t>
      </w:r>
    </w:p>
    <w:p>
      <w:pPr>
        <w:pStyle w:val="FirstParagraph"/>
      </w:pPr>
      <w:r>
        <w:drawing>
          <wp:inline>
            <wp:extent cx="4620126" cy="5544151"/>
            <wp:effectExtent b="0" l="0" r="0" t="0"/>
            <wp:docPr descr="" title="" id="1" name="Picture"/>
            <a:graphic>
              <a:graphicData uri="http://schemas.openxmlformats.org/drawingml/2006/picture">
                <pic:pic>
                  <pic:nvPicPr>
                    <pic:cNvPr descr="2019-CLB---ERA-Report_files/figure-docx/unnamed-chunk-19-1.png" id="0" name="Picture"/>
                    <pic:cNvPicPr>
                      <a:picLocks noChangeArrowheads="1" noChangeAspect="1"/>
                    </pic:cNvPicPr>
                  </pic:nvPicPr>
                  <pic:blipFill>
                    <a:blip r:embed="rId62"/>
                    <a:stretch>
                      <a:fillRect/>
                    </a:stretch>
                  </pic:blipFill>
                  <pic:spPr bwMode="auto">
                    <a:xfrm>
                      <a:off x="0" y="0"/>
                      <a:ext cx="4620126" cy="5544151"/>
                    </a:xfrm>
                    <a:prstGeom prst="rect">
                      <a:avLst/>
                    </a:prstGeom>
                    <a:noFill/>
                    <a:ln w="9525">
                      <a:noFill/>
                      <a:headEnd/>
                      <a:tailEnd/>
                    </a:ln>
                  </pic:spPr>
                </pic:pic>
              </a:graphicData>
            </a:graphic>
          </wp:inline>
        </w:drawing>
      </w:r>
    </w:p>
    <w:p>
      <w:pPr>
        <w:pStyle w:val="Heading2"/>
      </w:pPr>
      <w:bookmarkStart w:id="63" w:name="appendix-e20chinook-model-estimates-of-landed-catch-stock-composition-for-west-coast-vancouver-island-sport-19792016."/>
      <w:bookmarkEnd w:id="63"/>
      <w:r>
        <w:t xml:space="preserve">Appendix E20–Chinook Model Estimates of landed catch stock composition for West Coast Vancouver Island sport, 1979–2016.</w:t>
      </w:r>
    </w:p>
    <w:p>
      <w:pPr>
        <w:pStyle w:val="FirstParagraph"/>
      </w:pPr>
      <w:r>
        <w:drawing>
          <wp:inline>
            <wp:extent cx="4620126" cy="5544151"/>
            <wp:effectExtent b="0" l="0" r="0" t="0"/>
            <wp:docPr descr="" title="" id="1" name="Picture"/>
            <a:graphic>
              <a:graphicData uri="http://schemas.openxmlformats.org/drawingml/2006/picture">
                <pic:pic>
                  <pic:nvPicPr>
                    <pic:cNvPr descr="2019-CLB---ERA-Report_files/figure-docx/unnamed-chunk-20-1.png" id="0" name="Picture"/>
                    <pic:cNvPicPr>
                      <a:picLocks noChangeArrowheads="1" noChangeAspect="1"/>
                    </pic:cNvPicPr>
                  </pic:nvPicPr>
                  <pic:blipFill>
                    <a:blip r:embed="rId64"/>
                    <a:stretch>
                      <a:fillRect/>
                    </a:stretch>
                  </pic:blipFill>
                  <pic:spPr bwMode="auto">
                    <a:xfrm>
                      <a:off x="0" y="0"/>
                      <a:ext cx="4620126" cy="5544151"/>
                    </a:xfrm>
                    <a:prstGeom prst="rect">
                      <a:avLst/>
                    </a:prstGeom>
                    <a:noFill/>
                    <a:ln w="9525">
                      <a:noFill/>
                      <a:headEnd/>
                      <a:tailEnd/>
                    </a:ln>
                  </pic:spPr>
                </pic:pic>
              </a:graphicData>
            </a:graphic>
          </wp:inline>
        </w:drawing>
      </w:r>
    </w:p>
    <w:p>
      <w:pPr>
        <w:pStyle w:val="Heading2"/>
      </w:pPr>
      <w:bookmarkStart w:id="65" w:name="appendix-e21chinook-model-estimates-of-landed-catch-stock-composition-for-washington-ocean-sport-19792016."/>
      <w:bookmarkEnd w:id="65"/>
      <w:r>
        <w:t xml:space="preserve">Appendix E21–Chinook Model Estimates of landed catch stock composition for Washington Ocean sport, 1979–2016.</w:t>
      </w:r>
    </w:p>
    <w:p>
      <w:pPr>
        <w:pStyle w:val="FirstParagraph"/>
      </w:pPr>
      <w:r>
        <w:drawing>
          <wp:inline>
            <wp:extent cx="4620126" cy="5544151"/>
            <wp:effectExtent b="0" l="0" r="0" t="0"/>
            <wp:docPr descr="" title="" id="1" name="Picture"/>
            <a:graphic>
              <a:graphicData uri="http://schemas.openxmlformats.org/drawingml/2006/picture">
                <pic:pic>
                  <pic:nvPicPr>
                    <pic:cNvPr descr="2019-CLB---ERA-Report_files/figure-docx/unnamed-chunk-21-1.png" id="0" name="Picture"/>
                    <pic:cNvPicPr>
                      <a:picLocks noChangeArrowheads="1" noChangeAspect="1"/>
                    </pic:cNvPicPr>
                  </pic:nvPicPr>
                  <pic:blipFill>
                    <a:blip r:embed="rId66"/>
                    <a:stretch>
                      <a:fillRect/>
                    </a:stretch>
                  </pic:blipFill>
                  <pic:spPr bwMode="auto">
                    <a:xfrm>
                      <a:off x="0" y="0"/>
                      <a:ext cx="4620126" cy="5544151"/>
                    </a:xfrm>
                    <a:prstGeom prst="rect">
                      <a:avLst/>
                    </a:prstGeom>
                    <a:noFill/>
                    <a:ln w="9525">
                      <a:noFill/>
                      <a:headEnd/>
                      <a:tailEnd/>
                    </a:ln>
                  </pic:spPr>
                </pic:pic>
              </a:graphicData>
            </a:graphic>
          </wp:inline>
        </w:drawing>
      </w:r>
    </w:p>
    <w:p>
      <w:pPr>
        <w:pStyle w:val="Heading2"/>
      </w:pPr>
      <w:bookmarkStart w:id="67" w:name="appendix-e22chinook-model-estimates-of-landed-catch-stock-composition-for-north-puget-sound-sport-19792016."/>
      <w:bookmarkEnd w:id="67"/>
      <w:r>
        <w:t xml:space="preserve">Appendix E22–Chinook Model Estimates of landed catch stock composition for North Puget Sound sport, 1979–2016.</w:t>
      </w:r>
    </w:p>
    <w:p>
      <w:pPr>
        <w:pStyle w:val="FirstParagraph"/>
      </w:pPr>
      <w:r>
        <w:drawing>
          <wp:inline>
            <wp:extent cx="4620126" cy="5544151"/>
            <wp:effectExtent b="0" l="0" r="0" t="0"/>
            <wp:docPr descr="" title="" id="1" name="Picture"/>
            <a:graphic>
              <a:graphicData uri="http://schemas.openxmlformats.org/drawingml/2006/picture">
                <pic:pic>
                  <pic:nvPicPr>
                    <pic:cNvPr descr="2019-CLB---ERA-Report_files/figure-docx/unnamed-chunk-22-1.png" id="0" name="Picture"/>
                    <pic:cNvPicPr>
                      <a:picLocks noChangeArrowheads="1" noChangeAspect="1"/>
                    </pic:cNvPicPr>
                  </pic:nvPicPr>
                  <pic:blipFill>
                    <a:blip r:embed="rId68"/>
                    <a:stretch>
                      <a:fillRect/>
                    </a:stretch>
                  </pic:blipFill>
                  <pic:spPr bwMode="auto">
                    <a:xfrm>
                      <a:off x="0" y="0"/>
                      <a:ext cx="4620126" cy="5544151"/>
                    </a:xfrm>
                    <a:prstGeom prst="rect">
                      <a:avLst/>
                    </a:prstGeom>
                    <a:noFill/>
                    <a:ln w="9525">
                      <a:noFill/>
                      <a:headEnd/>
                      <a:tailEnd/>
                    </a:ln>
                  </pic:spPr>
                </pic:pic>
              </a:graphicData>
            </a:graphic>
          </wp:inline>
        </w:drawing>
      </w:r>
    </w:p>
    <w:p>
      <w:pPr>
        <w:pStyle w:val="Heading2"/>
      </w:pPr>
      <w:bookmarkStart w:id="69" w:name="appendix-e23chinook-model-estimates-of-landed-catch-stock-composition-for-south-puget-sound-sport-19792016."/>
      <w:bookmarkEnd w:id="69"/>
      <w:r>
        <w:t xml:space="preserve">Appendix E23–Chinook Model Estimates of landed catch stock composition for South Puget Sound sport, 1979–2016.</w:t>
      </w:r>
    </w:p>
    <w:p>
      <w:pPr>
        <w:pStyle w:val="FirstParagraph"/>
      </w:pPr>
      <w:r>
        <w:drawing>
          <wp:inline>
            <wp:extent cx="4620126" cy="5544151"/>
            <wp:effectExtent b="0" l="0" r="0" t="0"/>
            <wp:docPr descr="" title="" id="1" name="Picture"/>
            <a:graphic>
              <a:graphicData uri="http://schemas.openxmlformats.org/drawingml/2006/picture">
                <pic:pic>
                  <pic:nvPicPr>
                    <pic:cNvPr descr="2019-CLB---ERA-Report_files/figure-docx/unnamed-chunk-23-1.png" id="0" name="Picture"/>
                    <pic:cNvPicPr>
                      <a:picLocks noChangeArrowheads="1" noChangeAspect="1"/>
                    </pic:cNvPicPr>
                  </pic:nvPicPr>
                  <pic:blipFill>
                    <a:blip r:embed="rId70"/>
                    <a:stretch>
                      <a:fillRect/>
                    </a:stretch>
                  </pic:blipFill>
                  <pic:spPr bwMode="auto">
                    <a:xfrm>
                      <a:off x="0" y="0"/>
                      <a:ext cx="4620126" cy="5544151"/>
                    </a:xfrm>
                    <a:prstGeom prst="rect">
                      <a:avLst/>
                    </a:prstGeom>
                    <a:noFill/>
                    <a:ln w="9525">
                      <a:noFill/>
                      <a:headEnd/>
                      <a:tailEnd/>
                    </a:ln>
                  </pic:spPr>
                </pic:pic>
              </a:graphicData>
            </a:graphic>
          </wp:inline>
        </w:drawing>
      </w:r>
    </w:p>
    <w:p>
      <w:pPr>
        <w:pStyle w:val="Heading2"/>
      </w:pPr>
      <w:bookmarkStart w:id="71" w:name="appendix-e24chinook-model-estimates-of-landed-catch-stock-composition-for-strait-of-georgia-sport-19792016."/>
      <w:bookmarkEnd w:id="71"/>
      <w:r>
        <w:t xml:space="preserve">Appendix E24–Chinook Model Estimates of landed catch stock composition for Strait of Georgia sport, 1979–2016.</w:t>
      </w:r>
    </w:p>
    <w:p>
      <w:pPr>
        <w:pStyle w:val="FirstParagraph"/>
      </w:pPr>
      <w:r>
        <w:drawing>
          <wp:inline>
            <wp:extent cx="4620126" cy="5544151"/>
            <wp:effectExtent b="0" l="0" r="0" t="0"/>
            <wp:docPr descr="" title="" id="1" name="Picture"/>
            <a:graphic>
              <a:graphicData uri="http://schemas.openxmlformats.org/drawingml/2006/picture">
                <pic:pic>
                  <pic:nvPicPr>
                    <pic:cNvPr descr="2019-CLB---ERA-Report_files/figure-docx/unnamed-chunk-24-1.png" id="0" name="Picture"/>
                    <pic:cNvPicPr>
                      <a:picLocks noChangeArrowheads="1" noChangeAspect="1"/>
                    </pic:cNvPicPr>
                  </pic:nvPicPr>
                  <pic:blipFill>
                    <a:blip r:embed="rId72"/>
                    <a:stretch>
                      <a:fillRect/>
                    </a:stretch>
                  </pic:blipFill>
                  <pic:spPr bwMode="auto">
                    <a:xfrm>
                      <a:off x="0" y="0"/>
                      <a:ext cx="4620126" cy="5544151"/>
                    </a:xfrm>
                    <a:prstGeom prst="rect">
                      <a:avLst/>
                    </a:prstGeom>
                    <a:noFill/>
                    <a:ln w="9525">
                      <a:noFill/>
                      <a:headEnd/>
                      <a:tailEnd/>
                    </a:ln>
                  </pic:spPr>
                </pic:pic>
              </a:graphicData>
            </a:graphic>
          </wp:inline>
        </w:drawing>
      </w:r>
    </w:p>
    <w:p>
      <w:pPr>
        <w:pStyle w:val="Heading2"/>
      </w:pPr>
      <w:bookmarkStart w:id="73" w:name="appendix-e25chinook-model-estimates-of-landed-catch-stock-composition-for-terminal-sport-19792016."/>
      <w:bookmarkEnd w:id="73"/>
      <w:r>
        <w:t xml:space="preserve">Appendix E25–Chinook Model Estimates of landed catch stock composition for Terminal sport, 1979–2016.</w:t>
      </w:r>
    </w:p>
    <w:p>
      <w:pPr>
        <w:pStyle w:val="FirstParagraph"/>
      </w:pPr>
      <w:r>
        <w:drawing>
          <wp:inline>
            <wp:extent cx="4620126" cy="5544151"/>
            <wp:effectExtent b="0" l="0" r="0" t="0"/>
            <wp:docPr descr="" title="" id="1" name="Picture"/>
            <a:graphic>
              <a:graphicData uri="http://schemas.openxmlformats.org/drawingml/2006/picture">
                <pic:pic>
                  <pic:nvPicPr>
                    <pic:cNvPr descr="2019-CLB---ERA-Report_files/figure-docx/unnamed-chunk-25-1.png" id="0" name="Picture"/>
                    <pic:cNvPicPr>
                      <a:picLocks noChangeArrowheads="1" noChangeAspect="1"/>
                    </pic:cNvPicPr>
                  </pic:nvPicPr>
                  <pic:blipFill>
                    <a:blip r:embed="rId74"/>
                    <a:stretch>
                      <a:fillRect/>
                    </a:stretch>
                  </pic:blipFill>
                  <pic:spPr bwMode="auto">
                    <a:xfrm>
                      <a:off x="0" y="0"/>
                      <a:ext cx="4620126" cy="5544151"/>
                    </a:xfrm>
                    <a:prstGeom prst="rect">
                      <a:avLst/>
                    </a:prstGeom>
                    <a:noFill/>
                    <a:ln w="9525">
                      <a:noFill/>
                      <a:headEnd/>
                      <a:tailEnd/>
                    </a:ln>
                  </pic:spPr>
                </pic:pic>
              </a:graphicData>
            </a:graphic>
          </wp:inline>
        </w:drawing>
      </w:r>
    </w:p>
    <w:p>
      <w:pPr>
        <w:pStyle w:val="BodyText"/>
      </w:pP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ffa3e5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image" Id="rId52" Target="media/rId52.png" /><Relationship Type="http://schemas.openxmlformats.org/officeDocument/2006/relationships/image" Id="rId54" Target="media/rId54.png" /><Relationship Type="http://schemas.openxmlformats.org/officeDocument/2006/relationships/image" Id="rId56" Target="media/rId56.png" /><Relationship Type="http://schemas.openxmlformats.org/officeDocument/2006/relationships/image" Id="rId58" Target="media/rId58.png" /><Relationship Type="http://schemas.openxmlformats.org/officeDocument/2006/relationships/image" Id="rId60" Target="media/rId60.png" /><Relationship Type="http://schemas.openxmlformats.org/officeDocument/2006/relationships/image" Id="rId62" Target="media/rId62.png" /><Relationship Type="http://schemas.openxmlformats.org/officeDocument/2006/relationships/image" Id="rId27" Target="media/rId27.png" /><Relationship Type="http://schemas.openxmlformats.org/officeDocument/2006/relationships/image" Id="rId64" Target="media/rId64.png" /><Relationship Type="http://schemas.openxmlformats.org/officeDocument/2006/relationships/image" Id="rId66" Target="media/rId66.png" /><Relationship Type="http://schemas.openxmlformats.org/officeDocument/2006/relationships/image" Id="rId68" Target="media/rId68.png" /><Relationship Type="http://schemas.openxmlformats.org/officeDocument/2006/relationships/image" Id="rId70" Target="media/rId70.png" /><Relationship Type="http://schemas.openxmlformats.org/officeDocument/2006/relationships/image" Id="rId72" Target="media/rId72.png" /><Relationship Type="http://schemas.openxmlformats.org/officeDocument/2006/relationships/image" Id="rId74" Target="media/rId74.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2" Target="media/rId4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2019 CLB &amp; ERA Report Stock Composition Figures</dc:title>
  <dc:creator/>
  <dcterms:created xsi:type="dcterms:W3CDTF">2019-09-13T21:57:12Z</dcterms:created>
  <dcterms:modified xsi:type="dcterms:W3CDTF">2019-09-13T21:57:12Z</dcterms:modified>
</cp:coreProperties>
</file>