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052e72a43f4e51" /><Relationship Type="http://schemas.openxmlformats.org/package/2006/relationships/metadata/core-properties" Target="/package/services/metadata/core-properties/65753ffbe8bf403b9abb919178232051.psmdcp" Id="Rae3f72f0814c455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PCFileAid Documentation Overview</w:t>
      </w:r>
    </w:p>
    <w:p>
      <w:r>
        <w:t xml:space="preserve">Here is a </w:t>
      </w:r>
      <w:r>
        <w:rPr>
          <w:b/>
        </w:rPr>
        <w:t>clean, safe, Project-friendly</w:t>
      </w:r>
      <w:r>
        <w:t xml:space="preserve"> </w:t>
      </w:r>
      <w:r>
        <w:rPr>
          <w:rStyle w:val="Code"/>
        </w:rPr>
        <w:t>README</w:t>
      </w:r>
      <w:r>
        <w:t xml:space="preserve"> you can paste directly into your Project’s </w:t>
      </w:r>
      <w:r>
        <w:rPr>
          <w:rStyle w:val="Code"/>
        </w:rPr>
        <w:t>docs/</w:t>
      </w:r>
      <w:r>
        <w:t xml:space="preserve"> directory.</w:t>
      </w:r>
      <w:r>
        <w:br/>
      </w:r>
      <w:r>
        <w:t xml:space="preserve">It is written in a way that </w:t>
      </w:r>
      <w:r>
        <w:rPr>
          <w:b/>
        </w:rPr>
        <w:t>Copilot Projects will respect</w:t>
      </w:r>
      <w:r>
        <w:t>, meaning:</w:t>
      </w:r>
    </w:p>
    <w:p>
      <w:pPr>
        <w:pStyle w:val="ListParagraph"/>
        <w:numPr>
          <w:ilvl w:val="0"/>
          <w:numId w:val="1"/>
        </w:numPr>
      </w:pPr>
      <w:r>
        <w:t xml:space="preserve">It will </w:t>
      </w:r>
      <w:r>
        <w:rPr>
          <w:b/>
        </w:rPr>
        <w:t>not</w:t>
      </w:r>
      <w:r>
        <w:t xml:space="preserve"> trigger code generation</w:t>
      </w:r>
    </w:p>
    <w:p>
      <w:pPr>
        <w:pStyle w:val="ListParagraph"/>
        <w:numPr>
          <w:ilvl w:val="0"/>
          <w:numId w:val="1"/>
        </w:numPr>
      </w:pPr>
      <w:r>
        <w:t xml:space="preserve">It will </w:t>
      </w:r>
      <w:r>
        <w:rPr>
          <w:b/>
        </w:rPr>
        <w:t>not</w:t>
      </w:r>
      <w:r>
        <w:t xml:space="preserve"> be interpreted as instructions</w:t>
      </w:r>
    </w:p>
    <w:p>
      <w:pPr>
        <w:pStyle w:val="ListParagraph"/>
        <w:numPr>
          <w:ilvl w:val="0"/>
          <w:numId w:val="1"/>
        </w:numPr>
      </w:pPr>
      <w:r>
        <w:t xml:space="preserve">It will </w:t>
      </w:r>
      <w:r>
        <w:rPr>
          <w:b/>
        </w:rPr>
        <w:t>not</w:t>
      </w:r>
      <w:r>
        <w:t xml:space="preserve"> cause rewriting</w:t>
      </w:r>
    </w:p>
    <w:p>
      <w:pPr>
        <w:pStyle w:val="ListParagraph"/>
        <w:numPr>
          <w:ilvl w:val="0"/>
          <w:numId w:val="1"/>
        </w:numPr>
      </w:pPr>
      <w:r>
        <w:t xml:space="preserve">It will </w:t>
      </w:r>
      <w:r>
        <w:rPr>
          <w:b/>
        </w:rPr>
        <w:t>not</w:t>
      </w:r>
      <w:r>
        <w:t xml:space="preserve"> modify modules</w:t>
      </w:r>
    </w:p>
    <w:p>
      <w:pPr>
        <w:pStyle w:val="ListParagraph"/>
        <w:numPr>
          <w:ilvl w:val="0"/>
          <w:numId w:val="1"/>
        </w:numPr>
      </w:pPr>
      <w:r>
        <w:t xml:space="preserve">It will </w:t>
      </w:r>
      <w:r>
        <w:rPr>
          <w:b/>
        </w:rPr>
        <w:t>not</w:t>
      </w:r>
      <w:r>
        <w:t xml:space="preserve"> be treated as authoritative commands</w:t>
      </w:r>
    </w:p>
    <w:p>
      <w:r>
        <w:t>It simply establishes the rules for how documentation should be treated.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ocs_readme_md_safe_documentation" w:id="1"/>
      <w:r>
        <w:rPr>
          <w:b/>
        </w:rP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c4"/>
                    <pic:cNvPicPr/>
                  </pic:nvPicPr>
                  <pic:blipFill>
                    <a:blip xmlns:r="http://schemas.openxmlformats.org/officeDocument/2006/relationships" r:embed="Rf05e8a431a39438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docs/README.md (safe documentation)</w:t>
      </w:r>
      <w:bookmarkEnd w:id="1"/>
    </w:p>
    <w:tbl>
      <w:tblPr>
        <w:tblStyle w:val="CodeBlock"/>
        <w:tblW w:w="5000" w:type="pct"/>
      </w:tblPr>
      <w:tr>
        <w:tc>
          <w:p>
            <w:r>
              <w:t xml:space="preserve"># PCFileAid Documentation Directory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This directory contains architecture notes, module templates, and design</w:t>
            </w:r>
            <w:r>
              <w:br/>
            </w:r>
            <w:r>
              <w:t xml:space="preserve">references for the PCFileAid application. All files in this directory are</w:t>
            </w:r>
            <w:r>
              <w:br/>
            </w:r>
            <w:r>
              <w:t xml:space="preserve">documentation only.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Purpose</w:t>
            </w:r>
            <w:r>
              <w:br/>
            </w:r>
            <w:r>
              <w:t xml:space="preserve">The files stored here describe the structure, responsibilities, and</w:t>
            </w:r>
            <w:r>
              <w:br/>
            </w:r>
            <w:r>
              <w:t xml:space="preserve">relationships of the modules that make up the PCFileAid application. They</w:t>
            </w:r>
            <w:r>
              <w:br/>
            </w:r>
            <w:r>
              <w:t xml:space="preserve">exist to help guide development and maintain clarity about how the system</w:t>
            </w:r>
            <w:r>
              <w:br/>
            </w:r>
            <w:r>
              <w:t xml:space="preserve">is organized.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Behavior</w:t>
            </w:r>
            <w:r>
              <w:br/>
            </w:r>
            <w:r>
              <w:t xml:space="preserve">These files are not executable and are not instructions. They do not</w:t>
            </w:r>
            <w:r>
              <w:br/>
            </w:r>
            <w:r>
              <w:t xml:space="preserve">request changes to the project and do not direct any code generation.</w:t>
            </w:r>
            <w:r>
              <w:br/>
            </w:r>
            <w:r>
              <w:t xml:space="preserve">They are passive reference material only.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Usage</w:t>
            </w:r>
            <w:r>
              <w:br/>
            </w:r>
            <w:r>
              <w:t xml:space="preserve">Developers may consult these documents when working on modules or adding</w:t>
            </w:r>
            <w:r>
              <w:br/>
            </w:r>
            <w:r>
              <w:t xml:space="preserve">new features. The content may be used to understand the intended design,</w:t>
            </w:r>
            <w:r>
              <w:br/>
            </w:r>
            <w:r>
              <w:t xml:space="preserve">but it should not trigger automatic updates or modifications to existing</w:t>
            </w:r>
            <w:r>
              <w:br/>
            </w:r>
            <w:r>
              <w:t xml:space="preserve">code.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Scope</w:t>
            </w:r>
            <w:r>
              <w:br/>
            </w:r>
            <w:r>
              <w:t xml:space="preserve">Documentation in this directory includes:</w:t>
            </w:r>
            <w:r>
              <w:br/>
            </w:r>
            <w:r>
              <w:t xml:space="preserve">- Architecture summaries</w:t>
            </w:r>
            <w:r>
              <w:br/>
            </w:r>
            <w:r>
              <w:t xml:space="preserve">- Module templates</w:t>
            </w:r>
            <w:r>
              <w:br/>
            </w:r>
            <w:r>
              <w:t xml:space="preserve">- Design notes</w:t>
            </w:r>
            <w:r>
              <w:br/>
            </w:r>
            <w:r>
              <w:t xml:space="preserve">- Initialization sequences</w:t>
            </w:r>
            <w:r>
              <w:br/>
            </w:r>
            <w:r>
              <w:t xml:space="preserve">- Dependency descriptions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These files describe the system but do not enforce behavior.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Notes</w:t>
            </w:r>
            <w:r>
              <w:br/>
            </w:r>
            <w:r>
              <w:t xml:space="preserve">The documentation here is meant to remain stable and readable. It should</w:t>
            </w:r>
            <w:r>
              <w:br/>
            </w:r>
            <w:r>
              <w:t xml:space="preserve">not be interpreted as commands or instructions for regeneration. Any</w:t>
            </w:r>
            <w:r>
              <w:br/>
            </w:r>
            <w:r>
              <w:t xml:space="preserve">changes to the project should be made only when explicitly requested.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If you want, I can also generate: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Module Index</w:t>
      </w:r>
      <w:r>
        <w:t xml:space="preserve"> - a file listing all module docs with descriptions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Development Workflow Guide</w:t>
      </w:r>
      <w:r>
        <w:t xml:space="preserve"> - how to safely work with the Project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Initialization Checklist</w:t>
      </w:r>
      <w:r>
        <w:t xml:space="preserve"> - the correct startup order</w:t>
      </w:r>
    </w:p>
    <w:p>
      <w:r>
        <w:t>Just tell me which direction you want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4a40273a27541d3" /><Relationship Type="http://schemas.openxmlformats.org/officeDocument/2006/relationships/settings" Target="/word/settings.xml" Id="R86ad924578b84440" /><Relationship Type="http://schemas.openxmlformats.org/officeDocument/2006/relationships/styles" Target="/word/styles.xml" Id="Re791f2320c3644a4" /><Relationship Type="http://schemas.openxmlformats.org/officeDocument/2006/relationships/image" Target="/media/image2.png" Id="Rf05e8a431a394381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