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7A9C3" w14:textId="77777777" w:rsidR="00C83A30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000000">
      <w:pPr>
        <w:jc w:val="center"/>
        <w:rPr>
          <w:b/>
          <w:u w:val="single"/>
        </w:rPr>
      </w:pPr>
      <w:r>
        <w:rPr>
          <w:b/>
          <w:u w:val="single"/>
        </w:rPr>
        <w:t>Surat Cuti Tahunan</w:t>
      </w:r>
    </w:p>
    <w:p w14:paraId="605A1BD3" w14:textId="77777777" w:rsidR="00C83A30" w:rsidRDefault="00000000">
      <w:pPr>
        <w:jc w:val="center"/>
      </w:pPr>
      <w:r>
        <w:t>Nomor : 800/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Diberikan Cuti Tahunan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YULIANA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196802021989122002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Penata Tingkat I (III/d)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Fungsional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DINAS KETAHANAN PANGAN</w:t>
            </w:r>
          </w:p>
        </w:tc>
      </w:tr>
    </w:tbl>
    <w:p w14:paraId="78075045" w14:textId="77777777" w:rsidR="00C83A30" w:rsidRDefault="00000000">
      <w:pPr>
        <w:spacing w:line="360" w:lineRule="auto"/>
        <w:ind w:left="420"/>
        <w:jc w:val="both"/>
      </w:pPr>
      <w:r>
        <w:rPr>
          <w:b/>
        </w:rPr>
        <w:t xml:space="preserve">Selama 12 Hari Kerja </w:t>
      </w:r>
      <w:r>
        <w:t xml:space="preserve">terhitung mulai tanggal </w:t>
      </w:r>
      <w:r>
        <w:rPr>
          <w:b/>
        </w:rPr>
        <w:t>17 Februari 2025</w:t>
      </w:r>
      <w:r>
        <w:t xml:space="preserve"> sampai dengan </w:t>
      </w:r>
      <w:r>
        <w:rPr>
          <w:b/>
        </w:rPr>
        <w:t xml:space="preserve">04 Maret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Tahunan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Tahunan,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Tahunan yang bersangkutan menjalani Cuti Tahunan dengan alamat Rejo sari Kotabumi.</w:t>
            </w:r>
          </w:p>
        </w:tc>
      </w:tr>
    </w:tbl>
    <w:p w14:paraId="54DCF435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>Demikian surat Cuti Tahunan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000000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000000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000000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000000">
            <w:r>
              <w:t>07 Februari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000000">
            <w:r>
              <w:t>KEPALA BADAN KEPEGAWAIAN DAN</w:t>
            </w:r>
          </w:p>
          <w:p w14:paraId="1793FD8C" w14:textId="77777777" w:rsidR="00C83A30" w:rsidRDefault="00000000">
            <w:r>
              <w:t>PENGEMBANGAN SUMBER DAYA MANUSIA</w:t>
            </w:r>
          </w:p>
          <w:p w14:paraId="2372ACEB" w14:textId="77777777" w:rsidR="00C83A30" w:rsidRDefault="00000000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000000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000000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000000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Sekretaris Daerah Kabupaten Lampung Utara</w:t>
      </w:r>
    </w:p>
    <w:p w14:paraId="3F4C31D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71855683">
    <w:abstractNumId w:val="1"/>
  </w:num>
  <w:num w:numId="2" w16cid:durableId="2016303914">
    <w:abstractNumId w:val="0"/>
  </w:num>
  <w:num w:numId="3" w16cid:durableId="184637662">
    <w:abstractNumId w:val="3"/>
  </w:num>
  <w:num w:numId="4" w16cid:durableId="1349989943">
    <w:abstractNumId w:val="2"/>
  </w:num>
  <w:num w:numId="5" w16cid:durableId="736324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2692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200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187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9797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0504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930A38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randyrizkyp</cp:lastModifiedBy>
  <cp:revision>7</cp:revision>
  <dcterms:created xsi:type="dcterms:W3CDTF">2024-11-08T11:59:00Z</dcterms:created>
  <dcterms:modified xsi:type="dcterms:W3CDTF">2024-12-21T13:48:00Z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