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F7A9C3" w14:textId="77777777" w:rsidR="00C83A30" w:rsidRDefault="0040328C">
      <w:bookmarkStart w:id="0" w:name="_GoBack"/>
      <w:bookmarkEnd w:id="0"/>
      <w:r>
        <w:rPr>
          <w:noProof/>
          <w:lang w:eastAsia="en-US"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40328C">
      <w:pPr>
        <w:jc w:val="center"/>
        <w:rPr>
          <w:b/>
          <w:u w:val="single"/>
        </w:rPr>
      </w:pPr>
      <w:r>
        <w:rPr>
          <w:b/>
          <w:u w:val="single"/>
        </w:rPr>
        <w:t>Surat Cuti Melahirkan</w:t>
      </w:r>
    </w:p>
    <w:p w14:paraId="605A1BD3" w14:textId="77777777" w:rsidR="00C83A30" w:rsidRDefault="0040328C">
      <w:pPr>
        <w:jc w:val="center"/>
      </w:pPr>
      <w:r>
        <w:t>Nomor : 800/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40328C">
      <w:pPr>
        <w:numPr>
          <w:ilvl w:val="0"/>
          <w:numId w:val="2"/>
        </w:numPr>
        <w:spacing w:line="360" w:lineRule="auto"/>
        <w:jc w:val="both"/>
      </w:pPr>
      <w:r>
        <w:t xml:space="preserve">Diberikan Cuti Melahirkan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DIAH KHURSYANA, S.Pt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199709142022032012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Penata Muda (III/a)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Fungsional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DINAS PERKEBUNAN DAN PETERNAKAN</w:t>
            </w:r>
          </w:p>
        </w:tc>
      </w:tr>
    </w:tbl>
    <w:p w14:paraId="78075045" w14:textId="77777777" w:rsidR="00C83A30" w:rsidRDefault="0040328C">
      <w:pPr>
        <w:spacing w:line="360" w:lineRule="auto"/>
        <w:ind w:left="420"/>
        <w:jc w:val="both"/>
      </w:pPr>
      <w:r>
        <w:rPr>
          <w:b/>
        </w:rPr>
        <w:t xml:space="preserve">Selama 90 Hari Kelender </w:t>
      </w:r>
      <w:r>
        <w:t xml:space="preserve">terhitung mulai tanggal </w:t>
      </w:r>
      <w:r>
        <w:rPr>
          <w:b/>
        </w:rPr>
        <w:t>03 Februari 2025</w:t>
      </w:r>
      <w:r>
        <w:t xml:space="preserve"> sampai dengan </w:t>
      </w:r>
      <w:r>
        <w:rPr>
          <w:b/>
        </w:rPr>
        <w:t xml:space="preserve">03 Mei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Melahirkan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Melahirkan,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Melahirkan yang bersangkutan menjalani Cuti Melahirkan dengan alamat Lingkungan I Sumberejo RT 006</w:t>
            </w:r>
            <w:r>
              <w:br/>
              <w:t>Kelurahan Rajabasa Jaya Kecamatan Rajabasa</w:t>
            </w:r>
            <w:r>
              <w:br/>
              <w:t>Kota Bandar Lampung.</w:t>
            </w:r>
          </w:p>
        </w:tc>
      </w:tr>
    </w:tbl>
    <w:p w14:paraId="54DCF435" w14:textId="77777777" w:rsidR="00C83A30" w:rsidRDefault="0040328C">
      <w:pPr>
        <w:numPr>
          <w:ilvl w:val="0"/>
          <w:numId w:val="2"/>
        </w:numPr>
        <w:spacing w:line="360" w:lineRule="auto"/>
        <w:jc w:val="both"/>
      </w:pPr>
      <w:r>
        <w:t>Demikian surat Cuti Melahirkan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40328C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40328C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40328C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40328C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40328C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40328C">
            <w:r>
              <w:t xml:space="preserve">31 </w:t>
            </w:r>
            <w:r>
              <w:t>Januari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40328C">
            <w:r>
              <w:t>KEPALA BADAN KEPEGAWAIAN DAN</w:t>
            </w:r>
          </w:p>
          <w:p w14:paraId="1793FD8C" w14:textId="77777777" w:rsidR="00C83A30" w:rsidRDefault="0040328C">
            <w:r>
              <w:t>PENGEMBANGAN SUMBER DAYA MANUSIA</w:t>
            </w:r>
          </w:p>
          <w:p w14:paraId="2372ACEB" w14:textId="77777777" w:rsidR="00C83A30" w:rsidRDefault="0040328C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40328C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40328C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40328C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40328C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40328C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40328C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Sekretaris Daerah Kabupaten </w:t>
      </w:r>
      <w:r>
        <w:rPr>
          <w:sz w:val="20"/>
          <w:szCs w:val="20"/>
        </w:rPr>
        <w:t>Lampung Utara</w:t>
      </w:r>
    </w:p>
    <w:p w14:paraId="3F4C31D5" w14:textId="77777777" w:rsidR="00C83A30" w:rsidRDefault="0040328C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40328C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A30"/>
    <w:rsid w:val="0040328C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0A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DataSoft</cp:lastModifiedBy>
  <cp:revision>2</cp:revision>
  <dcterms:created xsi:type="dcterms:W3CDTF">2025-01-31T03:19:00Z</dcterms:created>
  <dcterms:modified xsi:type="dcterms:W3CDTF">2025-01-31T03:19:00Z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