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AB6C" w14:textId="5831AF94" w:rsidR="00A8236E" w:rsidRDefault="00A8236E" w:rsidP="00A8236E">
      <w:pPr>
        <w:pStyle w:val="Ttulo1"/>
        <w:spacing w:before="0" w:after="240" w:line="360" w:lineRule="auto"/>
        <w:jc w:val="center"/>
        <w:rPr>
          <w:lang w:val="es-MX"/>
        </w:rPr>
      </w:pPr>
      <w:r>
        <w:rPr>
          <w:lang w:val="es-MX"/>
        </w:rPr>
        <w:t>Diagrama UML</w:t>
      </w:r>
    </w:p>
    <w:p w14:paraId="266F3153" w14:textId="58D3B1DC" w:rsidR="00770270" w:rsidRDefault="00A8236E" w:rsidP="00A8236E">
      <w:pPr>
        <w:spacing w:after="0" w:line="360" w:lineRule="auto"/>
        <w:rPr>
          <w:lang w:val="es-MX"/>
        </w:rPr>
      </w:pPr>
      <w:r w:rsidRPr="00A8236E">
        <w:rPr>
          <w:rFonts w:asciiTheme="majorHAnsi" w:eastAsiaTheme="majorEastAsia" w:hAnsiTheme="majorHAnsi" w:cstheme="majorBidi"/>
          <w:b/>
          <w:bCs/>
          <w:color w:val="365F91" w:themeColor="accent1" w:themeShade="BF"/>
          <w:sz w:val="28"/>
          <w:szCs w:val="28"/>
          <w:lang w:val="es-MX"/>
        </w:rPr>
        <w:drawing>
          <wp:inline distT="0" distB="0" distL="0" distR="0" wp14:anchorId="29330FBB" wp14:editId="39E03259">
            <wp:extent cx="5486400" cy="5479415"/>
            <wp:effectExtent l="0" t="0" r="0" b="6985"/>
            <wp:docPr id="14251059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479415"/>
                    </a:xfrm>
                    <a:prstGeom prst="rect">
                      <a:avLst/>
                    </a:prstGeom>
                    <a:noFill/>
                    <a:ln>
                      <a:noFill/>
                    </a:ln>
                  </pic:spPr>
                </pic:pic>
              </a:graphicData>
            </a:graphic>
          </wp:inline>
        </w:drawing>
      </w:r>
    </w:p>
    <w:p w14:paraId="315C875E" w14:textId="77777777" w:rsidR="00A8236E" w:rsidRPr="00EA6A09" w:rsidRDefault="00A8236E" w:rsidP="00EA6A09">
      <w:pPr>
        <w:spacing w:line="360" w:lineRule="auto"/>
        <w:jc w:val="both"/>
        <w:rPr>
          <w:rFonts w:ascii="Arial" w:hAnsi="Arial" w:cs="Arial"/>
          <w:sz w:val="24"/>
          <w:szCs w:val="24"/>
          <w:lang w:val="es-MX"/>
        </w:rPr>
      </w:pPr>
    </w:p>
    <w:p w14:paraId="7470175F" w14:textId="12C3FB0C" w:rsidR="003B561C" w:rsidRPr="00EA6A09" w:rsidRDefault="00770270" w:rsidP="00EA6A09">
      <w:pPr>
        <w:pStyle w:val="Ttulo1"/>
        <w:spacing w:before="0" w:after="200" w:line="360" w:lineRule="auto"/>
        <w:jc w:val="both"/>
        <w:rPr>
          <w:rFonts w:ascii="Arial" w:hAnsi="Arial" w:cs="Arial"/>
          <w:color w:val="auto"/>
          <w:sz w:val="24"/>
          <w:szCs w:val="24"/>
        </w:rPr>
      </w:pPr>
      <w:r w:rsidRPr="00EA6A09">
        <w:rPr>
          <w:rFonts w:ascii="Arial" w:hAnsi="Arial" w:cs="Arial"/>
          <w:color w:val="auto"/>
          <w:sz w:val="24"/>
          <w:szCs w:val="24"/>
        </w:rPr>
        <w:t xml:space="preserve"> </w:t>
      </w:r>
      <w:r w:rsidR="00000000" w:rsidRPr="00EA6A09">
        <w:rPr>
          <w:rFonts w:ascii="Arial" w:hAnsi="Arial" w:cs="Arial"/>
          <w:color w:val="auto"/>
          <w:sz w:val="24"/>
          <w:szCs w:val="24"/>
        </w:rPr>
        <w:t>Fase 1 - Planning Poker, Estimación PERT y Velocidad del Equipo</w:t>
      </w:r>
    </w:p>
    <w:p w14:paraId="4F86BC7A" w14:textId="77777777" w:rsidR="00EA6A09" w:rsidRDefault="00000000" w:rsidP="00EA6A09">
      <w:pPr>
        <w:spacing w:line="360" w:lineRule="auto"/>
        <w:jc w:val="both"/>
        <w:rPr>
          <w:rFonts w:ascii="Arial" w:hAnsi="Arial" w:cs="Arial"/>
          <w:b/>
          <w:sz w:val="24"/>
          <w:szCs w:val="24"/>
        </w:rPr>
      </w:pPr>
      <w:r w:rsidRPr="00EA6A09">
        <w:rPr>
          <w:rFonts w:ascii="Arial" w:hAnsi="Arial" w:cs="Arial"/>
          <w:b/>
          <w:sz w:val="24"/>
          <w:szCs w:val="24"/>
        </w:rPr>
        <w:t xml:space="preserve">Proyecto: Sistema de Gestión para </w:t>
      </w:r>
      <w:proofErr w:type="spellStart"/>
      <w:r w:rsidRPr="00EA6A09">
        <w:rPr>
          <w:rFonts w:ascii="Arial" w:hAnsi="Arial" w:cs="Arial"/>
          <w:b/>
          <w:sz w:val="24"/>
          <w:szCs w:val="24"/>
        </w:rPr>
        <w:t>Farmacias</w:t>
      </w:r>
      <w:proofErr w:type="spellEnd"/>
      <w:r w:rsidRPr="00EA6A09">
        <w:rPr>
          <w:rFonts w:ascii="Arial" w:hAnsi="Arial" w:cs="Arial"/>
          <w:b/>
          <w:sz w:val="24"/>
          <w:szCs w:val="24"/>
        </w:rPr>
        <w:t xml:space="preserve"> La Bomba</w:t>
      </w:r>
    </w:p>
    <w:p w14:paraId="0B3D9F10" w14:textId="7EF96CF5" w:rsidR="003B561C" w:rsidRDefault="00000000" w:rsidP="00EA6A09">
      <w:pPr>
        <w:spacing w:line="360" w:lineRule="auto"/>
        <w:jc w:val="both"/>
        <w:rPr>
          <w:rFonts w:ascii="Arial" w:hAnsi="Arial" w:cs="Arial"/>
          <w:sz w:val="24"/>
          <w:szCs w:val="24"/>
        </w:rPr>
      </w:pPr>
      <w:proofErr w:type="spellStart"/>
      <w:r w:rsidRPr="00EA6A09">
        <w:rPr>
          <w:rFonts w:ascii="Arial" w:hAnsi="Arial" w:cs="Arial"/>
          <w:sz w:val="24"/>
          <w:szCs w:val="24"/>
        </w:rPr>
        <w:t>Curso</w:t>
      </w:r>
      <w:proofErr w:type="spellEnd"/>
      <w:r w:rsidRPr="00EA6A09">
        <w:rPr>
          <w:rFonts w:ascii="Arial" w:hAnsi="Arial" w:cs="Arial"/>
          <w:sz w:val="24"/>
          <w:szCs w:val="24"/>
        </w:rPr>
        <w:t xml:space="preserve">: </w:t>
      </w:r>
      <w:proofErr w:type="spellStart"/>
      <w:r w:rsidRPr="00EA6A09">
        <w:rPr>
          <w:rFonts w:ascii="Arial" w:hAnsi="Arial" w:cs="Arial"/>
          <w:sz w:val="24"/>
          <w:szCs w:val="24"/>
        </w:rPr>
        <w:t>Análisis</w:t>
      </w:r>
      <w:proofErr w:type="spellEnd"/>
      <w:r w:rsidRPr="00EA6A09">
        <w:rPr>
          <w:rFonts w:ascii="Arial" w:hAnsi="Arial" w:cs="Arial"/>
          <w:sz w:val="24"/>
          <w:szCs w:val="24"/>
        </w:rPr>
        <w:t xml:space="preserve"> de Sistemas II</w:t>
      </w:r>
    </w:p>
    <w:p w14:paraId="4730B1F7" w14:textId="77777777" w:rsidR="00EA6A09" w:rsidRPr="00EA6A09" w:rsidRDefault="00EA6A09" w:rsidP="00EA6A09">
      <w:pPr>
        <w:spacing w:line="360" w:lineRule="auto"/>
        <w:jc w:val="both"/>
        <w:rPr>
          <w:rFonts w:ascii="Arial" w:hAnsi="Arial" w:cs="Arial"/>
          <w:sz w:val="24"/>
          <w:szCs w:val="24"/>
        </w:rPr>
      </w:pPr>
    </w:p>
    <w:p w14:paraId="560BCC8D" w14:textId="77777777" w:rsidR="003B561C" w:rsidRPr="00EA6A09" w:rsidRDefault="00000000" w:rsidP="00EA6A09">
      <w:pPr>
        <w:pStyle w:val="Ttulo2"/>
        <w:spacing w:after="200" w:line="360" w:lineRule="auto"/>
        <w:jc w:val="both"/>
        <w:rPr>
          <w:rFonts w:ascii="Arial" w:hAnsi="Arial" w:cs="Arial"/>
          <w:color w:val="auto"/>
          <w:sz w:val="24"/>
          <w:szCs w:val="24"/>
        </w:rPr>
      </w:pPr>
      <w:r w:rsidRPr="00EA6A09">
        <w:rPr>
          <w:rFonts w:ascii="Arial" w:hAnsi="Arial" w:cs="Arial"/>
          <w:color w:val="auto"/>
          <w:sz w:val="24"/>
          <w:szCs w:val="24"/>
        </w:rPr>
        <w:lastRenderedPageBreak/>
        <w:t>1. Planning Poker</w:t>
      </w:r>
    </w:p>
    <w:p w14:paraId="102E366D" w14:textId="322826E6" w:rsidR="00EA6A09" w:rsidRPr="00EA6A09" w:rsidRDefault="00000000" w:rsidP="00EA6A09">
      <w:pPr>
        <w:spacing w:line="360" w:lineRule="auto"/>
        <w:jc w:val="both"/>
        <w:rPr>
          <w:rFonts w:ascii="Arial" w:hAnsi="Arial" w:cs="Arial"/>
          <w:sz w:val="24"/>
          <w:szCs w:val="24"/>
        </w:rPr>
      </w:pPr>
      <w:r w:rsidRPr="00EA6A09">
        <w:rPr>
          <w:rFonts w:ascii="Arial" w:hAnsi="Arial" w:cs="Arial"/>
          <w:sz w:val="24"/>
          <w:szCs w:val="24"/>
        </w:rPr>
        <w:t xml:space="preserve">El equipo utilizó la técnica Planning Poker basada en la secuencia Fibonacci (1, 2, 3, 5, 8, 13) para estimar el esfuerzo relativo de las </w:t>
      </w:r>
      <w:proofErr w:type="spellStart"/>
      <w:r w:rsidRPr="00EA6A09">
        <w:rPr>
          <w:rFonts w:ascii="Arial" w:hAnsi="Arial" w:cs="Arial"/>
          <w:sz w:val="24"/>
          <w:szCs w:val="24"/>
        </w:rPr>
        <w:t>historias</w:t>
      </w:r>
      <w:proofErr w:type="spellEnd"/>
      <w:r w:rsidRPr="00EA6A09">
        <w:rPr>
          <w:rFonts w:ascii="Arial" w:hAnsi="Arial" w:cs="Arial"/>
          <w:sz w:val="24"/>
          <w:szCs w:val="24"/>
        </w:rPr>
        <w:t xml:space="preserve"> de </w:t>
      </w:r>
      <w:proofErr w:type="spellStart"/>
      <w:r w:rsidRPr="00EA6A09">
        <w:rPr>
          <w:rFonts w:ascii="Arial" w:hAnsi="Arial" w:cs="Arial"/>
          <w:sz w:val="24"/>
          <w:szCs w:val="24"/>
        </w:rPr>
        <w:t>usuario</w:t>
      </w:r>
      <w:proofErr w:type="spellEnd"/>
      <w:r w:rsidRPr="00EA6A09">
        <w:rPr>
          <w:rFonts w:ascii="Arial" w:hAnsi="Arial" w:cs="Arial"/>
          <w:sz w:val="24"/>
          <w:szCs w:val="24"/>
        </w:rPr>
        <w:t>.</w:t>
      </w:r>
    </w:p>
    <w:tbl>
      <w:tblPr>
        <w:tblStyle w:val="Tablaconcuadrcula"/>
        <w:tblW w:w="0" w:type="auto"/>
        <w:jc w:val="center"/>
        <w:tblLook w:val="04A0" w:firstRow="1" w:lastRow="0" w:firstColumn="1" w:lastColumn="0" w:noHBand="0" w:noVBand="1"/>
      </w:tblPr>
      <w:tblGrid>
        <w:gridCol w:w="3838"/>
        <w:gridCol w:w="3838"/>
      </w:tblGrid>
      <w:tr w:rsidR="003B561C" w:rsidRPr="00EA6A09" w14:paraId="53F441C6" w14:textId="77777777" w:rsidTr="00EA6A09">
        <w:trPr>
          <w:trHeight w:val="374"/>
          <w:jc w:val="center"/>
        </w:trPr>
        <w:tc>
          <w:tcPr>
            <w:tcW w:w="3838" w:type="dxa"/>
          </w:tcPr>
          <w:p w14:paraId="7E3A47EF" w14:textId="77777777" w:rsidR="003B561C" w:rsidRPr="00EA6A09" w:rsidRDefault="00000000" w:rsidP="00EA6A09">
            <w:pPr>
              <w:spacing w:line="360" w:lineRule="auto"/>
              <w:jc w:val="center"/>
              <w:rPr>
                <w:rFonts w:ascii="Arial" w:hAnsi="Arial" w:cs="Arial"/>
                <w:b/>
                <w:bCs/>
                <w:sz w:val="24"/>
                <w:szCs w:val="24"/>
              </w:rPr>
            </w:pPr>
            <w:r w:rsidRPr="00EA6A09">
              <w:rPr>
                <w:rFonts w:ascii="Arial" w:hAnsi="Arial" w:cs="Arial"/>
                <w:b/>
                <w:bCs/>
                <w:sz w:val="24"/>
                <w:szCs w:val="24"/>
              </w:rPr>
              <w:t>Historia de Usuario</w:t>
            </w:r>
          </w:p>
        </w:tc>
        <w:tc>
          <w:tcPr>
            <w:tcW w:w="3838" w:type="dxa"/>
          </w:tcPr>
          <w:p w14:paraId="1CE68E78" w14:textId="77777777" w:rsidR="003B561C" w:rsidRPr="00EA6A09" w:rsidRDefault="00000000" w:rsidP="00EA6A09">
            <w:pPr>
              <w:spacing w:line="360" w:lineRule="auto"/>
              <w:jc w:val="center"/>
              <w:rPr>
                <w:rFonts w:ascii="Arial" w:hAnsi="Arial" w:cs="Arial"/>
                <w:b/>
                <w:bCs/>
                <w:sz w:val="24"/>
                <w:szCs w:val="24"/>
              </w:rPr>
            </w:pPr>
            <w:r w:rsidRPr="00EA6A09">
              <w:rPr>
                <w:rFonts w:ascii="Arial" w:hAnsi="Arial" w:cs="Arial"/>
                <w:b/>
                <w:bCs/>
                <w:sz w:val="24"/>
                <w:szCs w:val="24"/>
              </w:rPr>
              <w:t>Puntos</w:t>
            </w:r>
          </w:p>
        </w:tc>
      </w:tr>
      <w:tr w:rsidR="003B561C" w:rsidRPr="00EA6A09" w14:paraId="04A0DC09" w14:textId="77777777" w:rsidTr="00EA6A09">
        <w:trPr>
          <w:trHeight w:val="389"/>
          <w:jc w:val="center"/>
        </w:trPr>
        <w:tc>
          <w:tcPr>
            <w:tcW w:w="3838" w:type="dxa"/>
          </w:tcPr>
          <w:p w14:paraId="5C8C1AE6" w14:textId="77777777" w:rsidR="003B561C" w:rsidRPr="00EA6A09" w:rsidRDefault="00000000" w:rsidP="00EA6A09">
            <w:pPr>
              <w:spacing w:line="360" w:lineRule="auto"/>
              <w:jc w:val="both"/>
              <w:rPr>
                <w:rFonts w:ascii="Arial" w:hAnsi="Arial" w:cs="Arial"/>
                <w:sz w:val="24"/>
                <w:szCs w:val="24"/>
              </w:rPr>
            </w:pPr>
            <w:r w:rsidRPr="00EA6A09">
              <w:rPr>
                <w:rFonts w:ascii="Arial" w:hAnsi="Arial" w:cs="Arial"/>
                <w:sz w:val="24"/>
                <w:szCs w:val="24"/>
              </w:rPr>
              <w:t>HU01 Registrar Entrada de Productos</w:t>
            </w:r>
          </w:p>
        </w:tc>
        <w:tc>
          <w:tcPr>
            <w:tcW w:w="3838" w:type="dxa"/>
          </w:tcPr>
          <w:p w14:paraId="05F0DED2" w14:textId="77777777" w:rsidR="003B561C" w:rsidRPr="00EA6A09" w:rsidRDefault="00000000" w:rsidP="00EA6A09">
            <w:pPr>
              <w:spacing w:line="360" w:lineRule="auto"/>
              <w:jc w:val="right"/>
              <w:rPr>
                <w:rFonts w:ascii="Arial" w:hAnsi="Arial" w:cs="Arial"/>
                <w:sz w:val="24"/>
                <w:szCs w:val="24"/>
              </w:rPr>
            </w:pPr>
            <w:r w:rsidRPr="00EA6A09">
              <w:rPr>
                <w:rFonts w:ascii="Arial" w:hAnsi="Arial" w:cs="Arial"/>
                <w:sz w:val="24"/>
                <w:szCs w:val="24"/>
              </w:rPr>
              <w:t>5</w:t>
            </w:r>
          </w:p>
        </w:tc>
      </w:tr>
      <w:tr w:rsidR="003B561C" w:rsidRPr="00EA6A09" w14:paraId="69956034" w14:textId="77777777" w:rsidTr="00EA6A09">
        <w:trPr>
          <w:trHeight w:val="374"/>
          <w:jc w:val="center"/>
        </w:trPr>
        <w:tc>
          <w:tcPr>
            <w:tcW w:w="3838" w:type="dxa"/>
          </w:tcPr>
          <w:p w14:paraId="2A25EC29" w14:textId="77777777" w:rsidR="003B561C" w:rsidRPr="00EA6A09" w:rsidRDefault="00000000" w:rsidP="00EA6A09">
            <w:pPr>
              <w:spacing w:line="360" w:lineRule="auto"/>
              <w:jc w:val="both"/>
              <w:rPr>
                <w:rFonts w:ascii="Arial" w:hAnsi="Arial" w:cs="Arial"/>
                <w:sz w:val="24"/>
                <w:szCs w:val="24"/>
              </w:rPr>
            </w:pPr>
            <w:r w:rsidRPr="00EA6A09">
              <w:rPr>
                <w:rFonts w:ascii="Arial" w:hAnsi="Arial" w:cs="Arial"/>
                <w:sz w:val="24"/>
                <w:szCs w:val="24"/>
              </w:rPr>
              <w:t>HU02 Ver Alertas de Stock e Historial</w:t>
            </w:r>
          </w:p>
        </w:tc>
        <w:tc>
          <w:tcPr>
            <w:tcW w:w="3838" w:type="dxa"/>
          </w:tcPr>
          <w:p w14:paraId="0BE19ECA" w14:textId="77777777" w:rsidR="003B561C" w:rsidRPr="00EA6A09" w:rsidRDefault="00000000" w:rsidP="00EA6A09">
            <w:pPr>
              <w:spacing w:line="360" w:lineRule="auto"/>
              <w:jc w:val="right"/>
              <w:rPr>
                <w:rFonts w:ascii="Arial" w:hAnsi="Arial" w:cs="Arial"/>
                <w:sz w:val="24"/>
                <w:szCs w:val="24"/>
              </w:rPr>
            </w:pPr>
            <w:r w:rsidRPr="00EA6A09">
              <w:rPr>
                <w:rFonts w:ascii="Arial" w:hAnsi="Arial" w:cs="Arial"/>
                <w:sz w:val="24"/>
                <w:szCs w:val="24"/>
              </w:rPr>
              <w:t>3</w:t>
            </w:r>
          </w:p>
        </w:tc>
      </w:tr>
      <w:tr w:rsidR="003B561C" w:rsidRPr="00EA6A09" w14:paraId="52E5998C" w14:textId="77777777" w:rsidTr="00EA6A09">
        <w:trPr>
          <w:trHeight w:val="389"/>
          <w:jc w:val="center"/>
        </w:trPr>
        <w:tc>
          <w:tcPr>
            <w:tcW w:w="3838" w:type="dxa"/>
          </w:tcPr>
          <w:p w14:paraId="2298AD45" w14:textId="77777777" w:rsidR="003B561C" w:rsidRPr="00EA6A09" w:rsidRDefault="00000000" w:rsidP="00EA6A09">
            <w:pPr>
              <w:spacing w:line="360" w:lineRule="auto"/>
              <w:jc w:val="both"/>
              <w:rPr>
                <w:rFonts w:ascii="Arial" w:hAnsi="Arial" w:cs="Arial"/>
                <w:sz w:val="24"/>
                <w:szCs w:val="24"/>
              </w:rPr>
            </w:pPr>
            <w:r w:rsidRPr="00EA6A09">
              <w:rPr>
                <w:rFonts w:ascii="Arial" w:hAnsi="Arial" w:cs="Arial"/>
                <w:sz w:val="24"/>
                <w:szCs w:val="24"/>
              </w:rPr>
              <w:t>HU03 Ver Productos por Vencer</w:t>
            </w:r>
          </w:p>
        </w:tc>
        <w:tc>
          <w:tcPr>
            <w:tcW w:w="3838" w:type="dxa"/>
          </w:tcPr>
          <w:p w14:paraId="563BE5A4" w14:textId="77777777" w:rsidR="003B561C" w:rsidRPr="00EA6A09" w:rsidRDefault="00000000" w:rsidP="00EA6A09">
            <w:pPr>
              <w:spacing w:line="360" w:lineRule="auto"/>
              <w:jc w:val="right"/>
              <w:rPr>
                <w:rFonts w:ascii="Arial" w:hAnsi="Arial" w:cs="Arial"/>
                <w:sz w:val="24"/>
                <w:szCs w:val="24"/>
              </w:rPr>
            </w:pPr>
            <w:r w:rsidRPr="00EA6A09">
              <w:rPr>
                <w:rFonts w:ascii="Arial" w:hAnsi="Arial" w:cs="Arial"/>
                <w:sz w:val="24"/>
                <w:szCs w:val="24"/>
              </w:rPr>
              <w:t>5</w:t>
            </w:r>
          </w:p>
        </w:tc>
      </w:tr>
      <w:tr w:rsidR="003B561C" w:rsidRPr="00EA6A09" w14:paraId="183D8E83" w14:textId="77777777" w:rsidTr="00EA6A09">
        <w:trPr>
          <w:trHeight w:val="374"/>
          <w:jc w:val="center"/>
        </w:trPr>
        <w:tc>
          <w:tcPr>
            <w:tcW w:w="3838" w:type="dxa"/>
          </w:tcPr>
          <w:p w14:paraId="4D4068F3" w14:textId="77777777" w:rsidR="003B561C" w:rsidRPr="00EA6A09" w:rsidRDefault="00000000" w:rsidP="00EA6A09">
            <w:pPr>
              <w:spacing w:line="360" w:lineRule="auto"/>
              <w:jc w:val="both"/>
              <w:rPr>
                <w:rFonts w:ascii="Arial" w:hAnsi="Arial" w:cs="Arial"/>
                <w:sz w:val="24"/>
                <w:szCs w:val="24"/>
              </w:rPr>
            </w:pPr>
            <w:r w:rsidRPr="00EA6A09">
              <w:rPr>
                <w:rFonts w:ascii="Arial" w:hAnsi="Arial" w:cs="Arial"/>
                <w:sz w:val="24"/>
                <w:szCs w:val="24"/>
              </w:rPr>
              <w:t>HU04 Registrar Venta con Validación</w:t>
            </w:r>
          </w:p>
        </w:tc>
        <w:tc>
          <w:tcPr>
            <w:tcW w:w="3838" w:type="dxa"/>
          </w:tcPr>
          <w:p w14:paraId="3B070AFE" w14:textId="77777777" w:rsidR="003B561C" w:rsidRPr="00EA6A09" w:rsidRDefault="00000000" w:rsidP="00EA6A09">
            <w:pPr>
              <w:spacing w:line="360" w:lineRule="auto"/>
              <w:jc w:val="right"/>
              <w:rPr>
                <w:rFonts w:ascii="Arial" w:hAnsi="Arial" w:cs="Arial"/>
                <w:sz w:val="24"/>
                <w:szCs w:val="24"/>
              </w:rPr>
            </w:pPr>
            <w:r w:rsidRPr="00EA6A09">
              <w:rPr>
                <w:rFonts w:ascii="Arial" w:hAnsi="Arial" w:cs="Arial"/>
                <w:sz w:val="24"/>
                <w:szCs w:val="24"/>
              </w:rPr>
              <w:t>8</w:t>
            </w:r>
          </w:p>
        </w:tc>
      </w:tr>
    </w:tbl>
    <w:p w14:paraId="0C910212" w14:textId="77777777" w:rsidR="003B561C" w:rsidRPr="00EA6A09" w:rsidRDefault="00000000" w:rsidP="00EA6A09">
      <w:pPr>
        <w:spacing w:before="240" w:line="360" w:lineRule="auto"/>
        <w:ind w:firstLine="720"/>
        <w:jc w:val="both"/>
        <w:rPr>
          <w:rFonts w:ascii="Arial" w:hAnsi="Arial" w:cs="Arial"/>
          <w:sz w:val="24"/>
          <w:szCs w:val="24"/>
        </w:rPr>
      </w:pPr>
      <w:r w:rsidRPr="00EA6A09">
        <w:rPr>
          <w:rFonts w:ascii="Arial" w:hAnsi="Arial" w:cs="Arial"/>
          <w:sz w:val="24"/>
          <w:szCs w:val="24"/>
        </w:rPr>
        <w:t xml:space="preserve">Total </w:t>
      </w:r>
      <w:proofErr w:type="spellStart"/>
      <w:r w:rsidRPr="00EA6A09">
        <w:rPr>
          <w:rFonts w:ascii="Arial" w:hAnsi="Arial" w:cs="Arial"/>
          <w:sz w:val="24"/>
          <w:szCs w:val="24"/>
        </w:rPr>
        <w:t>estimado</w:t>
      </w:r>
      <w:proofErr w:type="spellEnd"/>
      <w:r w:rsidRPr="00EA6A09">
        <w:rPr>
          <w:rFonts w:ascii="Arial" w:hAnsi="Arial" w:cs="Arial"/>
          <w:sz w:val="24"/>
          <w:szCs w:val="24"/>
        </w:rPr>
        <w:t xml:space="preserve">: 21 puntos de </w:t>
      </w:r>
      <w:proofErr w:type="spellStart"/>
      <w:r w:rsidRPr="00EA6A09">
        <w:rPr>
          <w:rFonts w:ascii="Arial" w:hAnsi="Arial" w:cs="Arial"/>
          <w:sz w:val="24"/>
          <w:szCs w:val="24"/>
        </w:rPr>
        <w:t>historia</w:t>
      </w:r>
      <w:proofErr w:type="spellEnd"/>
      <w:r w:rsidRPr="00EA6A09">
        <w:rPr>
          <w:rFonts w:ascii="Arial" w:hAnsi="Arial" w:cs="Arial"/>
          <w:sz w:val="24"/>
          <w:szCs w:val="24"/>
        </w:rPr>
        <w:t>.</w:t>
      </w:r>
    </w:p>
    <w:p w14:paraId="49BA9185" w14:textId="77777777" w:rsidR="00EA6A09" w:rsidRPr="00EA6A09" w:rsidRDefault="00EA6A09" w:rsidP="00EA6A09">
      <w:pPr>
        <w:spacing w:line="360" w:lineRule="auto"/>
        <w:jc w:val="both"/>
        <w:rPr>
          <w:rFonts w:ascii="Arial" w:hAnsi="Arial" w:cs="Arial"/>
          <w:sz w:val="24"/>
          <w:szCs w:val="24"/>
        </w:rPr>
      </w:pPr>
    </w:p>
    <w:p w14:paraId="32093525" w14:textId="77777777" w:rsidR="003B561C" w:rsidRPr="00EA6A09" w:rsidRDefault="00000000" w:rsidP="00EA6A09">
      <w:pPr>
        <w:pStyle w:val="Ttulo2"/>
        <w:spacing w:before="0" w:after="240" w:line="360" w:lineRule="auto"/>
        <w:jc w:val="both"/>
        <w:rPr>
          <w:rFonts w:ascii="Arial" w:hAnsi="Arial" w:cs="Arial"/>
          <w:color w:val="auto"/>
          <w:sz w:val="24"/>
          <w:szCs w:val="24"/>
        </w:rPr>
      </w:pPr>
      <w:r w:rsidRPr="00EA6A09">
        <w:rPr>
          <w:rFonts w:ascii="Arial" w:hAnsi="Arial" w:cs="Arial"/>
          <w:color w:val="auto"/>
          <w:sz w:val="24"/>
          <w:szCs w:val="24"/>
        </w:rPr>
        <w:t>2. Estimación PERT</w:t>
      </w:r>
    </w:p>
    <w:p w14:paraId="0C1238BA" w14:textId="051BB5EE" w:rsidR="00EA6A09" w:rsidRDefault="00000000" w:rsidP="00EA6A09">
      <w:pPr>
        <w:spacing w:line="360" w:lineRule="auto"/>
        <w:jc w:val="both"/>
      </w:pPr>
      <w:r w:rsidRPr="00EA6A09">
        <w:rPr>
          <w:rFonts w:ascii="Arial" w:hAnsi="Arial" w:cs="Arial"/>
          <w:sz w:val="24"/>
          <w:szCs w:val="24"/>
        </w:rPr>
        <w:t xml:space="preserve">Se aplicó la fórmula TE = (O + 4M + P) / 6, donde O es el tiempo optimista, M el tiempo más probable y P </w:t>
      </w:r>
      <w:proofErr w:type="spellStart"/>
      <w:r w:rsidRPr="00EA6A09">
        <w:rPr>
          <w:rFonts w:ascii="Arial" w:hAnsi="Arial" w:cs="Arial"/>
          <w:sz w:val="24"/>
          <w:szCs w:val="24"/>
        </w:rPr>
        <w:t>el</w:t>
      </w:r>
      <w:proofErr w:type="spellEnd"/>
      <w:r w:rsidRPr="00EA6A09">
        <w:rPr>
          <w:rFonts w:ascii="Arial" w:hAnsi="Arial" w:cs="Arial"/>
          <w:sz w:val="24"/>
          <w:szCs w:val="24"/>
        </w:rPr>
        <w:t xml:space="preserve"> </w:t>
      </w:r>
      <w:proofErr w:type="spellStart"/>
      <w:r w:rsidRPr="00EA6A09">
        <w:rPr>
          <w:rFonts w:ascii="Arial" w:hAnsi="Arial" w:cs="Arial"/>
          <w:sz w:val="24"/>
          <w:szCs w:val="24"/>
        </w:rPr>
        <w:t>tiempo</w:t>
      </w:r>
      <w:proofErr w:type="spellEnd"/>
      <w:r w:rsidRPr="00EA6A09">
        <w:rPr>
          <w:rFonts w:ascii="Arial" w:hAnsi="Arial" w:cs="Arial"/>
          <w:sz w:val="24"/>
          <w:szCs w:val="24"/>
        </w:rPr>
        <w:t xml:space="preserve"> </w:t>
      </w:r>
      <w:proofErr w:type="spellStart"/>
      <w:r w:rsidRPr="00EA6A09">
        <w:rPr>
          <w:rFonts w:ascii="Arial" w:hAnsi="Arial" w:cs="Arial"/>
          <w:sz w:val="24"/>
          <w:szCs w:val="24"/>
        </w:rPr>
        <w:t>pesimista</w:t>
      </w:r>
      <w:proofErr w:type="spellEnd"/>
      <w:r>
        <w:t>.</w:t>
      </w:r>
    </w:p>
    <w:p w14:paraId="22DFE50C" w14:textId="6C839552" w:rsidR="00EA6A09" w:rsidRPr="00EA6A09" w:rsidRDefault="00EA6A09" w:rsidP="00EA6A09">
      <w:pPr>
        <w:jc w:val="center"/>
      </w:pPr>
      <w:r w:rsidRPr="00EA6A09">
        <w:drawing>
          <wp:inline distT="0" distB="0" distL="0" distR="0" wp14:anchorId="0F046E84" wp14:editId="03EBCD48">
            <wp:extent cx="5971540" cy="2581275"/>
            <wp:effectExtent l="0" t="0" r="0" b="9525"/>
            <wp:docPr id="1437869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69025" name=""/>
                    <pic:cNvPicPr/>
                  </pic:nvPicPr>
                  <pic:blipFill>
                    <a:blip r:embed="rId9"/>
                    <a:stretch>
                      <a:fillRect/>
                    </a:stretch>
                  </pic:blipFill>
                  <pic:spPr>
                    <a:xfrm>
                      <a:off x="0" y="0"/>
                      <a:ext cx="5971540" cy="2581275"/>
                    </a:xfrm>
                    <a:prstGeom prst="rect">
                      <a:avLst/>
                    </a:prstGeom>
                  </pic:spPr>
                </pic:pic>
              </a:graphicData>
            </a:graphic>
          </wp:inline>
        </w:drawing>
      </w:r>
    </w:p>
    <w:p w14:paraId="26F5DF97" w14:textId="24C01A85" w:rsidR="003B561C" w:rsidRPr="00EA6A09" w:rsidRDefault="00000000" w:rsidP="00EA6A09">
      <w:pPr>
        <w:pStyle w:val="Ttulo2"/>
        <w:spacing w:before="0" w:after="240" w:line="360" w:lineRule="auto"/>
        <w:jc w:val="both"/>
        <w:rPr>
          <w:rFonts w:ascii="Arial" w:hAnsi="Arial" w:cs="Arial"/>
          <w:color w:val="auto"/>
          <w:sz w:val="24"/>
          <w:szCs w:val="24"/>
        </w:rPr>
      </w:pPr>
      <w:r w:rsidRPr="00EA6A09">
        <w:rPr>
          <w:rFonts w:ascii="Arial" w:hAnsi="Arial" w:cs="Arial"/>
          <w:color w:val="auto"/>
          <w:sz w:val="24"/>
          <w:szCs w:val="24"/>
        </w:rPr>
        <w:lastRenderedPageBreak/>
        <w:t>3. Velocidad del Equipo</w:t>
      </w:r>
    </w:p>
    <w:p w14:paraId="418F7D8B" w14:textId="77777777" w:rsidR="003B561C" w:rsidRPr="00EA6A09" w:rsidRDefault="00000000" w:rsidP="00EA6A09">
      <w:pPr>
        <w:spacing w:line="360" w:lineRule="auto"/>
        <w:jc w:val="both"/>
        <w:rPr>
          <w:rFonts w:ascii="Arial" w:hAnsi="Arial" w:cs="Arial"/>
          <w:sz w:val="24"/>
          <w:szCs w:val="24"/>
        </w:rPr>
      </w:pPr>
      <w:r w:rsidRPr="00EA6A09">
        <w:rPr>
          <w:rFonts w:ascii="Arial" w:hAnsi="Arial" w:cs="Arial"/>
          <w:sz w:val="24"/>
          <w:szCs w:val="24"/>
        </w:rPr>
        <w:t>Considerando un equipo de cuatro integrantes con dedicación parcial y sprints de dos semanas, se estimó una velocidad de 16 puntos de historia por sprint. Dado que el alcance considerado suma 21 puntos de historia, se requerirán aproximadamente 1.3 sprints para completar el trabajo estimado.</w:t>
      </w:r>
    </w:p>
    <w:p w14:paraId="38D02798" w14:textId="77777777" w:rsidR="003B561C" w:rsidRDefault="00000000" w:rsidP="00EA6A09">
      <w:pPr>
        <w:spacing w:line="360" w:lineRule="auto"/>
        <w:jc w:val="both"/>
        <w:rPr>
          <w:rFonts w:ascii="Arial" w:hAnsi="Arial" w:cs="Arial"/>
          <w:sz w:val="24"/>
          <w:szCs w:val="24"/>
        </w:rPr>
      </w:pPr>
      <w:r w:rsidRPr="00EA6A09">
        <w:rPr>
          <w:rFonts w:ascii="Arial" w:hAnsi="Arial" w:cs="Arial"/>
          <w:sz w:val="24"/>
          <w:szCs w:val="24"/>
        </w:rPr>
        <w:t>La velocidad fue calculada únicamente sobre las cuatro historias de usuario seleccionadas para el alcance del prototipo de la Fase 1.</w:t>
      </w:r>
    </w:p>
    <w:p w14:paraId="234B1FAC" w14:textId="4EA0E8B6" w:rsidR="003B561C" w:rsidRPr="00EA6A09" w:rsidRDefault="003B561C" w:rsidP="00EA6A09">
      <w:pPr>
        <w:spacing w:line="360" w:lineRule="auto"/>
        <w:jc w:val="both"/>
        <w:rPr>
          <w:rFonts w:ascii="Arial" w:hAnsi="Arial" w:cs="Arial"/>
          <w:sz w:val="24"/>
          <w:szCs w:val="24"/>
        </w:rPr>
      </w:pPr>
    </w:p>
    <w:sectPr w:rsidR="003B561C" w:rsidRPr="00EA6A09" w:rsidSect="00EA6A09">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DB869" w14:textId="77777777" w:rsidR="00FA129F" w:rsidRDefault="00FA129F" w:rsidP="00EA6A09">
      <w:pPr>
        <w:spacing w:after="0" w:line="240" w:lineRule="auto"/>
      </w:pPr>
      <w:r>
        <w:separator/>
      </w:r>
    </w:p>
  </w:endnote>
  <w:endnote w:type="continuationSeparator" w:id="0">
    <w:p w14:paraId="3B729E03" w14:textId="77777777" w:rsidR="00FA129F" w:rsidRDefault="00FA129F" w:rsidP="00EA6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70555" w14:textId="77777777" w:rsidR="00FA129F" w:rsidRDefault="00FA129F" w:rsidP="00EA6A09">
      <w:pPr>
        <w:spacing w:after="0" w:line="240" w:lineRule="auto"/>
      </w:pPr>
      <w:r>
        <w:separator/>
      </w:r>
    </w:p>
  </w:footnote>
  <w:footnote w:type="continuationSeparator" w:id="0">
    <w:p w14:paraId="7F78945F" w14:textId="77777777" w:rsidR="00FA129F" w:rsidRDefault="00FA129F" w:rsidP="00EA6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2242018">
    <w:abstractNumId w:val="8"/>
  </w:num>
  <w:num w:numId="2" w16cid:durableId="1872382141">
    <w:abstractNumId w:val="6"/>
  </w:num>
  <w:num w:numId="3" w16cid:durableId="259679214">
    <w:abstractNumId w:val="5"/>
  </w:num>
  <w:num w:numId="4" w16cid:durableId="1549299218">
    <w:abstractNumId w:val="4"/>
  </w:num>
  <w:num w:numId="5" w16cid:durableId="678850325">
    <w:abstractNumId w:val="7"/>
  </w:num>
  <w:num w:numId="6" w16cid:durableId="1071924599">
    <w:abstractNumId w:val="3"/>
  </w:num>
  <w:num w:numId="7" w16cid:durableId="1292590048">
    <w:abstractNumId w:val="2"/>
  </w:num>
  <w:num w:numId="8" w16cid:durableId="951322398">
    <w:abstractNumId w:val="1"/>
  </w:num>
  <w:num w:numId="9" w16cid:durableId="21332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7EC"/>
    <w:rsid w:val="00326F90"/>
    <w:rsid w:val="003B561C"/>
    <w:rsid w:val="006A1238"/>
    <w:rsid w:val="00770270"/>
    <w:rsid w:val="00A8236E"/>
    <w:rsid w:val="00AA1D8D"/>
    <w:rsid w:val="00B47730"/>
    <w:rsid w:val="00CB0664"/>
    <w:rsid w:val="00E262A8"/>
    <w:rsid w:val="00EA6A09"/>
    <w:rsid w:val="00FA12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0113C"/>
  <w14:defaultImageDpi w14:val="300"/>
  <w15:docId w15:val="{C1CF0DE5-02EE-4B72-B45D-606C43764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3</Pages>
  <Words>178</Words>
  <Characters>985</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Reyna Isabel Baldelomar Martinez</cp:lastModifiedBy>
  <cp:revision>4</cp:revision>
  <dcterms:created xsi:type="dcterms:W3CDTF">2013-12-23T23:15:00Z</dcterms:created>
  <dcterms:modified xsi:type="dcterms:W3CDTF">2026-06-25T19:54:00Z</dcterms:modified>
  <cp:category/>
</cp:coreProperties>
</file>