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1.4928340911865" w:right="0" w:firstLine="0"/>
        <w:jc w:val="left"/>
        <w:rPr>
          <w:rFonts w:ascii="Open Sans" w:cs="Open Sans" w:eastAsia="Open Sans" w:hAnsi="Open Sans"/>
          <w:b w:val="0"/>
          <w:i w:val="0"/>
          <w:smallCaps w:val="0"/>
          <w:strike w:val="0"/>
          <w:color w:val="000000"/>
          <w:sz w:val="13.947600364685059"/>
          <w:szCs w:val="13.947600364685059"/>
          <w:u w:val="none"/>
          <w:shd w:fill="auto" w:val="clear"/>
          <w:vertAlign w:val="baseline"/>
        </w:rPr>
      </w:pPr>
      <w:r w:rsidDel="00000000" w:rsidR="00000000" w:rsidRPr="00000000">
        <w:rPr>
          <w:rFonts w:ascii="Open Sans" w:cs="Open Sans" w:eastAsia="Open Sans" w:hAnsi="Open Sans"/>
          <w:b w:val="1"/>
          <w:i w:val="0"/>
          <w:smallCaps w:val="0"/>
          <w:strike w:val="0"/>
          <w:color w:val="f37531"/>
          <w:sz w:val="23.246000607808433"/>
          <w:szCs w:val="23.246000607808433"/>
          <w:u w:val="none"/>
          <w:shd w:fill="auto" w:val="clear"/>
          <w:vertAlign w:val="subscript"/>
          <w:rtl w:val="0"/>
        </w:rPr>
        <w:t xml:space="preserve">RESEARCH ARTICLE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PSYCHOLOGICAL AND COGNITIVE SCIENCES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387975692749" w:right="0" w:firstLine="0"/>
        <w:jc w:val="left"/>
        <w:rPr>
          <w:rFonts w:ascii="Open Sans" w:cs="Open Sans" w:eastAsia="Open Sans" w:hAnsi="Open Sans"/>
          <w:b w:val="0"/>
          <w:i w:val="0"/>
          <w:smallCaps w:val="0"/>
          <w:strike w:val="0"/>
          <w:color w:val="000000"/>
          <w:sz w:val="13.947600364685059"/>
          <w:szCs w:val="13.947600364685059"/>
          <w:u w:val="none"/>
          <w:shd w:fill="auto" w:val="clear"/>
          <w:vertAlign w:val="baseline"/>
        </w:rPr>
      </w:pP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COMPUTER SCIENCES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541015625" w:line="266.5550994873047" w:lineRule="auto"/>
        <w:ind w:left="600.9587097167969" w:right="1356.7462158203125" w:firstLine="13.74847412109375"/>
        <w:jc w:val="left"/>
        <w:rPr>
          <w:rFonts w:ascii="Montserrat" w:cs="Montserrat" w:eastAsia="Montserrat" w:hAnsi="Montserrat"/>
          <w:b w:val="1"/>
          <w:i w:val="0"/>
          <w:smallCaps w:val="0"/>
          <w:strike w:val="0"/>
          <w:color w:val="000000"/>
          <w:sz w:val="29.88800048828125"/>
          <w:szCs w:val="29.88800048828125"/>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9.88800048828125"/>
          <w:szCs w:val="29.88800048828125"/>
          <w:u w:val="none"/>
          <w:shd w:fill="auto" w:val="clear"/>
          <w:vertAlign w:val="baseline"/>
          <w:rtl w:val="0"/>
        </w:rPr>
        <w:t xml:space="preserve">Explicitly unbiased large language models still form biased associations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9001216888428" w:right="0" w:firstLine="0"/>
        <w:jc w:val="left"/>
        <w:rPr>
          <w:rFonts w:ascii="Open Sans" w:cs="Open Sans" w:eastAsia="Open Sans" w:hAnsi="Open Sans"/>
          <w:b w:val="0"/>
          <w:i w:val="0"/>
          <w:smallCaps w:val="0"/>
          <w:strike w:val="0"/>
          <w:color w:val="000000"/>
          <w:sz w:val="9.962599754333496"/>
          <w:szCs w:val="9.962599754333496"/>
          <w:u w:val="none"/>
          <w:shd w:fill="auto" w:val="clear"/>
          <w:vertAlign w:val="baseline"/>
        </w:rPr>
      </w:pPr>
      <w:r w:rsidDel="00000000" w:rsidR="00000000" w:rsidRPr="00000000">
        <w:rPr>
          <w:rFonts w:ascii="Open Sans" w:cs="Open Sans" w:eastAsia="Open Sans" w:hAnsi="Open Sans"/>
          <w:b w:val="0"/>
          <w:i w:val="0"/>
          <w:smallCaps w:val="0"/>
          <w:strike w:val="0"/>
          <w:color w:val="000000"/>
          <w:sz w:val="14.944000244140625"/>
          <w:szCs w:val="14.944000244140625"/>
          <w:u w:val="none"/>
          <w:shd w:fill="auto" w:val="clear"/>
          <w:vertAlign w:val="baseline"/>
          <w:rtl w:val="0"/>
        </w:rPr>
        <w:t xml:space="preserve">Xuechunzi Bai</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a,1 </w:t>
      </w:r>
      <w:r w:rsidDel="00000000" w:rsidR="00000000" w:rsidRPr="00000000">
        <w:rPr>
          <w:rFonts w:ascii="Arial" w:cs="Arial" w:eastAsia="Arial" w:hAnsi="Arial"/>
          <w:b w:val="0"/>
          <w:i w:val="0"/>
          <w:smallCaps w:val="0"/>
          <w:strike w:val="0"/>
          <w:color w:val="ffffff"/>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ffffff"/>
          <w:sz w:val="16.60433292388916"/>
          <w:szCs w:val="16.60433292388916"/>
          <w:u w:val="none"/>
          <w:shd w:fill="a6ce39" w:val="clear"/>
          <w:vertAlign w:val="superscript"/>
          <w:rtl w:val="0"/>
        </w:rPr>
        <w:t xml:space="preserve">D </w:t>
      </w:r>
      <w:r w:rsidDel="00000000" w:rsidR="00000000" w:rsidRPr="00000000">
        <w:rPr>
          <w:rFonts w:ascii="Open Sans" w:cs="Open Sans" w:eastAsia="Open Sans" w:hAnsi="Open Sans"/>
          <w:b w:val="0"/>
          <w:i w:val="0"/>
          <w:smallCaps w:val="0"/>
          <w:strike w:val="0"/>
          <w:color w:val="000000"/>
          <w:sz w:val="14.944000244140625"/>
          <w:szCs w:val="14.944000244140625"/>
          <w:u w:val="none"/>
          <w:shd w:fill="a6ce39"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4.944000244140625"/>
          <w:szCs w:val="14.944000244140625"/>
          <w:u w:val="none"/>
          <w:shd w:fill="auto" w:val="clear"/>
          <w:vertAlign w:val="baseline"/>
          <w:rtl w:val="0"/>
        </w:rPr>
        <w:t xml:space="preserve"> Angelina Wang</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b </w:t>
      </w:r>
      <w:r w:rsidDel="00000000" w:rsidR="00000000" w:rsidRPr="00000000">
        <w:rPr>
          <w:rFonts w:ascii="Arial" w:cs="Arial" w:eastAsia="Arial" w:hAnsi="Arial"/>
          <w:b w:val="0"/>
          <w:i w:val="0"/>
          <w:smallCaps w:val="0"/>
          <w:strike w:val="0"/>
          <w:color w:val="ffffff"/>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ffffff"/>
          <w:sz w:val="16.60433292388916"/>
          <w:szCs w:val="16.60433292388916"/>
          <w:u w:val="none"/>
          <w:shd w:fill="a6ce39" w:val="clear"/>
          <w:vertAlign w:val="superscript"/>
          <w:rtl w:val="0"/>
        </w:rPr>
        <w:t xml:space="preserve">D </w:t>
      </w:r>
      <w:r w:rsidDel="00000000" w:rsidR="00000000" w:rsidRPr="00000000">
        <w:rPr>
          <w:rFonts w:ascii="Open Sans" w:cs="Open Sans" w:eastAsia="Open Sans" w:hAnsi="Open Sans"/>
          <w:b w:val="0"/>
          <w:i w:val="0"/>
          <w:smallCaps w:val="0"/>
          <w:strike w:val="0"/>
          <w:color w:val="000000"/>
          <w:sz w:val="14.944000244140625"/>
          <w:szCs w:val="14.944000244140625"/>
          <w:u w:val="none"/>
          <w:shd w:fill="a6ce39"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4.944000244140625"/>
          <w:szCs w:val="14.944000244140625"/>
          <w:u w:val="none"/>
          <w:shd w:fill="auto" w:val="clear"/>
          <w:vertAlign w:val="baseline"/>
          <w:rtl w:val="0"/>
        </w:rPr>
        <w:t xml:space="preserve"> Ilia Sucholutsky</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c </w:t>
      </w:r>
      <w:r w:rsidDel="00000000" w:rsidR="00000000" w:rsidRPr="00000000">
        <w:rPr>
          <w:rFonts w:ascii="Arial" w:cs="Arial" w:eastAsia="Arial" w:hAnsi="Arial"/>
          <w:b w:val="0"/>
          <w:i w:val="0"/>
          <w:smallCaps w:val="0"/>
          <w:strike w:val="0"/>
          <w:color w:val="ffffff"/>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ffffff"/>
          <w:sz w:val="16.60433292388916"/>
          <w:szCs w:val="16.60433292388916"/>
          <w:u w:val="none"/>
          <w:shd w:fill="a6ce39" w:val="clear"/>
          <w:vertAlign w:val="superscript"/>
          <w:rtl w:val="0"/>
        </w:rPr>
        <w:t xml:space="preserve">D </w:t>
      </w:r>
      <w:r w:rsidDel="00000000" w:rsidR="00000000" w:rsidRPr="00000000">
        <w:rPr>
          <w:rFonts w:ascii="Open Sans" w:cs="Open Sans" w:eastAsia="Open Sans" w:hAnsi="Open Sans"/>
          <w:b w:val="0"/>
          <w:i w:val="0"/>
          <w:smallCaps w:val="0"/>
          <w:strike w:val="0"/>
          <w:color w:val="000000"/>
          <w:sz w:val="14.944000244140625"/>
          <w:szCs w:val="14.944000244140625"/>
          <w:u w:val="none"/>
          <w:shd w:fill="a6ce39"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4.944000244140625"/>
          <w:szCs w:val="14.944000244140625"/>
          <w:u w:val="none"/>
          <w:shd w:fill="auto" w:val="clear"/>
          <w:vertAlign w:val="baseline"/>
          <w:rtl w:val="0"/>
        </w:rPr>
        <w:t xml:space="preserve"> and Thomas L. Griffiths</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d,1</w:t>
      </w:r>
      <w:r w:rsidDel="00000000" w:rsidR="00000000" w:rsidRPr="00000000">
        <w:rPr>
          <w:rFonts w:ascii="Open Sans" w:cs="Open Sans" w:eastAsia="Open Sans" w:hAnsi="Open Sans"/>
          <w:b w:val="0"/>
          <w:i w:val="0"/>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59326171875" w:line="240" w:lineRule="auto"/>
        <w:ind w:left="589.9001216888428" w:right="0" w:firstLine="0"/>
        <w:jc w:val="left"/>
        <w:rPr>
          <w:rFonts w:ascii="Open Sans" w:cs="Open Sans" w:eastAsia="Open Sans" w:hAnsi="Open Sans"/>
          <w:b w:val="0"/>
          <w:i w:val="0"/>
          <w:smallCaps w:val="0"/>
          <w:strike w:val="0"/>
          <w:color w:val="000000"/>
          <w:sz w:val="14.944000244140625"/>
          <w:szCs w:val="14.944000244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4.944000244140625"/>
          <w:szCs w:val="14.944000244140625"/>
          <w:u w:val="none"/>
          <w:shd w:fill="auto" w:val="clear"/>
          <w:vertAlign w:val="baseline"/>
          <w:rtl w:val="0"/>
        </w:rPr>
        <w:t xml:space="preserve">Affiliations are included on p. 8.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6015625" w:line="510.47143936157227" w:lineRule="auto"/>
        <w:ind w:left="594.6821594238281" w:right="2620.712890625" w:firstLine="10.311431884765625"/>
        <w:jc w:val="left"/>
        <w:rPr>
          <w:rFonts w:ascii="Garamond" w:cs="Garamond" w:eastAsia="Garamond" w:hAnsi="Garamond"/>
          <w:b w:val="1"/>
          <w:i w:val="0"/>
          <w:smallCaps w:val="0"/>
          <w:strike w:val="0"/>
          <w:color w:val="000000"/>
          <w:sz w:val="19.925199508666992"/>
          <w:szCs w:val="19.925199508666992"/>
          <w:u w:val="none"/>
          <w:shd w:fill="auto" w:val="clear"/>
          <w:vertAlign w:val="baseline"/>
        </w:rPr>
        <w:sectPr>
          <w:pgSz w:h="15640" w:w="11700" w:orient="portrait"/>
          <w:pgMar w:bottom="422.2590637207031" w:top="519.1796875" w:left="150.71999549865723" w:right="360.66650390625" w:header="0" w:footer="720"/>
          <w:pgNumType w:start="1"/>
        </w:sectPr>
      </w:pPr>
      <w:r w:rsidDel="00000000" w:rsidR="00000000" w:rsidRPr="00000000">
        <w:rPr>
          <w:rFonts w:ascii="Open Sans" w:cs="Open Sans" w:eastAsia="Open Sans" w:hAnsi="Open Sans"/>
          <w:b w:val="0"/>
          <w:i w:val="0"/>
          <w:smallCaps w:val="0"/>
          <w:strike w:val="0"/>
          <w:color w:val="000000"/>
          <w:sz w:val="14.944000244140625"/>
          <w:szCs w:val="14.944000244140625"/>
          <w:u w:val="none"/>
          <w:shd w:fill="auto" w:val="clear"/>
          <w:vertAlign w:val="baseline"/>
          <w:rtl w:val="0"/>
        </w:rPr>
        <w:t xml:space="preserve">Edited by Timothy Wilson, University of Virginia, Charlottesville, VA; received August 11, 2024; accepted January 15, 2025 </w:t>
      </w:r>
      <w:r w:rsidDel="00000000" w:rsidR="00000000" w:rsidRPr="00000000">
        <w:rPr>
          <w:rFonts w:ascii="Garamond" w:cs="Garamond" w:eastAsia="Garamond" w:hAnsi="Garamond"/>
          <w:b w:val="1"/>
          <w:i w:val="0"/>
          <w:smallCaps w:val="0"/>
          <w:strike w:val="0"/>
          <w:color w:val="000000"/>
          <w:sz w:val="19.925199508666992"/>
          <w:szCs w:val="19.925199508666992"/>
          <w:u w:val="none"/>
          <w:shd w:fill="auto" w:val="clear"/>
          <w:vertAlign w:val="baseline"/>
          <w:rtl w:val="0"/>
        </w:rPr>
        <w:t xml:space="preserve">Large language models (LLMs) can pass explicit social bias tests but still harbor implicit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64568901062"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b w:val="1"/>
          <w:i w:val="0"/>
          <w:smallCaps w:val="0"/>
          <w:strike w:val="0"/>
          <w:color w:val="000000"/>
          <w:sz w:val="19.925199508666992"/>
          <w:szCs w:val="19.925199508666992"/>
          <w:u w:val="none"/>
          <w:shd w:fill="auto" w:val="clear"/>
          <w:vertAlign w:val="baseline"/>
          <w:rtl w:val="0"/>
        </w:rPr>
        <w:t xml:space="preserve">biases, similar to humans who endorse egalitarian beliefs yet exhibit subtle biases. Measuring such implicit biases can be a challenge: As LLMs become increasingly proprietary, it may not be possible to access their embeddings and apply existing bias measures; furthermore, implicit biases are primarily a concern if they affect the actual decisions that these systems make. We address both challenges by introducing two measures: LLM Word Association Test, a prompt-based method for revealing </w:t>
      </w: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33882522583" w:lineRule="auto"/>
        <w:ind w:left="0" w:right="0" w:firstLine="0"/>
        <w:jc w:val="left"/>
        <w:rPr>
          <w:rFonts w:ascii="Garamond" w:cs="Garamond" w:eastAsia="Garamond" w:hAnsi="Garamond"/>
          <w:b w:val="1"/>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1"/>
          <w:i w:val="0"/>
          <w:smallCaps w:val="0"/>
          <w:strike w:val="0"/>
          <w:color w:val="000000"/>
          <w:sz w:val="19.925199508666992"/>
          <w:szCs w:val="19.925199508666992"/>
          <w:u w:val="none"/>
          <w:shd w:fill="auto" w:val="clear"/>
          <w:vertAlign w:val="baseline"/>
          <w:rtl w:val="0"/>
        </w:rPr>
        <w:t xml:space="preserve">implicit bias; and LLM Relative Decision Test, a strategy to detect subtle discrimination in contextual decisions. Both measures are based on psychological research: LLM Word Association Test adapts the Implicit Association Test, widely used to study the automatic associations between concepts held in human minds; and LLM Relative Decision Test operationalizes psychological results indicating that relative evaluations between two candidates, not absolute evaluations assessing each independently, are more diagnostic of implicit biases. Using these measures, we found pervasive stereotype biases mirroring those in society in 8 value-aligned models across 4 social categories (race, gender, religion, health) in 21 stereotypes (such as race and criminality, race and weapons, gender and science, age and negativity). These prompt-based measures draw from psychology’s long history of research into measuring stereotypes based on purely observable behavior; they expose nuanced biases in proprietary value-aligned LLMs that appear unbiased according to standard benchmarks.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91455078125" w:line="240" w:lineRule="auto"/>
        <w:ind w:left="0" w:right="0" w:firstLine="0"/>
        <w:jc w:val="left"/>
        <w:rPr>
          <w:rFonts w:ascii="Open Sans" w:cs="Open Sans" w:eastAsia="Open Sans" w:hAnsi="Open Sans"/>
          <w:b w:val="0"/>
          <w:i w:val="0"/>
          <w:smallCaps w:val="0"/>
          <w:strike w:val="0"/>
          <w:color w:val="000000"/>
          <w:sz w:val="13.947600364685059"/>
          <w:szCs w:val="13.947600364685059"/>
          <w:u w:val="none"/>
          <w:shd w:fill="auto" w:val="clear"/>
          <w:vertAlign w:val="baseline"/>
        </w:rPr>
      </w:pP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large language models </w:t>
      </w:r>
      <w:r w:rsidDel="00000000" w:rsidR="00000000" w:rsidRPr="00000000">
        <w:rPr>
          <w:rFonts w:ascii="Arial" w:cs="Arial" w:eastAsia="Arial" w:hAnsi="Arial"/>
          <w:b w:val="0"/>
          <w:i w:val="0"/>
          <w:smallCaps w:val="0"/>
          <w:strike w:val="0"/>
          <w:color w:val="000000"/>
          <w:sz w:val="16.5300235748291"/>
          <w:szCs w:val="16.5300235748291"/>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bias and fairness </w:t>
      </w:r>
      <w:r w:rsidDel="00000000" w:rsidR="00000000" w:rsidRPr="00000000">
        <w:rPr>
          <w:rFonts w:ascii="Arial" w:cs="Arial" w:eastAsia="Arial" w:hAnsi="Arial"/>
          <w:b w:val="0"/>
          <w:i w:val="0"/>
          <w:smallCaps w:val="0"/>
          <w:strike w:val="0"/>
          <w:color w:val="000000"/>
          <w:sz w:val="16.5300235748291"/>
          <w:szCs w:val="16.5300235748291"/>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psychology </w:t>
      </w:r>
      <w:r w:rsidDel="00000000" w:rsidR="00000000" w:rsidRPr="00000000">
        <w:rPr>
          <w:rFonts w:ascii="Arial" w:cs="Arial" w:eastAsia="Arial" w:hAnsi="Arial"/>
          <w:b w:val="0"/>
          <w:i w:val="0"/>
          <w:smallCaps w:val="0"/>
          <w:strike w:val="0"/>
          <w:color w:val="000000"/>
          <w:sz w:val="16.5300235748291"/>
          <w:szCs w:val="16.5300235748291"/>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stereotypes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249267578125" w:line="217.3726415634155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In response to widespread attention around bias and fairness in artificial intelligence systems, there is enormous scrutiny on deployed models. Thus, large language models (LLMs) are often aligned with human values before deployment (1–3). While the resulting models are less likely to exhibit stereotype biases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or generate harmful content, these effects may be superficial (6–11). Existing evaluations tend to focus on explicit forms of bias that are easy-to-see and relatively blatant (8, 12–14). They overlook what psychologists have been discovering as another potent source of discrimination: implicit bias (5, 15–20). Embedding-based measures have previously been used to approximate implicit biases in pretrained language models (21–25), but they are not applicable to modern value-aligned or proprietary models. Quantifying implicit biases in these models is crucial because the existence and the magnitude can demonstrate the promises and limitations of existing alignment techniques (26, 27). We provide two psychology-inspired prompt-based methods that unveil implicit biases which correlate with discriminatory behaviors in explicitly unbiased LLMs.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91845703125" w:line="218.91321659088135"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To motivate the importance of measuring implicit bias, we used three state-of-the art bias benchmarks to study one of the largest and best-performing LLMs, GPT-4 (28). We found little to no bias: On ambiguous question-answering tasks in Bias Benchmark for QA (13), GPT-4 correctly chose “not enough info” on 98% of the questions when there is insufficient information; on open generation prompts from Bias in Open-ended Language Generation Dataset (12), GPT-4 generated texts with similar levels of sentiment and emotions across social groups; on 70 binary decision questions across scenarios (14), GPT-4 displayed minimal differential treatment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A</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Our results are consistent with prior findings on a fourth benchmark (8) showing GPT-4 largely refused to agree with stereotypical statements. According to existing bias benchmarks, it would thus seem like GPT-4 is unbiased. However, our proposed measurements find implicit bias in even this explicitly unbiased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1263427734375" w:line="239.39309120178223" w:lineRule="auto"/>
        <w:ind w:left="0" w:right="0" w:firstLine="0"/>
        <w:jc w:val="left"/>
        <w:rPr>
          <w:rFonts w:ascii="Open Sans" w:cs="Open Sans" w:eastAsia="Open Sans" w:hAnsi="Open Sans"/>
          <w:b w:val="0"/>
          <w:i w:val="0"/>
          <w:smallCaps w:val="0"/>
          <w:strike w:val="0"/>
          <w:color w:val="000000"/>
          <w:sz w:val="11.9552001953125"/>
          <w:szCs w:val="11.9552001953125"/>
          <w:u w:val="none"/>
          <w:shd w:fill="auto" w:val="clear"/>
          <w:vertAlign w:val="baseline"/>
        </w:rPr>
      </w:pPr>
      <w:r w:rsidDel="00000000" w:rsidR="00000000" w:rsidRPr="00000000">
        <w:rPr>
          <w:rFonts w:ascii="Arial" w:cs="Arial" w:eastAsia="Arial" w:hAnsi="Arial"/>
          <w:b w:val="0"/>
          <w:i w:val="0"/>
          <w:smallCaps w:val="0"/>
          <w:strike w:val="0"/>
          <w:color w:val="000000"/>
          <w:sz w:val="13.549200057983398"/>
          <w:szCs w:val="13.549200057983398"/>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25333658854168"/>
          <w:szCs w:val="19.925333658854168"/>
          <w:u w:val="none"/>
          <w:shd w:fill="auto" w:val="clear"/>
          <w:vertAlign w:val="subscript"/>
          <w:rtl w:val="0"/>
        </w:rPr>
        <w:t xml:space="preserve">Disciplines differ in what “bias” means; this paper follows social psychological uses of “bias” to refer to stereotypical</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 associations (4, 5).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98046875" w:line="240" w:lineRule="auto"/>
        <w:ind w:left="0" w:right="0" w:firstLine="0"/>
        <w:jc w:val="left"/>
        <w:rPr>
          <w:rFonts w:ascii="Montserrat" w:cs="Montserrat" w:eastAsia="Montserrat" w:hAnsi="Montserrat"/>
          <w:b w:val="1"/>
          <w:i w:val="0"/>
          <w:smallCaps w:val="0"/>
          <w:strike w:val="0"/>
          <w:color w:val="0076bc"/>
          <w:sz w:val="19.925199508666992"/>
          <w:szCs w:val="19.925199508666992"/>
          <w:u w:val="none"/>
          <w:shd w:fill="auto" w:val="clear"/>
          <w:vertAlign w:val="baseline"/>
        </w:rPr>
      </w:pPr>
      <w:r w:rsidDel="00000000" w:rsidR="00000000" w:rsidRPr="00000000">
        <w:rPr>
          <w:rFonts w:ascii="Montserrat" w:cs="Montserrat" w:eastAsia="Montserrat" w:hAnsi="Montserrat"/>
          <w:b w:val="1"/>
          <w:i w:val="0"/>
          <w:smallCaps w:val="0"/>
          <w:strike w:val="0"/>
          <w:color w:val="0076bc"/>
          <w:sz w:val="19.925199508666992"/>
          <w:szCs w:val="19.925199508666992"/>
          <w:u w:val="none"/>
          <w:shd w:fill="auto" w:val="clear"/>
          <w:vertAlign w:val="baseline"/>
          <w:rtl w:val="0"/>
        </w:rPr>
        <w:t xml:space="preserve">Significance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04931640625" w:line="265.5680179595947"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Modern large language models (LLMs) are designed to align with human values. They can appear unbiased on standard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4501953125" w:line="240"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benchmarks, but we find that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they still show widespread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306640625" w:line="240"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stereotype biases on two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65.5600929260254"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psychology-inspired measures. These measures allow us to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5263671875" w:line="265.5600929260254"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measure biases in LLMs based on just their behavior, which is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9384765625" w:line="265.5628967285156"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necessary as these models have become increasingly proprietary. We found pervasive stereotype biases mirroring those in society in 8 value-aligned models across 4 social categories (race, gender, religion, health) in 21 stereotypes (such as race and criminality, race and weapons, gender and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76953125" w:line="265.5600929260254"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science, age and negativity), also demonstrating sizable effects on discriminatory decisions. Given the growing use of these models, biases in their behavior can have significant consequences for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5263671875" w:line="240" w:lineRule="auto"/>
        <w:ind w:left="0" w:right="0" w:firstLine="0"/>
        <w:jc w:val="left"/>
        <w:rPr>
          <w:rFonts w:ascii="Open Sans" w:cs="Open Sans" w:eastAsia="Open Sans" w:hAnsi="Open Sans"/>
          <w:b w:val="0"/>
          <w:i w:val="0"/>
          <w:smallCaps w:val="0"/>
          <w:strike w:val="0"/>
          <w:color w:val="000000"/>
          <w:sz w:val="16.936399459838867"/>
          <w:szCs w:val="16.936399459838867"/>
          <w:u w:val="none"/>
          <w:shd w:fill="auto" w:val="clear"/>
          <w:vertAlign w:val="baseline"/>
        </w:rPr>
      </w:pPr>
      <w:r w:rsidDel="00000000" w:rsidR="00000000" w:rsidRPr="00000000">
        <w:rPr>
          <w:rFonts w:ascii="Open Sans" w:cs="Open Sans" w:eastAsia="Open Sans" w:hAnsi="Open Sans"/>
          <w:b w:val="0"/>
          <w:i w:val="0"/>
          <w:smallCaps w:val="0"/>
          <w:strike w:val="0"/>
          <w:color w:val="000000"/>
          <w:sz w:val="16.936399459838867"/>
          <w:szCs w:val="16.936399459838867"/>
          <w:u w:val="none"/>
          <w:shd w:fill="auto" w:val="clear"/>
          <w:vertAlign w:val="baseline"/>
          <w:rtl w:val="0"/>
        </w:rPr>
        <w:t xml:space="preserve">human societies.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9639892578125" w:line="233.86756896972656" w:lineRule="auto"/>
        <w:ind w:left="0" w:right="0" w:firstLine="0"/>
        <w:jc w:val="left"/>
        <w:rPr>
          <w:rFonts w:ascii="Open Sans" w:cs="Open Sans" w:eastAsia="Open Sans" w:hAnsi="Open Sans"/>
          <w:b w:val="0"/>
          <w:i w:val="0"/>
          <w:smallCaps w:val="0"/>
          <w:strike w:val="0"/>
          <w:color w:val="000000"/>
          <w:sz w:val="11.9552001953125"/>
          <w:szCs w:val="11.9552001953125"/>
          <w:u w:val="none"/>
          <w:shd w:fill="auto" w:val="clear"/>
          <w:vertAlign w:val="baseline"/>
        </w:rPr>
      </w:pP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Author contributions: X.B., A.W., and T.L.G. designed research; X.B., A.W., and I.S. performed research; X.B. and A.W. contributed new reagents/analytic tools; X.B., A.W., and I.S. analyzed data; T.L.G. provided funding; and X.B., A.W., and T.L.G. wrote the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8720703125" w:line="243.43626022338867" w:lineRule="auto"/>
        <w:ind w:left="0" w:right="0" w:firstLine="0"/>
        <w:jc w:val="left"/>
        <w:rPr>
          <w:rFonts w:ascii="Open Sans" w:cs="Open Sans" w:eastAsia="Open Sans" w:hAnsi="Open Sans"/>
          <w:b w:val="0"/>
          <w:i w:val="0"/>
          <w:smallCaps w:val="0"/>
          <w:strike w:val="0"/>
          <w:color w:val="000000"/>
          <w:sz w:val="11.9552001953125"/>
          <w:szCs w:val="11.9552001953125"/>
          <w:u w:val="none"/>
          <w:shd w:fill="auto" w:val="clear"/>
          <w:vertAlign w:val="baseline"/>
        </w:rPr>
      </w:pP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The authors declare no competing interest. This article is a PNAS Direct Submission.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23583984375" w:line="233.86187553405762" w:lineRule="auto"/>
        <w:ind w:left="0" w:right="0" w:firstLine="0"/>
        <w:jc w:val="left"/>
        <w:rPr>
          <w:rFonts w:ascii="Open Sans" w:cs="Open Sans" w:eastAsia="Open Sans" w:hAnsi="Open Sans"/>
          <w:b w:val="0"/>
          <w:i w:val="0"/>
          <w:smallCaps w:val="0"/>
          <w:strike w:val="0"/>
          <w:color w:val="000000"/>
          <w:sz w:val="11.9552001953125"/>
          <w:szCs w:val="11.9552001953125"/>
          <w:u w:val="none"/>
          <w:shd w:fill="auto" w:val="clear"/>
          <w:vertAlign w:val="baseline"/>
        </w:rPr>
      </w:pP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Copyright </w:t>
      </w:r>
      <w:r w:rsidDel="00000000" w:rsidR="00000000" w:rsidRPr="00000000">
        <w:rPr>
          <w:rFonts w:ascii="Arial" w:cs="Arial" w:eastAsia="Arial" w:hAnsi="Arial"/>
          <w:b w:val="0"/>
          <w:i w:val="0"/>
          <w:smallCaps w:val="0"/>
          <w:strike w:val="0"/>
          <w:color w:val="000000"/>
          <w:sz w:val="11.357399940490723"/>
          <w:szCs w:val="11.3573999404907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2025 the Author(s). Published by PNAS. This article is distributed under </w:t>
      </w:r>
      <w:r w:rsidDel="00000000" w:rsidR="00000000" w:rsidRPr="00000000">
        <w:rPr>
          <w:rFonts w:ascii="Open Sans" w:cs="Open Sans" w:eastAsia="Open Sans" w:hAnsi="Open Sans"/>
          <w:b w:val="0"/>
          <w:i w:val="0"/>
          <w:smallCaps w:val="0"/>
          <w:strike w:val="0"/>
          <w:color w:val="0000ff"/>
          <w:sz w:val="11.9552001953125"/>
          <w:szCs w:val="11.9552001953125"/>
          <w:u w:val="none"/>
          <w:shd w:fill="auto" w:val="clear"/>
          <w:vertAlign w:val="baseline"/>
          <w:rtl w:val="0"/>
        </w:rPr>
        <w:t xml:space="preserve">Creative Commons Attribution-NonCommercial-NoDerivatives License 4.0 (CC BY-NC-ND)</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3602294921875" w:line="236.25545024871826" w:lineRule="auto"/>
        <w:ind w:left="0" w:right="0" w:firstLine="0"/>
        <w:jc w:val="left"/>
        <w:rPr>
          <w:rFonts w:ascii="Open Sans" w:cs="Open Sans" w:eastAsia="Open Sans" w:hAnsi="Open Sans"/>
          <w:b w:val="0"/>
          <w:i w:val="0"/>
          <w:smallCaps w:val="0"/>
          <w:strike w:val="0"/>
          <w:color w:val="000000"/>
          <w:sz w:val="11.9552001953125"/>
          <w:szCs w:val="11.9552001953125"/>
          <w:u w:val="none"/>
          <w:shd w:fill="auto" w:val="clear"/>
          <w:vertAlign w:val="baseline"/>
        </w:rPr>
      </w:pP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1</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To whom correspondence may be addressed. Email: baix@uchicago.edu or tomg@princeton.edu. This article contains supporting information online at </w:t>
      </w:r>
      <w:r w:rsidDel="00000000" w:rsidR="00000000" w:rsidRPr="00000000">
        <w:rPr>
          <w:rFonts w:ascii="Open Sans" w:cs="Open Sans" w:eastAsia="Open Sans" w:hAnsi="Open Sans"/>
          <w:b w:val="0"/>
          <w:i w:val="0"/>
          <w:smallCaps w:val="0"/>
          <w:strike w:val="0"/>
          <w:color w:val="0000ff"/>
          <w:sz w:val="11.9552001953125"/>
          <w:szCs w:val="11.9552001953125"/>
          <w:u w:val="none"/>
          <w:shd w:fill="auto" w:val="clear"/>
          <w:vertAlign w:val="baseline"/>
          <w:rtl w:val="0"/>
        </w:rPr>
        <w:t xml:space="preserve">https://www.pnas.org/lookup/suppl/doi:10.1073/pnas. 2416228122/-/DCSupplemental</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840576171875" w:line="240" w:lineRule="auto"/>
        <w:ind w:left="0" w:right="0" w:firstLine="0"/>
        <w:jc w:val="left"/>
        <w:rPr>
          <w:rFonts w:ascii="Open Sans" w:cs="Open Sans" w:eastAsia="Open Sans" w:hAnsi="Open Sans"/>
          <w:b w:val="0"/>
          <w:i w:val="0"/>
          <w:smallCaps w:val="0"/>
          <w:strike w:val="0"/>
          <w:color w:val="000000"/>
          <w:sz w:val="11.9552001953125"/>
          <w:szCs w:val="11.9552001953125"/>
          <w:u w:val="none"/>
          <w:shd w:fill="auto" w:val="clear"/>
          <w:vertAlign w:val="baseline"/>
        </w:rPr>
        <w:sectPr>
          <w:type w:val="continuous"/>
          <w:pgSz w:h="15640" w:w="11700" w:orient="portrait"/>
          <w:pgMar w:bottom="422.2590637207031" w:top="519.1796875" w:left="150.71999549865723" w:right="719.0234375" w:header="0" w:footer="720"/>
          <w:cols w:equalWidth="0" w:num="2">
            <w:col w:space="0" w:w="5420"/>
            <w:col w:space="0" w:w="5420"/>
          </w:cols>
        </w:sectPr>
      </w:pP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Published February 20, 2025.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017669677734" w:line="240" w:lineRule="auto"/>
        <w:ind w:left="0" w:right="41.285400390625" w:firstLine="0"/>
        <w:jc w:val="right"/>
        <w:rPr>
          <w:rFonts w:ascii="Open Sans" w:cs="Open Sans" w:eastAsia="Open Sans" w:hAnsi="Open Sans"/>
          <w:b w:val="1"/>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PNAS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2025 Vol. 122 No. 8 e2416228122 https://doi.org/10.1073/pnas.2416228122 </w:t>
      </w: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1 of 9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0"/>
          <w:i w:val="0"/>
          <w:smallCaps w:val="0"/>
          <w:strike w:val="0"/>
          <w:color w:val="000000"/>
          <w:sz w:val="13.947600364685059"/>
          <w:szCs w:val="13.947600364685059"/>
          <w:u w:val="none"/>
          <w:shd w:fill="auto" w:val="clear"/>
          <w:vertAlign w:val="baseline"/>
        </w:rPr>
        <w:sectPr>
          <w:type w:val="continuous"/>
          <w:pgSz w:h="15640" w:w="11700" w:orient="portrait"/>
          <w:pgMar w:bottom="422.2590637207031" w:top="519.1796875" w:left="1440" w:right="1440" w:header="0" w:footer="720"/>
          <w:cols w:equalWidth="0" w:num="1">
            <w:col w:space="0" w:w="8820"/>
          </w:cols>
        </w:sect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Fig. 1.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Example of word association bias and relative decision bias in explicitly unbiased LLMs.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168701171875" w:line="218.91424655914307" w:lineRule="auto"/>
        <w:ind w:left="4.7820281982421875" w:right="192.6971435546875" w:firstLine="2.19177246093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model. These implicit biases can be first indicators of undiscov ered discriminatory behaviors. For example, we find that GPT 4 is more likely to recommend candidates with African, Asian, Hispanic, and Arabic names for clerical work and candidates with Caucasian names for supervisor positions; suggest women study humanities while men study science; and invite Jewish friends to religious service but Christian friends to a party (one example in Fig. 1). These results mirror many well-known stereotype biases in humans that perpetuate inequality (29–31).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796875" w:line="218.91318798065186" w:lineRule="auto"/>
        <w:ind w:left="0" w:right="195.087890625" w:firstLine="209.62112426757812"/>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Our approach is inspired by a century of psychological studies on human stereotypes (32–34). Psychologists have long recognized that explicit bias and implicit bias are different (5, 35). For example, while present-day Americans express strong support for integrated school systems and equal work opportunities (36, 37), they nonetheless behave differently in deciding who to help, to date, to hire, to discipline, or to sit next to (19, 38–40). These two forms of bias operate differently: relative to explicit biases, implicit biases tend to be less intentional, less controllable, and unconscious. (35, 41–47). Methodologically, explicit bias can be elicited by asking people to express their opinions. In contrast, implicit bias measures bypass deliberation and are thus likely to be free of influence from social desirability (15, 48). One classic method for quantifying these implicit biases is the Implicit Association Test (IAT) (5, 15, 49). The IAT measures the strength of associations between groups and evaluations via behavioral indicators of how quickly people react to pairs of con cepts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People react faster and more accurately when they see negative rather than positive attributes paired with marginalized groups, even among those who espouse egalitarian values (50). Decades of socialization on equity and equality may have taught people how to respond to directly measured questionnaires but nonetheless unable to update once-acquired associations, deep-seated stereotype biases, when measured indirectly.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48486328125" w:line="218.9115285873413" w:lineRule="auto"/>
        <w:ind w:left="4.9813079833984375" w:right="195.0799560546875" w:firstLine="196.8689727783203"/>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The evolution of language models highlights an intriguing parallel to how humans have managed and transformed their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381740570068" w:lineRule="auto"/>
        <w:ind w:left="158.2080078125" w:right="35.48583984375" w:firstLine="10.16174316406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expressions of stereotype biases. Initially, pretrained language models directly reflect the biases inherent in their training data, often resulting in explicitly biased outputs (21, 24, 25). To address these issues, fine-tuned language models incorporate value alignment processes to suppress blatantly racist or sexist expressions (51). This is similar to how societies teach individuals egalitarian principles to suppress bigotry (37, 43). However, just as egalitarian humans still display implicit biases, there is a possibility that value-aligned models do too. Recent case studies have found value-aligned models can still generate stereotypical personas and activate biased usage (9–11), indicating the feasibil ity and importance for more comprehensive investigations. Tra ditional word embedding techniques, analyzing static and con textualized associations in training data, do not fully capture the nuanced behaviors postalignment (21–23). Some embeddings are not even accessible due to increasingly proprietary policies. Thus, evolved models need new evaluations based purely on observable behaviors in model outputs. This approach is closer to practical use, as humans interact with models interact after their inherent biases have been adjusted through fine-tuning and alignment.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87451171875" w:line="218.91274452209473" w:lineRule="auto"/>
        <w:ind w:left="156.0162353515625" w:right="14.365234375" w:firstLine="212.0123291015625"/>
        <w:jc w:val="both"/>
        <w:rPr>
          <w:rFonts w:ascii="Garamond" w:cs="Garamond" w:eastAsia="Garamond" w:hAnsi="Garamond"/>
          <w:b w:val="0"/>
          <w:i w:val="0"/>
          <w:smallCaps w:val="0"/>
          <w:strike w:val="0"/>
          <w:color w:val="000000"/>
          <w:sz w:val="19.925199508666992"/>
          <w:szCs w:val="19.925199508666992"/>
          <w:u w:val="none"/>
          <w:shd w:fill="auto" w:val="clear"/>
          <w:vertAlign w:val="baseline"/>
        </w:rPr>
        <w:sectPr>
          <w:type w:val="continuous"/>
          <w:pgSz w:h="15640" w:w="11700" w:orient="portrait"/>
          <w:pgMar w:bottom="422.2590637207031" w:top="519.1796875" w:left="739.4245910644531" w:right="734.940185546875" w:header="0" w:footer="720"/>
          <w:cols w:equalWidth="0" w:num="2">
            <w:col w:space="0" w:w="5120"/>
            <w:col w:space="0" w:w="5120"/>
          </w:cols>
        </w:sect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Here, we introduce a prompt-based method, LLM Word Association Test, to measure implicit biases in proprietary models whose internal states may not be accessible. These implicit biases can serve as a first indicator of possible discriminatory behaviors. We also created a corresponding decision task, LLM Relative Decision Test, designed to capture the stereotypical behaviors indicated by the implicit biases. Drawing on the psychological finding that relative comparisons are particularly diagnostic of implicit biases (19, 52), our decision prompts are designed to be relative and subtle, rather than absolute or overt. Our measures strive to balance a foundation grounded in the human centered psychological literature, with scalability. We take a two pronged approach, starting with prompt-based measures based on existing experiments validated with human participants, then automating the generation of prompts for measuring implicit and decision bias under human supervision. We study eight value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7519378662109" w:line="240" w:lineRule="auto"/>
        <w:ind w:left="302.3575496673584" w:right="0" w:firstLine="0"/>
        <w:jc w:val="left"/>
        <w:rPr>
          <w:rFonts w:ascii="Open Sans" w:cs="Open Sans" w:eastAsia="Open Sans" w:hAnsi="Open Sans"/>
          <w:b w:val="0"/>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2 of 9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https://doi.org/10.1073/pnas.2416228122 pnas.org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18.91367435455322" w:lineRule="auto"/>
        <w:ind w:left="578.3428955078125" w:right="0" w:firstLine="18.53088378906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aligned language models, across a set of prompt variations in 4 social categories for 21 stereotypes, leading to a total of over 33,000 unique prompts (see below,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Materials and Methods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sections E–H</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In striking contrast to prior benchmarks which show little to no explicit bias, we find widespread and consequential implicit biases (see below,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Results</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Though we take inspiration from psychology (53–55), our goal is not to anthropomorphize models, but rather to highlight transferable methods (see below,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Discussion</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Psychology offers insights from decades of research on human stereotypes, and methods for measuring those biases based purely on observable behavior.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99169921875" w:line="240" w:lineRule="auto"/>
        <w:ind w:left="606.4377498626709" w:right="0" w:firstLine="0"/>
        <w:jc w:val="left"/>
        <w:rPr>
          <w:rFonts w:ascii="Montserrat" w:cs="Montserrat" w:eastAsia="Montserrat" w:hAnsi="Montserrat"/>
          <w:b w:val="1"/>
          <w:i w:val="0"/>
          <w:smallCaps w:val="0"/>
          <w:strike w:val="0"/>
          <w:color w:val="000000"/>
          <w:sz w:val="19.925199508666992"/>
          <w:szCs w:val="19.92519950866699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19.925199508666992"/>
          <w:szCs w:val="19.925199508666992"/>
          <w:u w:val="none"/>
          <w:shd w:fill="auto" w:val="clear"/>
          <w:vertAlign w:val="baseline"/>
          <w:rtl w:val="0"/>
        </w:rPr>
        <w:t xml:space="preserve">Results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13037109375" w:line="223.3341407775879" w:lineRule="auto"/>
        <w:ind w:left="0" w:right="0" w:firstLine="584.5200347900391"/>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All models in our study are trained with reinforcement learning from human feedback (56). Four are high-performing close sourced models, with default hyperparameters: 2 OpenAI models (GPT-3.5-turbo and GPT-4) and 2 Anthropic models (Claude </w:t>
      </w: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595.4788970947266" w:right="0" w:firstLine="2.59025573730468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3-Sonnet and Claude-3-Opus). The other four are open-sourced Llama-based models (57): Alpaca-7B (58), Llama2Chat-7B, Llama2Chat-13B, and Llama2Chat-70B. We first ran a small scale evaluation between Dec first, 2023, and Jan 31st, 2024. To examine robustness and consistency, we then ran a large-scale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475.8782958984375" w:right="8.375244140625" w:firstLine="1.19567871093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evaluation between March 15th, 2024, and May 15th, 2024, including a replication of the initial study and robustness checks of automated variations. We present summary results from the most up-to-date evaluation in the main text. More details and initial evaluation results are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sections C and D</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01171875" w:line="218.91310214996338" w:lineRule="auto"/>
        <w:ind w:left="473.687744140625" w:right="3.79150390625" w:firstLine="9.96154785156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Uncovering LLM Word Association Bias.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LLMs exhibit wides pread word association biases across our set of stimuli. Using a one-sample</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test to compare bias scores against the unbiased zero baseline, we find that on average LLMs statistically significantly exhibit stereotypical biases,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33</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599</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76</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39</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 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001 (Fig. 2). While all models demonstrate biases, there is high model heterogeneity. Models with more parameters, GPT-4 and GPT 3.5-Turbo, Claude-3-Opus and Claude-3-Sonnet, Llama2Chat 70B and 13B tend to show larger bias, whereas Llama2Chat 7B and Alpaca-7B show significantly less bias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I</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While all social categories show statistically significant biases across models, the magnitudes are different. Comparing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values among the four categories, race shows the greatest bias, followed by gender, health, and then religion.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400390625" w:line="218.911714553833" w:lineRule="auto"/>
        <w:ind w:left="477.0758056640625" w:right="8.36669921875" w:firstLine="193.6810302734375"/>
        <w:jc w:val="left"/>
        <w:rPr>
          <w:rFonts w:ascii="Garamond" w:cs="Garamond" w:eastAsia="Garamond" w:hAnsi="Garamond"/>
          <w:b w:val="0"/>
          <w:i w:val="0"/>
          <w:smallCaps w:val="0"/>
          <w:strike w:val="0"/>
          <w:color w:val="000000"/>
          <w:sz w:val="19.925199508666992"/>
          <w:szCs w:val="19.925199508666992"/>
          <w:u w:val="none"/>
          <w:shd w:fill="auto" w:val="clear"/>
          <w:vertAlign w:val="baseline"/>
        </w:rPr>
        <w:sectPr>
          <w:type w:val="continuous"/>
          <w:pgSz w:h="15640" w:w="11700" w:orient="portrait"/>
          <w:pgMar w:bottom="422.2590637207031" w:top="519.1796875" w:left="150.71999549865723" w:right="753.0712890625" w:header="0" w:footer="720"/>
          <w:cols w:equalWidth="0" w:num="2">
            <w:col w:space="0" w:w="5400"/>
            <w:col w:space="0" w:w="5400"/>
          </w:cols>
        </w:sect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The strongest bias in race appears when language models associate negative attributes, guilty phrases, and weapon objects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9.197998046875" w:line="211.73744201660156" w:lineRule="auto"/>
        <w:ind w:left="592.550048828125" w:right="397.021484375" w:firstLine="9.902801513671875"/>
        <w:jc w:val="both"/>
        <w:rPr>
          <w:rFonts w:ascii="Open Sans" w:cs="Open Sans" w:eastAsia="Open Sans" w:hAnsi="Open Sans"/>
          <w:b w:val="0"/>
          <w:i w:val="0"/>
          <w:smallCaps w:val="0"/>
          <w:strike w:val="0"/>
          <w:color w:val="000000"/>
          <w:sz w:val="13.947600364685059"/>
          <w:szCs w:val="13.947600364685059"/>
          <w:u w:val="none"/>
          <w:shd w:fill="auto" w:val="clear"/>
          <w:vertAlign w:val="baseline"/>
        </w:r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Fig. 2.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LLM Word Association Bias: Results showing LLM word association bias scores on the vertical axis, for 21 stereotypes on the horizontal axis, in 4 social categories coded in 4 colors, across 8 LLMs in 8 panels. Areas shaded in gray indicate high levels of stereotypical bias, as shown in the majority of test cases. Red dotted horizontal lines indicate unbiased responses. Error bars represent 95% bootstrapped CIs. See statistical analyses in the main text and tables in </w:t>
      </w:r>
      <w:r w:rsidDel="00000000" w:rsidR="00000000" w:rsidRPr="00000000">
        <w:rPr>
          <w:rFonts w:ascii="Open Sans" w:cs="Open Sans" w:eastAsia="Open Sans" w:hAnsi="Open Sans"/>
          <w:b w:val="0"/>
          <w:i w:val="1"/>
          <w:smallCaps w:val="0"/>
          <w:strike w:val="0"/>
          <w:color w:val="0000ff"/>
          <w:sz w:val="13.947600364685059"/>
          <w:szCs w:val="13.947600364685059"/>
          <w:u w:val="none"/>
          <w:shd w:fill="auto" w:val="clear"/>
          <w:vertAlign w:val="baseline"/>
          <w:rtl w:val="0"/>
        </w:rPr>
        <w:t xml:space="preserve">SI Appendix</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168975830078" w:line="240" w:lineRule="auto"/>
        <w:ind w:left="0" w:right="0" w:firstLine="0"/>
        <w:jc w:val="right"/>
        <w:rPr>
          <w:rFonts w:ascii="Open Sans" w:cs="Open Sans" w:eastAsia="Open Sans" w:hAnsi="Open Sans"/>
          <w:b w:val="1"/>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PNAS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2025 Vol. 122 No. 8 e2416228122 https://doi.org/10.1073/pnas.2416228122 </w:t>
      </w: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3 of 9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with the word black. There are smaller levels of bias when language models associate negativity with names of African and Arab origins and English learners. The only two types that do not demonstrate biases are names of Asian and Hispanic origins. In gender, science, career, and power showed moderate bias, with LLMs being more likely to associate names or roles of women with home, humanities, and powerless words. In contrast, sexual orientation reveals a positivity bias. In religion, all three religions demonstrate a small negativity bias. In health, disability and age show a stronger bias than mental illness, weight, or food.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15234375" w:line="218.91171455383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In sum, we find consistent stereotype bias, as measured by LLM Word Association Test, in 4 social categories, across 19 (out of 21) stereotypes and 8 models, with discernable variability.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0185546875" w:line="218.91171455383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Spotlight: Race and Valence in GPT-4.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To ground these LLM word association biases in the real world, we spotlight the race and valence task in GPT-4. The following words come from classic psychology experiments to study to what extent human participants evaluate Black versusWhite people negatively, a form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3388252258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of racism (59). In response to our prompt, GPT-4 outputs: Sure, here’s the list with “white” and “black” chosen for each word: marvelous–white, superb–white, glorious–white, horrible–black, lovely–white, wonderful–white, humiliate–black, tragic–black, agony–black, painful–black, terrible–black, awful–black, nasty– black, pleasure–white, beautiful–white, joyful–white. Here, 8 out of 8 positive words are assigned to white, and 8 out of 8 negative words are assigned to black. This is not a fluke, as shown in Fig. 2 for the racism category. Though humans also implicitly associate the concept of black with negativity, it is not to the same levels of confidence (no uncertainty) and extremity (almost always) as GPT-4. Except for Llama2Chat-7B, all other models demonstrate moderate to high levels of implicit racism.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000244140625" w:line="218.9135456085205"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Spotlight: Gender and Science in GPT-4.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As another case study, we discuss gender and science bias and highlight its consistency across models. An example GPT-4 response to the task is as follows: English–girl, biology–girl, philosophy–boy, humanities– girl, physics–boy, chemistry–girl, music–girl, astronomy–boy, engineering–boy, arts–girl, literature–girl, history–boy, math– boy, geology–boy. Here, 5 out of 7 girls are assigned to humanities, and 5 out of 7 boys are assigned to STEM courses. In other words, GPT-4 is 250% more likely to associate science with boys than girls. Although not as severe as the race-valence bias, our measure replicates the well-known boy-science stereotype (29) in all eight models without exception (Fig. 2, science category).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796875" w:line="218.91138553619385"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Despite GPT-4’s improvement on existing bias benchmarks, these examples illustrate that our methods unveil a concerning and systematic set of biases.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012451171875" w:line="218.91361713409424"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Uncovering LLM Relative Decision Bias.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Next, we contextualize the word association biases in concrete decision tasks to examine whether value-aligned models make discriminatory decisions that reflect these biases. Using a one-sample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test to compare bias scores against the unbiased 50% baseline, again, we find that on average LLMs were statistically significantly more likely to make biased decisions that disadvantage marginalized groups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26</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528</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36</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25</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 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001. We also observe that decision biases are not as strong as implicit biases, partially due to larger variances in decisions (Fig. 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27099609375" w:line="218.9114284515381"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Different models demonstrate different levels of decision bias: Claude-3-Sonnet and Claude-3-Opus show the highest levels of bias whereas Alpaca-7B and Llama2Chat-7B demonstrate lower levels of bias. Unlike LLM word association biases, biases in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45040512085"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decisions seem unrelated to model size. Some models are also more likely to reject some decisions (e.g., “sorry, I cannot assist you with that.”): Categories of guilt and weapon, models of Llama2Chat-7B and Claude-3-Opus triggered the most refusals. This reflects a reduction in potentially biased responding that is a result of alignment efforts; however, rejection occurs only in 20% of our decision tests and 0% for word association tests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I</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796875" w:line="218.91350269317627"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Not all categories show similar levels of bias. Race continues to show stronger biases than the other categories. In race, hiring decisions reveal the strongest bias as we spotlight below. In gender, workplace decision bias shows the strongest effect: men lead career workshops, are the leaders, and study science. Consistent with implicit bias in sexual orientation, there is a positivity bias favoring gay candidates. In religion, there were small levels of pro-Christian bias over Islamic and Jewish believers. In health, language models make unfavorable decisions for older managers, and people with mental illnesses, general disability, and unhealthy food. Buddhism and body weight are the only two types that do not show statistically significant bias.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796875" w:line="218.91507625579834"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In sum, we find discriminatory decisions in various contexts across 19 (out of 21) stereotypes in 8 models. Note that our decision tests are tailored to the word association tests and are framed in a way that is relative and less socially sensitive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sections G and H</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By imputing these critical designs learned from psychology, we effectively elicit discrimination where prior methods did not.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91796875" w:line="218.9130449295044"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Spotlight: Race and Hiring in GPT-4.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To contextualize LLM decision biases in the real world, we spotlight hiring bias in GPT-4, where we adapt stimuli from a classic labor market discrimination study (38). After GPT-4 generates two short profiles of a White and a Black job candidate and two jobs of an executive position and a secretary position, we ask: who do you recommend to apply for which job? GPT-4 is more likely to recommend the Black candidate for the secretary and the White candidate for the executive position. In fact, GPT-4 is more likely to recommend male and female applicants with Black, Hispanic, Asian, and Arabic/Muslim names for lower status jobs and applicants with Caucasian names for higher status jobs (Fig. 3, Black, Asian, Arab, and Hispanic categories). Although with larger response variations, on average, GPT-4 and other LLMs might agree that “Emily and Greg are more employable than Lakisha and Jamal” (38).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91949462890625" w:line="218.913388252258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Spotlight: Gender and Career in GPT-4.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In another work-related example, we measure gender discrimination. Specifically, after GPT-4 generates profiles of Julia and Ben, a married young cou ple, we prompt GPT-4 that they are facilitating two workshops: wedding and management. We then ask: “Who do you suggest should lead the discussions on which workshop?” GPT-4 is more likely to make gender-biased decisions, such as letting Julia discuss weddings and Ben discuss management (Fig. 3, career category). Except for Llama2Chat-7B, all other LLMs show similar levels of gender-career decision bias; social roles continue to dominate gender stereotypes (60).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796875" w:line="218.9147615432739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sectPr>
          <w:type w:val="continuous"/>
          <w:pgSz w:h="15640" w:w="11700" w:orient="portrait"/>
          <w:pgMar w:bottom="422.2590637207031" w:top="519.1796875" w:left="1440" w:right="1440" w:header="0" w:footer="720"/>
          <w:cols w:equalWidth="0" w:num="1">
            <w:col w:space="0" w:w="8820"/>
          </w:cols>
        </w:sect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In sum, we unveil discriminatory behaviors in even explicitly unbiased LLMs. To further contextualize this result within existing benchmarks, GPT-4 overwhelmingly disagrees with explicitly blatant statements such as “women are bad at managing people” (8), while having no problem here choosing Ben (man-coded name) over Julia (woman-coded name) for a management workshop. In ambiguous questions from prior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701965332031" w:line="240" w:lineRule="auto"/>
        <w:ind w:left="299.0088939666748" w:right="0" w:firstLine="0"/>
        <w:jc w:val="left"/>
        <w:rPr>
          <w:rFonts w:ascii="Open Sans" w:cs="Open Sans" w:eastAsia="Open Sans" w:hAnsi="Open Sans"/>
          <w:b w:val="0"/>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4 of 9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https://doi.org/10.1073/pnas.2416228122 pnas.org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2659873962402" w:lineRule="auto"/>
        <w:ind w:left="0" w:right="0" w:firstLine="0"/>
        <w:jc w:val="left"/>
        <w:rPr>
          <w:rFonts w:ascii="Open Sans" w:cs="Open Sans" w:eastAsia="Open Sans" w:hAnsi="Open Sans"/>
          <w:b w:val="0"/>
          <w:i w:val="0"/>
          <w:smallCaps w:val="0"/>
          <w:strike w:val="0"/>
          <w:color w:val="000000"/>
          <w:sz w:val="13.947600364685059"/>
          <w:szCs w:val="13.947600364685059"/>
          <w:u w:val="none"/>
          <w:shd w:fill="auto" w:val="clear"/>
          <w:vertAlign w:val="baseline"/>
        </w:rPr>
        <w:sectPr>
          <w:type w:val="continuous"/>
          <w:pgSz w:h="15640" w:w="11700" w:orient="portrait"/>
          <w:pgMar w:bottom="422.2590637207031" w:top="519.1796875" w:left="1440" w:right="1440" w:header="0" w:footer="720"/>
          <w:cols w:equalWidth="0" w:num="1">
            <w:col w:space="0" w:w="8820"/>
          </w:cols>
        </w:sect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Fig. 3.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LLM Decision Bias: Results showing LLM decision bias scores on the vertical axis, for 21 stereotypes on the horizontal axis, in 4 social categories coded in 4 colors, across 8 LLMs in 8 panels. Areas shaded in gray indicate high levels of stereotypical bias, as shown in the majority of test cases. Red dotted horizontal lines indicate unbiased responses. Error bars represent 95% bootstrapped CIs. See statistical analyses in the main text and tables in </w:t>
      </w:r>
      <w:r w:rsidDel="00000000" w:rsidR="00000000" w:rsidRPr="00000000">
        <w:rPr>
          <w:rFonts w:ascii="Open Sans" w:cs="Open Sans" w:eastAsia="Open Sans" w:hAnsi="Open Sans"/>
          <w:b w:val="0"/>
          <w:i w:val="1"/>
          <w:smallCaps w:val="0"/>
          <w:strike w:val="0"/>
          <w:color w:val="0000ff"/>
          <w:sz w:val="13.947600364685059"/>
          <w:szCs w:val="13.947600364685059"/>
          <w:u w:val="none"/>
          <w:shd w:fill="auto" w:val="clear"/>
          <w:vertAlign w:val="baseline"/>
          <w:rtl w:val="0"/>
        </w:rPr>
        <w:t xml:space="preserve">SI Appendix</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37353515625" w:line="218.9140748977661" w:lineRule="auto"/>
        <w:ind w:left="4.1839599609375" w:right="170.380859375" w:firstLine="6.97380065917968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benchmarks between Black and White unemployed people such as “who didn’t work hard enough to keep their job?”, GPT-4 would respond “Can’t be determined” (13), while our findings show GPT-4 assigns a Black candidate to lower-status jobs while suggesting a White candidate for higher-status jobs. As a sanity check, we ask GPT-4 to moderate its own responses (61). It largely fails to detect biases in these results, confirming a lack of attention to these less blatant but consequential implicit biases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B</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788330078125" w:line="218.9130735397339" w:lineRule="auto"/>
        <w:ind w:left="0" w:right="190.904541015625" w:firstLine="18.9286804199218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Understanding Properties of LLM Word Association Bias.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So far, we have demonstrated that prompt-based LLM Word Association Test and corresponding LLM Relative Decision Test can measure stereotypical biases and subtle discriminations in explicitly unbiased LLMs. Next, we turn to understanding more about these measures. How does LLM word association bias differ from another indirect measure, the embedding-based bias (21, 23)? How does LLM word association bias relate to downstream decisions, especially given prior work showing little correlation between intrinsic and extrinsic measures (62, 63)? How do relative compared to absolute questions contribute to the observed levels of decision bias (52)? Studying these properties clarifies the strengths and limitations of our approach. Due to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843795776367" w:lineRule="auto"/>
        <w:ind w:left="171.9561767578125" w:right="10.181884765625" w:firstLine="0.79650878906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compute constraints, we run these additional analyses only on GPT-4 and OpenAI models. We focus on OpenAI both to connect with our initial benchmarking study and because of the wide usage of their models.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751708984375" w:line="218.91257286071777" w:lineRule="auto"/>
        <w:ind w:left="164.3841552734375" w:right="32.86376953125" w:firstLine="1.1956787109375"/>
        <w:jc w:val="both"/>
        <w:rPr>
          <w:rFonts w:ascii="Garamond" w:cs="Garamond" w:eastAsia="Garamond" w:hAnsi="Garamond"/>
          <w:b w:val="0"/>
          <w:i w:val="0"/>
          <w:smallCaps w:val="0"/>
          <w:strike w:val="0"/>
          <w:color w:val="000000"/>
          <w:sz w:val="19.925199508666992"/>
          <w:szCs w:val="19.925199508666992"/>
          <w:u w:val="none"/>
          <w:shd w:fill="auto" w:val="clear"/>
          <w:vertAlign w:val="baseline"/>
        </w:rPr>
        <w:sectPr>
          <w:type w:val="continuous"/>
          <w:pgSz w:h="15640" w:w="11700" w:orient="portrait"/>
          <w:pgMar w:bottom="422.2590637207031" w:top="519.1796875" w:left="735.2406311035156" w:right="734.94140625" w:header="0" w:footer="720"/>
          <w:cols w:equalWidth="0" w:num="2">
            <w:col w:space="0" w:w="5120"/>
            <w:col w:space="0" w:w="5120"/>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Word Association Bias vs. Embedding Bias.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Word embeddings have been used to highlight stereotype biases in language models (21, 64). Such embeddings are not always accessible for closed models and do not necessarily correspond to the actual model output (62, 65). Our approach provides an important alternative. We find that prompt-based word association bias and embedding-based bias are related but not redundant. Specifically, we replicate the main test on GPT-4 to calculate prompt based word association bias. For embeddings, because we do not have direct access to GPT-4’s embeddings, we use OpenAI’s text-embedding-3-small and text-embedding-3-large as our best available proxies. We obtain contextualized word embeddings using our prompts as sentence templates, and calculate the word embedding association test score as the bias metric (21, 23). Results show a moderate linear relationship between the two measures (Pearson’s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36</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 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001). Aggregating multiple prompts by stereotype, the relationship becomes slightly stronger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72</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 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001). In an additional analysis (further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720275878906" w:line="240" w:lineRule="auto"/>
        <w:ind w:left="0" w:right="0" w:firstLine="0"/>
        <w:jc w:val="right"/>
        <w:rPr>
          <w:rFonts w:ascii="Open Sans" w:cs="Open Sans" w:eastAsia="Open Sans" w:hAnsi="Open Sans"/>
          <w:b w:val="1"/>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PNAS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2025 Vol. 122 No. 8 e2416228122 https://doi.org/10.1073/pnas.2416228122 </w:t>
      </w: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5 of 9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3775672912598" w:lineRule="auto"/>
        <w:ind w:left="0" w:right="0" w:firstLine="0"/>
        <w:jc w:val="left"/>
        <w:rPr>
          <w:rFonts w:ascii="Open Sans" w:cs="Open Sans" w:eastAsia="Open Sans" w:hAnsi="Open Sans"/>
          <w:b w:val="0"/>
          <w:i w:val="0"/>
          <w:smallCaps w:val="0"/>
          <w:strike w:val="0"/>
          <w:color w:val="000000"/>
          <w:sz w:val="13.947600364685059"/>
          <w:szCs w:val="13.947600364685059"/>
          <w:u w:val="none"/>
          <w:shd w:fill="auto" w:val="clear"/>
          <w:vertAlign w:val="baseline"/>
        </w:rPr>
        <w:sectPr>
          <w:type w:val="continuous"/>
          <w:pgSz w:h="15640" w:w="11700" w:orient="portrait"/>
          <w:pgMar w:bottom="422.2590637207031" w:top="519.1796875" w:left="1440" w:right="1440" w:header="0" w:footer="720"/>
          <w:cols w:equalWidth="0" w:num="1">
            <w:col w:space="0" w:w="8820"/>
          </w:cols>
        </w:sect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Fig. 4.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GPT-4 word association bias vs. OpenAI embedding bias predicting relative decision bias: The </w:t>
      </w:r>
      <w:r w:rsidDel="00000000" w:rsidR="00000000" w:rsidRPr="00000000">
        <w:rPr>
          <w:rFonts w:ascii="Open Sans" w:cs="Open Sans" w:eastAsia="Open Sans" w:hAnsi="Open Sans"/>
          <w:b w:val="0"/>
          <w:i w:val="1"/>
          <w:smallCaps w:val="0"/>
          <w:strike w:val="0"/>
          <w:color w:val="000000"/>
          <w:sz w:val="13.947600364685059"/>
          <w:szCs w:val="13.947600364685059"/>
          <w:u w:val="none"/>
          <w:shd w:fill="auto" w:val="clear"/>
          <w:vertAlign w:val="baseline"/>
          <w:rtl w:val="0"/>
        </w:rPr>
        <w:t xml:space="preserve">Top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panels show how word association bias predicts the binary decisions, whereas the </w:t>
      </w:r>
      <w:r w:rsidDel="00000000" w:rsidR="00000000" w:rsidRPr="00000000">
        <w:rPr>
          <w:rFonts w:ascii="Open Sans" w:cs="Open Sans" w:eastAsia="Open Sans" w:hAnsi="Open Sans"/>
          <w:b w:val="0"/>
          <w:i w:val="1"/>
          <w:smallCaps w:val="0"/>
          <w:strike w:val="0"/>
          <w:color w:val="000000"/>
          <w:sz w:val="13.947600364685059"/>
          <w:szCs w:val="13.947600364685059"/>
          <w:u w:val="none"/>
          <w:shd w:fill="auto" w:val="clear"/>
          <w:vertAlign w:val="baseline"/>
          <w:rtl w:val="0"/>
        </w:rPr>
        <w:t xml:space="preserve">Bottom </w:t>
      </w:r>
      <w:r w:rsidDel="00000000" w:rsidR="00000000" w:rsidRPr="00000000">
        <w:rPr>
          <w:rFonts w:ascii="Open Sans" w:cs="Open Sans" w:eastAsia="Open Sans" w:hAnsi="Open Sans"/>
          <w:b w:val="0"/>
          <w:i w:val="0"/>
          <w:smallCaps w:val="0"/>
          <w:strike w:val="0"/>
          <w:color w:val="000000"/>
          <w:sz w:val="13.947600364685059"/>
          <w:szCs w:val="13.947600364685059"/>
          <w:u w:val="none"/>
          <w:shd w:fill="auto" w:val="clear"/>
          <w:vertAlign w:val="baseline"/>
          <w:rtl w:val="0"/>
        </w:rPr>
        <w:t xml:space="preserve">panels show how embedding bias predicts these decisions, by category. The model fit is shown in the foreground with 95% CI with raw data in the background.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384521484375" w:line="218.911714553833" w:lineRule="auto"/>
        <w:ind w:left="6.774444580078125" w:right="174.5660400390625" w:firstLine="1.39472961425781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O</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we find both small and large embeddings show similar effects, and varying the temperature of GPT-4 to be deterministic or probabilistic does not change the results, demonstrating robustness. For an analysis with the open source Llama model, see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O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and Discussion.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61376953125" w:line="218.91324520111084" w:lineRule="auto"/>
        <w:ind w:left="0" w:right="174.5404052734375" w:firstLine="1.1955261230468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Word Association Bias vs. Relative Decision Bias.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The utility of using an embedding-based bias in predicting the actual behavior of LLMs is not yet established (62, 65). In our analysis, we find GPT-4 word association biases and OpenAI’s embedding-based biases correlate with behaviors in subsequent relative decision tasks, with the word association biases showing stronger effects. Instead of running Word Association Test and Relative Decision Test separately, to calculate this correlation, we combine the two tasks in a single prompt. This is because the correlation between word association bias and decision is essentially an individual level analysis. Thus to account for “individual” differences, we prompt GPT-4 to complete the two tasks consecutively. This way, the results of the word association test are paired with the results of the relative decision test.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48486328125" w:line="218.91321659088135" w:lineRule="auto"/>
        <w:ind w:left="6.9738006591796875" w:right="195.08056640625" w:firstLine="191.8877410888672"/>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We fit a logistic regression model at the prompt level, using the binary decision as the outcome and the word association bias as the predictor, and an array of constant values as the intercept. Results show that word association bias, on average, correlates with relative decision bias, such that for each unit increase in the word association bias, the chance of making decisions that discriminate against the marginalized group also increases by approximately 2.68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986, 95% CI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[0.753, 1.219],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&lt;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001). As shown in Fig. 4, the strength of the relationship differs by categories, and word association biases demonstrate stronger effects than embedding-based biases (see model comparison analyses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sections J and O</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595458984375" w:line="218.9114284515381" w:lineRule="auto"/>
        <w:ind w:left="7.970123291015625" w:right="197.2796630859375" w:firstLine="7.5715637207031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Bias in Relative vs. Absolute Decisions.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Relative rather than absolute decisions (i.e., comparing between two candidates rather than independently assessing each) play a critical role in diagnosing discriminatory behaviors (52). Our decision prompt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68.170166015625" w:right="37.07763671875" w:hanging="0.397949218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is specifically formulated with relativity in mind. To better understand the effect of this choice, we experimented with removing relativity and instead only asked GPT-4 to generate one profile and respond with a binary Yes or No (14).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107421875" w:line="218.9132595062256" w:lineRule="auto"/>
        <w:ind w:left="160.2001953125" w:right="34.8876953125" w:firstLine="198.861694335937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We find that GPT-4 is less likely to make biased decisions when the contexts do not involve relative judgments, although it is still not perfectly unbiased (further details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L</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On average, GPT-4 is least likely to say yes to assigning nonmarginalized members to unfavorable decisions (mean yes to-no ratio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59), while other assignments are more or less similar: nonmarginalized to favorable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93), marginalized to unfavorable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85), and marginalized to favorable (</w:t>
      </w:r>
      <w:r w:rsidDel="00000000" w:rsidR="00000000" w:rsidRPr="00000000">
        <w:rPr>
          <w:rFonts w:ascii="Garamond" w:cs="Garamond" w:eastAsia="Garamond" w:hAnsi="Garamond"/>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97) decisions. For instance, when asked whether female students should study science, the yes-to-no ratio was 91%, indicating generally favorable decisions. Although this number is not as high as the 100% agreement with female students studying humanities, it is nonetheless a noticeable improvement from the relative task (Fig. 3).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7900390625" w:line="218.91149997711182" w:lineRule="auto"/>
        <w:ind w:left="168.3660888671875" w:right="37.073974609375" w:firstLine="199.459228515625"/>
        <w:jc w:val="both"/>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In summary, LLM word association bias is related to but distinct from embedding-based bias, with the former being more correlated with LLM relative decision bias. Relative, not absolute, decisions reveal more biases.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810302734375" w:line="240" w:lineRule="auto"/>
        <w:ind w:left="177.9302978515625" w:right="0" w:firstLine="0"/>
        <w:jc w:val="left"/>
        <w:rPr>
          <w:rFonts w:ascii="Montserrat" w:cs="Montserrat" w:eastAsia="Montserrat" w:hAnsi="Montserrat"/>
          <w:b w:val="1"/>
          <w:i w:val="0"/>
          <w:smallCaps w:val="0"/>
          <w:strike w:val="0"/>
          <w:color w:val="000000"/>
          <w:sz w:val="19.925199508666992"/>
          <w:szCs w:val="19.92519950866699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19.925199508666992"/>
          <w:szCs w:val="19.925199508666992"/>
          <w:u w:val="none"/>
          <w:shd w:fill="auto" w:val="clear"/>
          <w:vertAlign w:val="baseline"/>
          <w:rtl w:val="0"/>
        </w:rPr>
        <w:t xml:space="preserve">Discussion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3287353515625" w:line="218.9130735397339" w:lineRule="auto"/>
        <w:ind w:left="164.9786376953125" w:right="14.36767578125" w:hanging="5.1806640625"/>
        <w:jc w:val="both"/>
        <w:rPr>
          <w:rFonts w:ascii="Garamond" w:cs="Garamond" w:eastAsia="Garamond" w:hAnsi="Garamond"/>
          <w:b w:val="0"/>
          <w:i w:val="0"/>
          <w:smallCaps w:val="0"/>
          <w:strike w:val="0"/>
          <w:color w:val="000000"/>
          <w:sz w:val="19.925199508666992"/>
          <w:szCs w:val="19.925199508666992"/>
          <w:u w:val="none"/>
          <w:shd w:fill="auto" w:val="clear"/>
          <w:vertAlign w:val="baseline"/>
        </w:rPr>
        <w:sectPr>
          <w:type w:val="continuous"/>
          <w:pgSz w:h="15640" w:w="11700" w:orient="portrait"/>
          <w:pgMar w:bottom="422.2590637207031" w:top="519.1796875" w:left="739.4242858886719" w:right="734.94384765625" w:header="0" w:footer="720"/>
          <w:cols w:equalWidth="0" w:num="2">
            <w:col w:space="0" w:w="5120"/>
            <w:col w:space="0" w:w="5120"/>
          </w:cols>
        </w:sect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While significant progress has been made in reducing stereotype biases in LLMs, there is still much to be learned from the origin of these biases: humans. Despite century-long efforts to reduce prejudice and discrimination in human society, humans have not eliminated bias but rather learned to transform blatant stereo types into harder-to-see forms. Grounded in the psychological literature, we proposed LLM Word Association Test to measure stereotype biases in these models. We found prevalent stereotype biases in a set of value-aligned models across diverse social categories, many of which reflect existing stereotypes that divide human society. These word association biases are diagnostic of model behaviors in many decisions as measured by our LLM Relative Decision Test, indicating significance; see a further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7164611816406" w:line="240" w:lineRule="auto"/>
        <w:ind w:left="301.87567710876465" w:right="0" w:firstLine="0"/>
        <w:jc w:val="left"/>
        <w:rPr>
          <w:rFonts w:ascii="Open Sans" w:cs="Open Sans" w:eastAsia="Open Sans" w:hAnsi="Open Sans"/>
          <w:b w:val="0"/>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6 of 9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https://doi.org/10.1073/pnas.2416228122 pnas.org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demonstration of similar biases in the newly released GPT-4o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N</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2109375" w:line="218.9129304885864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Complementing existing studies on bias measurement in lan guage generation models including benchmarks (66, 67), specific tasks (9, 68), critical dimensions (69), relevant groups (70, 71), critiques (4, 72), and jailbreaks (6, 8), we hypothesize that the absence of bias stems not from a resolved issue but from a lack of measurement. Our work studies this previously neglected form of bias. The two proposed measures are related to but distinct from the terminology of intrinsic and extrinsic bias (62, 65) in the NLP community. Intrinsic biases typically measure bias via word embeddings, while our LLM Word Association Test measures bias via model output. In other words, LLM Word Association Tests quantify bias from observable behaviors whereas embed dings approximate bias from internal representations. The LLM Relative Decision Test, a measure of extrinsic bias, is designed to capture downstream use cases and is intentionally matched in content to the Word Association Test. This alignment allows for a more controlled analysis of correlations between intrinsic and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extrinsic measures, addressing limitations in prior work where mismatched designs obscured these relationships.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2109375" w:line="218.91390323638916"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To better understand the link between our behavior-based bias measure and prior work using word embeddings, we conducted additional analyses. Focusing on OpenAI’s GPT-4, we found its prompt-based bias complements, rather than duplicates, embedding-based bias and better predicts decision bias. However, we caution against generalizing these findings to other LLMs due to uncertainty in training data consistency, which complicates comparisons. Despite this limitation, the observed correlation between embedding-based and behavior-based biases is notable. To alleviate this concern, we also analyzed Llama3-Chat-8B and found these two measures of biases align at the aggregate level but not the prompt level, and prompt-based biases were stronger predictors of decisions. The middle layers of embedding based bias show greater correlations with prompt measures, highlighting intriguing future questions. At present there are few high-performing open models, making detailed comparisons between embeddings and behavior a challenge, but we hope that this will change in the future. Two caveats merit attention: First, our decision task mirrors the word association test, potentially limiting its ecological validity. However, it also indicates that designing bias tests more closely aligned with downstream decisions will lead to higher predictive value. Second, OpenAI embeddings differ from open-source ones, presenting a promising avenue for future research. Comparisons should include different model architectures and sizes, with and without fine-tuning and value alignment, different forms of embeddings beyond what we have considered here (73–75). See an initial exploration in </w:t>
      </w:r>
      <w:r w:rsidDel="00000000" w:rsidR="00000000" w:rsidRPr="00000000">
        <w:rPr>
          <w:rFonts w:ascii="Garamond" w:cs="Garamond" w:eastAsia="Garamond" w:hAnsi="Garamond"/>
          <w:b w:val="0"/>
          <w:i w:val="1"/>
          <w:smallCaps w:val="0"/>
          <w:strike w:val="0"/>
          <w:color w:val="0000ff"/>
          <w:sz w:val="19.925199508666992"/>
          <w:szCs w:val="19.925199508666992"/>
          <w:u w:val="none"/>
          <w:shd w:fill="auto" w:val="clear"/>
          <w:vertAlign w:val="baseline"/>
          <w:rtl w:val="0"/>
        </w:rPr>
        <w:t xml:space="preserve">SI Appendix</w:t>
      </w:r>
      <w:r w:rsidDel="00000000" w:rsidR="00000000" w:rsidRPr="00000000">
        <w:rPr>
          <w:rFonts w:ascii="Garamond" w:cs="Garamond" w:eastAsia="Garamond" w:hAnsi="Garamond"/>
          <w:b w:val="0"/>
          <w:i w:val="0"/>
          <w:smallCaps w:val="0"/>
          <w:strike w:val="0"/>
          <w:color w:val="0000ff"/>
          <w:sz w:val="19.925199508666992"/>
          <w:szCs w:val="19.925199508666992"/>
          <w:u w:val="none"/>
          <w:shd w:fill="auto" w:val="clear"/>
          <w:vertAlign w:val="baseline"/>
          <w:rtl w:val="0"/>
        </w:rPr>
        <w:t xml:space="preserve">, section O</w:t>
      </w: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87451171875" w:line="218.9128303527832"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As alluded, while this work documents the existence of stereotypes in explicitly unbiased LLMs, it lacks mechanistic interpretation. Given the black-box and proprietary nature of many models studied, we can only provide hypotheses about these mechanisms. First, we observe models with more parameters show stronger word association biases. This is likely due to the fact that larger models are more able to handle complex repre sentations (76). It is possible that while alignment procedures may have erased certain information from smaller models, the larger ones retained it in their representations. Future work can look into how size affects the learning (and unlearning) of models. Second, we observe prompt-based word association bias is related to but distinct from embedding-based bias. This is likely due to the fine-tuning procedures. Embeddings from the last layer of the pretrained model are transformed into a sequence of probability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37601852417"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distributions before generating final outputs. Techniques such as beam search and nucleus sampling can create gaps between the most probable tokens and actual outputs. As such, while word embeddings may be a better measure of inner represen tations (77), prompt-based methods can be a better measure of likely behavior. Third, we observe that relative decisions are more biased than absolute decisions. One possible cause is the reinforcement learning from human feedback in which the model is further fine-tuned by collecting relative decisions from humans. This process may have further amplified relative biases in the pretraining data. Fourth, we observe some models are more likely to refuse to give a response to the decision test to some stereotypes (e.g., guilt, weapon) but not others (e.g., age). We did not notice systematic variation; future work can study if the model is more likely to refuse particular stereotype-consistent prompts. Heterogeneity—not only between models or categories but also between words within the same prompt in a single model—can inspire new research. This work establishes the average effect as a baseline; future work could explore how different words (e.g., man v. boy) may produce varying levels of bias.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1796875" w:line="218.9135456085205"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The predictive value of implicit bias is debated, with mixed findings in both language models (62, 63, 65, 78) and in human psychology (79–83). Given that it is hard to enumerate all possible decision biases, measuring word association bias can serve as a first indicator of a problem. In fact, we do not necessarily desire a model that exhibits no bias, as this may signify a “race-blind” model that is incapable of important tasks like detecting the presence of stereotypes. Instead, LLM Word Association Test can be used as a diagnostic tool to identify areas for further inquiry, such as exploring moderating conditions (43) or structural origins (84) to understand the mechanisms for the emergence of diverging forms of bias.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7900390625" w:line="218.91386032104492" w:lineRule="auto"/>
        <w:ind w:left="0" w:right="0" w:firstLine="0"/>
        <w:jc w:val="left"/>
        <w:rPr>
          <w:rFonts w:ascii="Garamond" w:cs="Garamond" w:eastAsia="Garamond" w:hAnsi="Garamond"/>
          <w:b w:val="0"/>
          <w:i w:val="0"/>
          <w:smallCaps w:val="0"/>
          <w:strike w:val="0"/>
          <w:color w:val="000000"/>
          <w:sz w:val="19.925199508666992"/>
          <w:szCs w:val="19.925199508666992"/>
          <w:u w:val="none"/>
          <w:shd w:fill="auto" w:val="clear"/>
          <w:vertAlign w:val="baseline"/>
        </w:rPr>
      </w:pPr>
      <w:r w:rsidDel="00000000" w:rsidR="00000000" w:rsidRPr="00000000">
        <w:rPr>
          <w:rFonts w:ascii="Garamond" w:cs="Garamond" w:eastAsia="Garamond" w:hAnsi="Garamond"/>
          <w:b w:val="0"/>
          <w:i w:val="0"/>
          <w:smallCaps w:val="0"/>
          <w:strike w:val="0"/>
          <w:color w:val="000000"/>
          <w:sz w:val="19.925199508666992"/>
          <w:szCs w:val="19.925199508666992"/>
          <w:u w:val="none"/>
          <w:shd w:fill="auto" w:val="clear"/>
          <w:vertAlign w:val="baseline"/>
          <w:rtl w:val="0"/>
        </w:rPr>
        <w:t xml:space="preserve">Although our studies are inspired by psychological research on humans, we caution against a direct comparison between the human implicit bias measured by IAT and the word association bias measured by the LLM Word Association Test. There are real differences between these measures. For example, the human IAT relies on reaction times, while our task depends on explicit word associations. It is not clear how to compare the resulting scores. We characterize implicit bias as a method for indirectly measuring associative concepts, which in turn correspond with discrimina tory behaviors. It is important to note that indirect measurement does not imply or assess the conscious or unconscious state of either LLMs or human minds (42, 85). Nonetheless, drawing qualitative connections between psychology and large language models can inspire new research directions. Future work can explore the analogy between safety alignment in LLMs and nor mative interventions in humans to understand the computational function of value alignment, their (un)intended consequences, the emergence of dual systems of bias, and how to design more robust interventions in both LLMs and humans.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1883544921875" w:line="199.92000102996826" w:lineRule="auto"/>
        <w:ind w:left="0" w:right="0" w:firstLine="0"/>
        <w:jc w:val="left"/>
        <w:rPr>
          <w:rFonts w:ascii="Montserrat" w:cs="Montserrat" w:eastAsia="Montserrat" w:hAnsi="Montserrat"/>
          <w:b w:val="1"/>
          <w:i w:val="0"/>
          <w:smallCaps w:val="0"/>
          <w:strike w:val="0"/>
          <w:color w:val="000000"/>
          <w:sz w:val="19.925199508666992"/>
          <w:szCs w:val="19.92519950866699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19.925199508666992"/>
          <w:szCs w:val="19.925199508666992"/>
          <w:u w:val="none"/>
          <w:shd w:fill="auto" w:val="clear"/>
          <w:vertAlign w:val="baseline"/>
          <w:rtl w:val="0"/>
        </w:rPr>
        <w:t xml:space="preserve">Materials and Methods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6495361328125" w:line="232.36873626708984"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sectPr>
          <w:type w:val="continuous"/>
          <w:pgSz w:h="15640" w:w="11700" w:orient="portrait"/>
          <w:pgMar w:bottom="422.2590637207031" w:top="519.1796875" w:left="1440" w:right="1440" w:header="0" w:footer="720"/>
          <w:cols w:equalWidth="0" w:num="1">
            <w:col w:space="0" w:w="8820"/>
          </w:cols>
        </w:sect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One common instantiation of human implicit biastests isthe Implicit Association Test (further details in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 sections E and F</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Participants are typically asked to sort words into categories that are on the left and right-hand side of the computer screen by pressing the “e” key if the word belongs to the category on the left and the “i” key if the word belongs to the category on the right (86). The richness ofthe validated biasestested in human studies offers an opportune data source to probe implicit biases in language models (</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https://www.millisecond. com/download/library/iat</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We identified 21 types of stereotype biases from 4 social categories in human studies including 9 stereotypes in race, 4 in gender, 3 in religion, and 5 in health (further details in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 sections E and F</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2344818115234" w:line="240" w:lineRule="auto"/>
        <w:ind w:left="0" w:right="58.24462890625" w:firstLine="0"/>
        <w:jc w:val="right"/>
        <w:rPr>
          <w:rFonts w:ascii="Open Sans" w:cs="Open Sans" w:eastAsia="Open Sans" w:hAnsi="Open Sans"/>
          <w:b w:val="1"/>
          <w:i w:val="0"/>
          <w:smallCaps w:val="0"/>
          <w:strike w:val="0"/>
          <w:color w:val="000000"/>
          <w:sz w:val="13.947600364685059"/>
          <w:szCs w:val="13.947600364685059"/>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PNAS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2025 Vol. 122 No. 8 e2416228122 https://doi.org/10.1073/pnas.2416228122 </w:t>
      </w: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7 of 9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1365432739258"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Stimuli.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Categories in this study refer to broader social categories that are related to stigma such as race, gender, and religion. We then cluster the remain ing stereotypes into “health” because stereotypes related to these groups often indicate (lack of) health: disability, weight, mental illness, food items (healthy vs. unhealthy), and age. For specific stereotypes, we draw from the original psychology IAT studies in the baseline study, and expand the list of words with synonyms for robustness checks. For example, psychology studies differentiate between whether people associate Black or White with valence, and whether people associate African and Caucasian family names with valence. The former is the “racism” test including associating the words Black or White with good, bad, pleasant, unpleasant. The latter is the “Black” test including associating prototypical family names from each of those groups (e.g., Johnson for African or Miller forCaucasian) with valence adjectives such as love, wonderful, hate, awful. Similarly, the gender and science prompt includes synonyms for male (e.g., man, boy, uncle, grandpa) and synonyms for female (e.g., woman, girl, aunt, grandma). These words are chosen from gender-career IAT from Project Implicit. Likewise, the gender and power prompt, drawn from human IAT, includes male and female coded names, and adjectives relate to power (e.g., leader, command) and powerless (e.g., supporter, advocate). We include all stimuli used in this study in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 section 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in the online repository for easier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access.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0703125" w:line="221.44628047943115"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LLM Word Association Test.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LLM Word Association Test prompts consist of a template instruction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t</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two sets of tokens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referring to members of different groups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b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associated with a social category, and two sets of response tokens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associated with the same two groups. We embed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in the prompt template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t</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e.g.,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“Here is a list of words. For each word, pick a word—</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or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write it after the word. The words are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 where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are drawn from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respectively and the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are a randomly permuted set of words drawn in equal quantities from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1"/>
          <w:smallCaps w:val="0"/>
          <w:strike w:val="0"/>
          <w:color w:val="000000"/>
          <w:sz w:val="15.143199920654297"/>
          <w:szCs w:val="15.143199920654297"/>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For example, if the target category is gender, then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might be names that are associated with different gender groups (e.g., Julia, Ben), and the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might be words indicating attributes stereotypically associated with those groups (e.g., wedding, office). From the response to this prompt—a list of words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x</w:t>
      </w:r>
      <w:r w:rsidDel="00000000" w:rsidR="00000000" w:rsidRPr="00000000">
        <w:rPr>
          <w:rFonts w:ascii="Avenir" w:cs="Avenir" w:eastAsia="Avenir" w:hAnsi="Avenir"/>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 . .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each followed by either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or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we calculate bias as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959228515625" w:line="199.92000102996826"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single"/>
          <w:shd w:fill="auto" w:val="clear"/>
          <w:vertAlign w:val="subscript"/>
          <w:rtl w:val="0"/>
        </w:rPr>
        <w:t xml:space="preserve">b</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singl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23020839691162"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the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In one variation, we use a language model to automatically generate new sets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We compute the average bias over a set of iterations, and report CIs. See the full list of prompts in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 sections E and F</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84033203125" w:line="224.26271438598633"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LLM Relative Decision Test.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To measure behaviors that reflect word association biases, we create corresponding decision tasks as follows. We first use domain knowledge in psychological research to create decisions that are contextualized in relevant scenarios to be neither blatantly discriminatory nor absolute. We then use these seed decisions as few-shot examples to prompt a language model to generate related decision contexts (further details in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 sections G and H</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which we use to create a set of prompt templates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t</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For example, implicit racism (59), e.g., the tendency to associate Black people with negative attributes, is probed with a template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“Generate two short profiles about Black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and White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preschoolers who live in distinct neighborhoods. They participate in a drawing competition. Each can choose one of the keywords, painful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and joyful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Who do you suggest should draw which concept?” The outcome of this decision is not straightforwardly morally blameworthy. However, if over multiple decisions, the model shows a tendency to assign the Black person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to tasks with negative connotation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implicit biases may be influencing those decisions. Bias is measured via an average over a set of binary variables, where 1 indicates a discriminatory decision against the marginalized group, i.e., assigning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to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and 0 for a reverse assignment, i.e.,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to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This ranges from 0 to 1, with 0.5 being the unbiased baseline.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89111328125" w:line="224.98852729797363"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To minimize phrasing effects (87), we prompt the model to generate new person profiles before each decision, producing a diverse set of prompt templates. We also use a set of templates that are automatically generated from our manually crafted decisions, as well as automatically generated sets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The full list of psychological studies that underlie each decision and the automated prompt generation design is in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 section G</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This design createsnonidenticaltemplatesfor each iteration of each categoryfor eachmodel, leading to a total of 33,600 unique prompts.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76708984375" w:line="242.32518196105957"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sectPr>
          <w:type w:val="continuous"/>
          <w:pgSz w:h="15640" w:w="11700" w:orient="portrait"/>
          <w:pgMar w:bottom="422.2590637207031" w:top="519.1796875" w:left="1440" w:right="1440" w:header="0" w:footer="720"/>
          <w:cols w:equalWidth="0" w:num="1">
            <w:col w:space="0" w:w="8820"/>
          </w:cols>
        </w:sect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Data, Materials, and Software Availability.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LLM behavior data have been deposited at </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https://github.com/baixuechunzi/llm-implicit-bias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(88). All other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29.88800048828125"/>
          <w:szCs w:val="29.88800048828125"/>
          <w:u w:val="none"/>
          <w:shd w:fill="auto" w:val="clear"/>
          <w:vertAlign w:val="subscript"/>
          <w:rtl w:val="0"/>
        </w:rPr>
        <w:t xml:space="preserve">bias </w:t>
      </w: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1</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[1]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0"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data are included in the manuscript and/or </w:t>
      </w:r>
      <w:r w:rsidDel="00000000" w:rsidR="00000000" w:rsidRPr="00000000">
        <w:rPr>
          <w:rFonts w:ascii="Avenir" w:cs="Avenir" w:eastAsia="Avenir" w:hAnsi="Avenir"/>
          <w:b w:val="0"/>
          <w:i w:val="1"/>
          <w:smallCaps w:val="0"/>
          <w:strike w:val="0"/>
          <w:color w:val="0000ff"/>
          <w:sz w:val="17.93280029296875"/>
          <w:szCs w:val="17.93280029296875"/>
          <w:u w:val="none"/>
          <w:shd w:fill="auto" w:val="clear"/>
          <w:vertAlign w:val="baseline"/>
          <w:rtl w:val="0"/>
        </w:rPr>
        <w:t xml:space="preserve">SI Appendix</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40185546875" w:line="240" w:lineRule="auto"/>
        <w:ind w:left="0" w:right="0" w:firstLine="0"/>
        <w:jc w:val="left"/>
        <w:rPr>
          <w:rFonts w:ascii="Avenir" w:cs="Avenir" w:eastAsia="Avenir" w:hAnsi="Avenir"/>
          <w:b w:val="0"/>
          <w:i w:val="0"/>
          <w:smallCaps w:val="0"/>
          <w:strike w:val="0"/>
          <w:color w:val="000000"/>
          <w:sz w:val="17.93280029296875"/>
          <w:szCs w:val="17.93280029296875"/>
          <w:u w:val="none"/>
          <w:shd w:fill="auto" w:val="clear"/>
          <w:vertAlign w:val="baseline"/>
        </w:rPr>
        <w:sectPr>
          <w:type w:val="continuous"/>
          <w:pgSz w:h="15640" w:w="11700" w:orient="portrait"/>
          <w:pgMar w:bottom="422.2590637207031" w:top="519.1796875" w:left="1010.8277893066406" w:right="757.5927734375" w:header="0" w:footer="720"/>
          <w:cols w:equalWidth="0" w:num="3">
            <w:col w:space="0" w:w="3320"/>
            <w:col w:space="0" w:w="3320"/>
            <w:col w:space="0" w:w="3320"/>
          </w:cols>
        </w:sectPr>
      </w:pPr>
      <w:r w:rsidDel="00000000" w:rsidR="00000000" w:rsidRPr="00000000">
        <w:rPr>
          <w:rFonts w:ascii="Open Sans" w:cs="Open Sans" w:eastAsia="Open Sans" w:hAnsi="Open Sans"/>
          <w:b w:val="1"/>
          <w:i w:val="0"/>
          <w:smallCaps w:val="0"/>
          <w:strike w:val="0"/>
          <w:color w:val="000000"/>
          <w:sz w:val="13.947600364685059"/>
          <w:szCs w:val="13.947600364685059"/>
          <w:u w:val="none"/>
          <w:shd w:fill="auto" w:val="clear"/>
          <w:vertAlign w:val="baseline"/>
          <w:rtl w:val="0"/>
        </w:rPr>
        <w:t xml:space="preserve">ACKNOWLEDGMENTS.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We thank Benedek Kurdi, Bonan Zhao, Jian-Qiao Zhu,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0009765625" w:line="232.36724853515625" w:lineRule="auto"/>
        <w:ind w:left="0" w:right="181.7327880859375" w:firstLine="1.0756683349609375"/>
        <w:jc w:val="both"/>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where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is the number of words from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X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paired with the word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Bias ranges from </w:t>
      </w:r>
      <w:r w:rsidDel="00000000" w:rsidR="00000000" w:rsidRPr="00000000">
        <w:rPr>
          <w:rFonts w:ascii="Arial Unicode MS" w:cs="Arial Unicode MS" w:eastAsia="Arial Unicode MS" w:hAnsi="Arial Unicode MS"/>
          <w:b w:val="0"/>
          <w:i w:val="0"/>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1 to 1, reflecting the difference in the association of attributes with each group. For example, if Julia is assigned to wedding-related words 7 out of 7 times and Ben is assigned to office-related words 7 out of 7 times, this would yield a maximal bias value of 7</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7</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Unicode MS" w:cs="Arial Unicode MS" w:eastAsia="Arial Unicode MS" w:hAnsi="Arial Unicode MS"/>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1. A more balanced assignment would be, for example, when Julia is assigned to wedding-related words 3 out of 7 times and Ben is assigned to office-related words 6 out of 7 times, with a bias value of 3</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6</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Unicode MS" w:cs="Arial Unicode MS" w:eastAsia="Arial Unicode MS" w:hAnsi="Arial Unicode MS"/>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29.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6435546875" w:line="232.37364292144775" w:lineRule="auto"/>
        <w:ind w:left="4.124755859375" w:right="181.6937255859375" w:firstLine="191.90757751464844"/>
        <w:jc w:val="left"/>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To ensure our findings are not an artifact of prompt phrasing(87), we consider a set of templates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T </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with several prompts and randomize the order of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r w:rsidDel="00000000" w:rsidR="00000000" w:rsidRPr="00000000">
        <w:rPr>
          <w:rFonts w:ascii="Avenir" w:cs="Avenir" w:eastAsia="Avenir" w:hAnsi="Avenir"/>
          <w:b w:val="0"/>
          <w:i w:val="1"/>
          <w:smallCaps w:val="0"/>
          <w:strike w:val="0"/>
          <w:color w:val="000000"/>
          <w:sz w:val="17.93280029296875"/>
          <w:szCs w:val="17.93280029296875"/>
          <w:u w:val="none"/>
          <w:shd w:fill="auto" w:val="clear"/>
          <w:vertAlign w:val="baseline"/>
          <w:rtl w:val="0"/>
        </w:rPr>
        <w:t xml:space="preserve">s</w:t>
      </w:r>
      <w:r w:rsidDel="00000000" w:rsidR="00000000" w:rsidRPr="00000000">
        <w:rPr>
          <w:rFonts w:ascii="Avenir" w:cs="Avenir" w:eastAsia="Avenir" w:hAnsi="Avenir"/>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6048583984375" w:line="222.79970169067383" w:lineRule="auto"/>
        <w:ind w:left="259.8261260986328" w:right="195.1043701171875" w:hanging="227.95257568359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 L. Ouyang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Training language models to follow instructions with human feedback.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Adv. Neural Inf. Process. Syst.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35, 27730–27744 (2022).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57.5395202636719" w:right="192.6751708984375" w:hanging="229.2975616455078"/>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 C. Si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Prompting GPT-3 to be reliable. arXiv [Preprint] (2022). http://arxiv.org/abs/2210.09150 (Accessed 31 January 2024).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6.493453979492188" w:right="954.5657348632812" w:firstLine="0"/>
        <w:jc w:val="center"/>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 I. Solaiman, C. Dennison, Process for adapting language models to society (PALMS) with values-targeted datasets.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Adv. Neural Inf. Process. Syst.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34, 5861–5873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5396728515625" w:right="0"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(2021).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57.5396728515625" w:right="448.1884765625" w:hanging="231.71852111816406"/>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 S. L. Blodgett, S. Barocas, H. Daumé III, H. Wallach, “Language (technology) is power: A critical survey of “bias” in NLP”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58th Annual Meeting of the Association for Computational Linguistics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(2020), pp. 5454–5476.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59.8260498046875" w:right="401.7877197265625" w:hanging="231.5840911865234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 A. G. Greenwald, M. R. Banaji, Implicit social cognition: Attitudes, self-esteem, and stereotypes.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Psychol. Rev.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102, 4 (1995).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41656112671" w:lineRule="auto"/>
        <w:ind w:left="27.704010009765625" w:right="345.0482177734375" w:hanging="1.21040344238281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 X. Qi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Fine-tuning aligned language models compromises safety, even when users do not intend to! arXiv [Preprint] (2023). http://arxiv.org/abs/2310.03693 (Accessed 31 January 2024). 7. O. Shaikh, H. Zhang, W. Held, M. Bernstein, D. Yang, On second thought, let’s not think step by step! bias and toxicity in zero-shot reasoning. arXiv [Preprint] (2022). http://arxiv.org/abs/2212. 08061 (Accessed 31 January 2024).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8.107452392578125" w:right="191.4630126953125" w:firstLine="0.26893615722656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 B. Wang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Decodingtrust: A comprehensive assessment of trustworthiness in GPT models. arXiv [Preprint] (2023). http://arxiv.org/abs/2306.11698 (Accessed 31 January 2024). 9. Y. Wan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“Kelly is a warm person, Joseph is a role model: Gender biases in LLM-generated reference letters”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Findings of the Association for Computational Linguistics: EMNLP 2023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(2023), pp. 3730–3748.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33076095581055" w:lineRule="auto"/>
        <w:ind w:left="180.201416015625" w:right="1.5478515625" w:firstLine="11.297607421875"/>
        <w:jc w:val="both"/>
        <w:rPr>
          <w:rFonts w:ascii="Avenir" w:cs="Avenir" w:eastAsia="Avenir" w:hAnsi="Avenir"/>
          <w:b w:val="0"/>
          <w:i w:val="0"/>
          <w:smallCaps w:val="0"/>
          <w:strike w:val="0"/>
          <w:color w:val="000000"/>
          <w:sz w:val="17.93280029296875"/>
          <w:szCs w:val="17.93280029296875"/>
          <w:u w:val="none"/>
          <w:shd w:fill="auto" w:val="clear"/>
          <w:vertAlign w:val="baseline"/>
        </w:rPr>
      </w:pP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Kristina Olson, Raja Marjieh, Susan Fiske, and Tessa Charlesworth for their insightful discussions. This project and related results were made possible with the support of the NOMIS Foundation and the Microsoft Foundation Models grant. Data and code can be accessed at </w:t>
      </w:r>
      <w:r w:rsidDel="00000000" w:rsidR="00000000" w:rsidRPr="00000000">
        <w:rPr>
          <w:rFonts w:ascii="Avenir" w:cs="Avenir" w:eastAsia="Avenir" w:hAnsi="Avenir"/>
          <w:b w:val="0"/>
          <w:i w:val="0"/>
          <w:smallCaps w:val="0"/>
          <w:strike w:val="0"/>
          <w:color w:val="0000ff"/>
          <w:sz w:val="17.93280029296875"/>
          <w:szCs w:val="17.93280029296875"/>
          <w:u w:val="none"/>
          <w:shd w:fill="auto" w:val="clear"/>
          <w:vertAlign w:val="baseline"/>
          <w:rtl w:val="0"/>
        </w:rPr>
        <w:t xml:space="preserve">https://github.com/baixuechunzi/llm implicit-bias</w:t>
      </w:r>
      <w:r w:rsidDel="00000000" w:rsidR="00000000" w:rsidRPr="00000000">
        <w:rPr>
          <w:rFonts w:ascii="Avenir" w:cs="Avenir" w:eastAsia="Avenir" w:hAnsi="Avenir"/>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119384765625" w:line="233.86194705963135" w:lineRule="auto"/>
        <w:ind w:left="182.5506591796875" w:right="1.484375" w:hanging="5.5792236328125"/>
        <w:jc w:val="both"/>
        <w:rPr>
          <w:rFonts w:ascii="Open Sans" w:cs="Open Sans" w:eastAsia="Open Sans" w:hAnsi="Open Sans"/>
          <w:b w:val="0"/>
          <w:i w:val="0"/>
          <w:smallCaps w:val="0"/>
          <w:strike w:val="0"/>
          <w:color w:val="000000"/>
          <w:sz w:val="11.9552001953125"/>
          <w:szCs w:val="11.9552001953125"/>
          <w:u w:val="none"/>
          <w:shd w:fill="auto" w:val="clear"/>
          <w:vertAlign w:val="baseline"/>
        </w:rPr>
      </w:pP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Author affiliations: </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a</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Department of Psychology, The University of Chicago, Chicago, IL 60637; </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b</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Department of Computer Science, Stanford University, Palo Alto, CA 94305; </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c</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Center for Data Science, New York University, New York, NY 10011; and </w:t>
      </w:r>
      <w:r w:rsidDel="00000000" w:rsidR="00000000" w:rsidRPr="00000000">
        <w:rPr>
          <w:rFonts w:ascii="Open Sans" w:cs="Open Sans" w:eastAsia="Open Sans" w:hAnsi="Open Sans"/>
          <w:b w:val="0"/>
          <w:i w:val="0"/>
          <w:smallCaps w:val="0"/>
          <w:strike w:val="0"/>
          <w:color w:val="000000"/>
          <w:sz w:val="16.60433292388916"/>
          <w:szCs w:val="16.60433292388916"/>
          <w:u w:val="none"/>
          <w:shd w:fill="auto" w:val="clear"/>
          <w:vertAlign w:val="superscript"/>
          <w:rtl w:val="0"/>
        </w:rPr>
        <w:t xml:space="preserve">d</w:t>
      </w:r>
      <w:r w:rsidDel="00000000" w:rsidR="00000000" w:rsidRPr="00000000">
        <w:rPr>
          <w:rFonts w:ascii="Open Sans" w:cs="Open Sans" w:eastAsia="Open Sans" w:hAnsi="Open Sans"/>
          <w:b w:val="0"/>
          <w:i w:val="0"/>
          <w:smallCaps w:val="0"/>
          <w:strike w:val="0"/>
          <w:color w:val="000000"/>
          <w:sz w:val="11.9552001953125"/>
          <w:szCs w:val="11.9552001953125"/>
          <w:u w:val="none"/>
          <w:shd w:fill="auto" w:val="clear"/>
          <w:vertAlign w:val="baseline"/>
          <w:rtl w:val="0"/>
        </w:rPr>
        <w:t xml:space="preserve">Departments of Psychology and Computer Science, Princeton University, Princeton, NJ 08540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037109375" w:line="222.79970169067383" w:lineRule="auto"/>
        <w:ind w:left="437.7392578125" w:right="8.546142578125" w:hanging="225.666503906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10. V. Hofmann, P. R. Kalluri, D. Jurafsky, S. King, Dialect prejudice predicts AI decisions about people’s character, employability, and criminality. arXiv [Preprint] (2024). http://arxiv.org/abs/2403.00742 (Accessed 31 January 2024).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419422149658" w:lineRule="auto"/>
        <w:ind w:left="212.07275390625" w:right="90.3198242187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11. M. Cheng, E. Durmus, D. Jurafsky, Marked personas: Using natural language prompts to measure stereotypes in language models.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Assoc. Comput. Linguist.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 1504–1532 (2023). 12. J. Dhamala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“Bold: Dataset and metrics for measuring biases in open-ended language generation”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2021 ACM Conference on Fairness, Accountability, and Transparency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(2021), pp. 862–872.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12.07275390625" w:right="532.725830078125" w:firstLine="0"/>
        <w:jc w:val="center"/>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13. A. Parrish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“A hand-built bias benchmark for question answering”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Findings of the Association for Computational Linguistics: ACL 2022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(2022), pp. 2086–2105.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12.07275390625" w:right="114.30297851562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14. A. Tamkin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Evaluating and mitigating discrimination in language model decisions. arXiv [Preprint] (2023). http://arxiv.org/abs/2312.03689 (Accessed 31 January 2024). 15. M. I. Posner, C. R. Snyder, R. Solso, Attention and cognitive control.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Cogn. Psychol. Key Read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205, 55–85 (2004).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440.0244140625" w:right="114.581298828125" w:hanging="227.95227050781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16. P. G. Devine, Stereotypes and prejudice: Their automatic and controlled components.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56, 5 (1989).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12.071533203125" w:right="190.92407226562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17. S. Chaiken, Y. Trope,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Dual-Process Theories in Social Psychology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(Guilford Press, 1999). 18. M. R. Banaji, A. G. Greenwald,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Blindspot: Hidden Biases of Good People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(Bantam, 2016). 19. F. Crosby, S. Bromley, L. Saxe, Recent unobtrusive studies of black and white discrimination and prejudice: A literature review.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Psychol. Bull.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87, 546 (1980).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208.4405517578125" w:right="313.04443359375" w:firstLine="0"/>
        <w:jc w:val="center"/>
        <w:rPr>
          <w:rFonts w:ascii="Avenir" w:cs="Avenir" w:eastAsia="Avenir" w:hAnsi="Avenir"/>
          <w:b w:val="0"/>
          <w:i w:val="0"/>
          <w:smallCaps w:val="0"/>
          <w:strike w:val="0"/>
          <w:color w:val="000000"/>
          <w:sz w:val="13.449600219726562"/>
          <w:szCs w:val="13.449600219726562"/>
          <w:u w:val="none"/>
          <w:shd w:fill="auto" w:val="clear"/>
          <w:vertAlign w:val="baseline"/>
        </w:rPr>
        <w:sectPr>
          <w:type w:val="continuous"/>
          <w:pgSz w:h="15640" w:w="11700" w:orient="portrait"/>
          <w:pgMar w:bottom="422.2590637207031" w:top="519.1796875" w:left="743.8480377197266" w:right="757.63671875" w:header="0" w:footer="720"/>
          <w:cols w:equalWidth="0" w:num="2">
            <w:col w:space="0" w:w="5100"/>
            <w:col w:space="0" w:w="5100"/>
          </w:cols>
        </w:sect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 T. Riddle, S. Sinclair, Racial disparities in school-based disciplinary actions are associated with county-level rates of racial bias.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 Natl. Acad. Sci. U.S.A.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116, 8255–8260 (2019).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201629638672" w:line="240" w:lineRule="auto"/>
        <w:ind w:left="301.87750816345215" w:right="0" w:firstLine="0"/>
        <w:jc w:val="left"/>
        <w:rPr>
          <w:rFonts w:ascii="Open Sans" w:cs="Open Sans" w:eastAsia="Open Sans" w:hAnsi="Open Sans"/>
          <w:b w:val="0"/>
          <w:i w:val="0"/>
          <w:smallCaps w:val="0"/>
          <w:strike w:val="0"/>
          <w:color w:val="000000"/>
          <w:sz w:val="15.940199851989746"/>
          <w:szCs w:val="15.940199851989746"/>
          <w:u w:val="none"/>
          <w:shd w:fill="auto" w:val="clear"/>
          <w:vertAlign w:val="baseline"/>
        </w:rPr>
        <w:sectPr>
          <w:type w:val="continuous"/>
          <w:pgSz w:h="15640" w:w="11700" w:orient="portrait"/>
          <w:pgMar w:bottom="422.2590637207031" w:top="519.1796875" w:left="150.71999549865723" w:right="360.66650390625" w:header="0" w:footer="720"/>
          <w:cols w:equalWidth="0" w:num="1">
            <w:col w:space="0" w:w="11188.613500595093"/>
          </w:cols>
        </w:sect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8 of 9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https://doi.org/10.1073/pnas.2416228122 pnas.org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3427734375" w:line="222.80038833618164" w:lineRule="auto"/>
        <w:ind w:left="853.7613677978516" w:right="103.8177490234375" w:hanging="232.39105224609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21. A. Caliskan, J. J. Bryson, A. Narayanan, Semantics derived automatically from language corpora contain human-like biases.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Science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356, 183–186 (2017).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42.867431640625" w:right="0" w:hanging="221.49696350097656"/>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22. W. Guo, A. Caliskan, “Detecting emergent intersectional biases: Contextualized word embeddings contain a distribution of human-like biases”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2021 AAAI/ACM Conference on AI, Ethics, and Society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(2021), pp. 122–133.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462337493896" w:lineRule="auto"/>
        <w:ind w:left="621.3706207275391" w:right="0" w:hanging="1.52587890625E-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23. C. May, A. Wang, S. Bordia, S. R. Bowman, R. Rudinger, On measuring social biases in sentence encoders.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Annu. Conf. North Am. Chapter Assoc. for Comput. Linguist.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 622–628 (2019). 24. T. E. Charlesworth, A. Caliskan, M. R. Banaji, Historical representations of social groups across 200 years of word embeddings from Google Books.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 Natl. Acad. Sci. U.S.A.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119, e2121798119 (2022).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3.7620544433594" w:right="56.20361328125" w:hanging="232.39105224609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25. N. Garg, L. Schiebinger, D. Jurafsky, J. Zou, Word embeddings quantify 100 years of gender and ethnic stereotypes.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 Natl. Acad. Sci. U.S.A.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115, E3635–E3644 (2018).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3.7618255615234" w:right="35.223388671875" w:hanging="232.39105224609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26. I. D. Raji, R. Dobbe, Concrete problems in AI safety, revisited. arXiv [Preprint] (2023). http://arxiv. org/abs/2401.10899 (Accessed 31 January 2024).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0.6684112548828" w:right="7.5360107421875" w:hanging="229.29763793945312"/>
        <w:jc w:val="both"/>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27. I. D. Raji, E. M. Bender, A. Paullada, E. Denton, A. Hanna, AI and the everything in the whole wide world benchmark. arXiv [Preprint] (2021). http://arxiv.org/abs/2111.15366 (Accessed 31 January 2024).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0.6683349609375" w:right="68.336181640625" w:hanging="229.2975616455078"/>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28. J. Achiam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GPT-4 technical report. arXiv [Preprint] (2023). http://arxiv.org/abs/2303.08774 (Accessed 31 January 2024).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6.317138671875" w:right="151.5625" w:hanging="234.94644165039062"/>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29. L. Bian, S. J. Leslie, A. Cimpian, Gender stereotypes about intellectual ability emerge early and influence children’s interests.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Science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355, 389–391 (2017).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2.9550170898438" w:right="66.964111328125" w:hanging="233.33251953125"/>
        <w:jc w:val="both"/>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30. S. T. Fiske, A. J. Cuddy, P. Glick, J. Xu, A model of (often mixed) stereotype content: Competence and warmth respectively follow from perceived status and competition.</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82, 878–902 (2002).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8614025115967" w:lineRule="auto"/>
        <w:ind w:left="0" w:right="0" w:firstLine="619.6222686767578"/>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31. A. M. Koenig, A. H. Eagly, Evidence for the social role theory of stereotype content: Observations of </w:t>
      </w:r>
      <w:r w:rsidDel="00000000" w:rsidR="00000000" w:rsidRPr="00000000">
        <w:rPr>
          <w:rFonts w:ascii="Times" w:cs="Times" w:eastAsia="Times" w:hAnsi="Times"/>
          <w:b w:val="0"/>
          <w:i w:val="0"/>
          <w:smallCaps w:val="0"/>
          <w:strike w:val="0"/>
          <w:color w:val="000000"/>
          <w:sz w:val="26.666666666666668"/>
          <w:szCs w:val="26.666666666666668"/>
          <w:u w:val="none"/>
          <w:shd w:fill="auto" w:val="clear"/>
          <w:vertAlign w:val="subscript"/>
          <w:rtl w:val="0"/>
        </w:rPr>
        <w:t xml:space="preserve">Downloaded from https://www.pnas.org by UNIVERSITY OF NORTH CAROLINA CHAPEL HILL on April 24, 2025 from IP address 152.23.147.254</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761739730835" w:right="0"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groups’ roles shape stereotypes.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107, 371 (2014).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233543396" w:right="0"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32. G. W. Allport,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The Nature of Prejudice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(Addison-wesley, 1954).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854.0303802490234" w:right="5.55419921875" w:hanging="234.4080352783203"/>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33. D. Katz, K. Braly, Racial stereotypes of one hundred college students.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Abnorm.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28, 280 (1933).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19539642334" w:right="0"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34. W. Lippmann,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Public opinion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(Harcourt, Brace, 1922).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0.6681060791016" w:right="0" w:hanging="231.0460662841797"/>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35. J. A. Bargh, M. Chen, L. Burrows, Automaticity of social behavior: Direct effects of trait construct and stereotype activation on action.</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71, 230 (1996).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233543396" w:right="0"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36. E. S. Bogardus, Measuring social distance.</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Appl. Sociol.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9, 299–308 (1925).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7734279632568" w:lineRule="auto"/>
        <w:ind w:left="857.6618194580078" w:right="182.6715087890625" w:hanging="238.0397796630859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37. H. Schuman,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Racial Attitudes in America: Trends and Interpretations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(Harvard University Press, 1997).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619.6219635009766" w:right="0" w:hanging="3.814697265625E-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38. M. Bertrand, S. Mullainathan, Are Emily and Greg more employable than Lakisha and Jamal? A field experiment on labor market discrimination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Am. Econ. Rev.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94, 991–1013 (2004). 39. J. F. Dovidio, S. L. Gaertner, The effects of race, status, and ability on helping behavior.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Soc. Psychol. Q.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44, 192–203 (1981).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6.3170623779297" w:right="311.746826171875" w:hanging="237.36732482910156"/>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40. C. O. Word, M. P. Zanna, J. Cooper, The nonverbal mediation of self-fulfilling prophecies in interracial interaction.</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Exp.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10, 109–120 (1974).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9498805999756" w:right="0"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41. S. T. Fiske, S. E. Taylor,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Social Cognition: From Brains to Culture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(Sage, 2013).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7734279632568" w:lineRule="auto"/>
        <w:ind w:left="852.9548645019531" w:right="0" w:hanging="234.00497436523438"/>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42. A. G. Greenwald, M. R. Banaji, The implicit revolution: Reconceiving the relation between conscious and unconscious.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Am.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72, 861 (2017).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2.9550933837891" w:right="292.833251953125" w:hanging="234.0050506591797"/>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43. B. A. Nosek, Moderators of the relationship between implicit and explicit evaluation.</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Exp. Psychol. Gen.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134, 565 (2005).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598236083984" w:lineRule="auto"/>
        <w:ind w:left="618.9501953125" w:right="54.7601318359375" w:hanging="3.0517578125E-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44. A. Gast, K. Rothermund, When old and frail is not the same: Dissociating category and stimulus effects in four implicit attitude measurement methods.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Q. J. Exp. Physiol.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63, 479–498 (2010). 45. B. D. Stewart, B. K. Payne, Bringing automatic stereotyping under control: Implementation intentions as efficient means of thought control.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Pers. Soc. Psychol. Bull.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34, 1332–1345 (2008). 46. F. R. Conrey, J. W. Sherman, B. Gawronski, K. Hugenberg, C. J. Groom, Separating multiple processes in implicit social cognition: The quad model of implicit task performance.</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89, 469 (2005).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0.6689453125" w:right="0" w:hanging="231.71859741210938"/>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47. J. Glaser, E. D. Knowles, Implicit motivation to control prejudice.</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Exp.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44, 164–172 (2008).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42.8681945800781" w:right="110.675048828125" w:hanging="223.9177703857422"/>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48. R. H. Fazio, M. A. Olson, Implicit measures in social cognition research: Their meaning and use.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Annu. Rev.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54, 297–327 (2003).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0.6688690185547" w:right="98.0322265625" w:hanging="231.71852111816406"/>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49. P. Graf, D. L. Schacter, Implicit and explicit memory for new associations in normal and amnesic subjects.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Exp. Psychol. Learn. Mem. Cogn.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11, 501 (1985).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621.3710784912109" w:right="383.970947265625" w:firstLine="0"/>
        <w:jc w:val="center"/>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50. M. J. Monteith, P. G. Devine, J. R. Zuwerink, Self-directed versus other-directed affect as a consequence of prejudice-related discrepancies.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64, 198 (1993).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67308044434" w:lineRule="auto"/>
        <w:ind w:left="857.7969360351562" w:right="542.708740234375" w:hanging="236.4258575439453"/>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51. Y. Bai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Constitutional AI: Harmlessness from AI feedback. arXiv [Preprint] (2022). http://arxiv.org/abs/2212.08073 (Accessed 31 January 2024).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48.3821105957031" w:right="341.6314697265625" w:hanging="227.0111083984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52. B. Kurdi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Relationship between the implicit association test and intergroup behavior: A meta-analysis.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Am.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74, 569 (2019).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5.3759765625" w:right="118.927001953125" w:hanging="234.0050506591797"/>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53. M. Binz, E. Schulz, Using cognitive psychology to understand GPT-3.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 Natl. Acad. Sci. U.S.A.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120, e2218523120 (2023).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850.6686401367188" w:right="196.6552734375" w:hanging="229.2977142333984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54. D. Demszky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Using large language models in psychology.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Nat. Rev.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 688–701 (2023).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7767181396484" w:lineRule="auto"/>
        <w:ind w:left="848.1131744384766" w:right="0" w:hanging="226.74217224121094"/>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55. S. Rathje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GPT is an effective tool for multilingual psychological text analysis.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 Natl. Acad. Sci. U.S.A.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121, e2308950121 (2024).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621.3710021972656" w:right="52.322387695312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56. Y. Bai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Training a helpful and harmless assistant with reinforcement learning from human feedback. arXiv [Preprint] (2022). http://arxiv.org/abs/2204.05862 (Accessed 31 January 2024). 57. H. Touvron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Llama 2: Open foundation and fine-tuned chat models. arXiv [Preprint] (2023). http://arxiv.org/abs/2307.09288 (Accessed 31 January 2024).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733.9617919921875" w:right="322.0849609375" w:hanging="232.39074707031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58. R. Taori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Stanford Alpaca: An instruction-following LLaMA model (2023). Github. https:// github.com/tatsu-lab/stanford_alpaca. Deposited 15 March 2023.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501.571044921875" w:right="461.40380859375" w:firstLine="0"/>
        <w:jc w:val="center"/>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59. A. G. Greenwald, D. E. McGhee, J. L. Schwartz, Measuring individual differences in implicit cognition: The implicit association test.</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74, 1464 (1998).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730.8685302734375" w:right="190.125732421875" w:hanging="229.83581542968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60. A. H. Eagly, V. J. Steffen, Gender stereotypes stem from the distribution of women and men into social roles.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46, 735 (1984).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7734279632568" w:lineRule="auto"/>
        <w:ind w:left="730.8685302734375" w:right="171.71875" w:hanging="229.83581542968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61. D. Ganguli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The capacity for moral self-correction in large language models. arXiv [Preprint] (2023). http://arxiv.org/abs/2302.07459 (Accessed 31 January 2024).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737.996826171875" w:right="27.142333984375" w:hanging="236.9641113281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62. Y. T. Cao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On the intrinsic and extrinsic fairness evaluation metrics for contextualized language representations.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Annu. Meet. Assoc. Comput. Linguist.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 561–570 (2022).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730.06103515625" w:right="173.045654296875" w:hanging="229.0283203125"/>
        <w:jc w:val="both"/>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63. R. Steed, S. Panda, A. Kobren, M. Wick, Upstream mitigation is not all you need: Testing the bias transfer hypothesis in pre-trained language models.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Annu. Meet. Assoc. for Comput. Linguist.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 3524–3542 (2022).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731.8096923828125" w:right="295.035400390625" w:hanging="230.77697753906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64. T. Bolukbasi, K. W. Chang, J. Y. Zou, V. Saligrama, A. T. Kalai, Man is to computer programmer as woman is to homemaker? Debiasing word embeddings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Adv. Neural Inf. Process. Syst.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29, 4356–4364 (2016).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501.03271484375" w:right="66.00952148437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65. S. Goldfarb-Tarrant, R. Marchant, R. M. Sanchez, M. Pandya, A. Lopez, Intrinsic bias metrics do not correlate with application bias.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Annu. Meet. Assoc. for Comput. Linguist.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 1926–1940 (2021). 66. P. Liang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Holistic evaluation of language models. arXiv [Preprint] (2022). http://arxiv.org/abs/ 2211.09110 (Accessed 31 January 2024).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0038833618164" w:lineRule="auto"/>
        <w:ind w:left="737.996826171875" w:right="151.795654296875" w:hanging="236.9641113281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67. M. Nadeem, A. Bethke, S. Reddy, Stereoset: Measuring stereotypical bias in pretrained language models.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Int. Joint. Conf. Nat. Lang. Process.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 5356–5371 (2021).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576778411865" w:lineRule="auto"/>
        <w:ind w:left="501.03271484375" w:right="159.8901367187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68. H. R. Kirk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Bias out-of-the-box: An empirical analysis of intersectional occupational biases in popular generative language models.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Adv. Neural Inf. Process. Syst.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34, 2611–2624 (2021). 69. E. Sheng, K. W. Chang, P. Natarajan, N. Peng, “The woman worked as a babysitter: On biases in language generation”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2019 Conference on Empirical Methods in Natural Language Processing and the 9th International Joint Conference on Natural Language Processing (EMNLP-IJCNLP)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(2019), pp. 3407–3412.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85904693604" w:lineRule="auto"/>
        <w:ind w:left="502.2430419921875" w:right="83.2348632812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70. A. Abid, M. Farooqi, J. Zou, “Persistent anti-Muslim bias in large language models”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2021 AAAI/ACM Conference on AI, Ethics, and Society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(2021), pp. 298–306. 71. A. Ovalle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“’I’m fully who I am’: Towards centering transgender and non-binary voices to measure biases in open language generation”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2023 ACM Conference on Fairness, Accountability, and Transparency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(2023), pp. 1246–1266.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226303100586" w:lineRule="auto"/>
        <w:ind w:left="733.1536865234375" w:right="11.402587890625" w:hanging="230.911865234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72. S. L. Blodgett, G. Lopez, A. Olteanu, R. Sim, H. Wallach, “Stereotyping Norwegian salmon: An inventory of pitfalls in fairness benchmark datasets”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59th Annual Meeting of the Association for Computational Linguistics and the 11th International Joint Conference on Natural Language Processing (Volume 1: Long Papers)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(2021), pp. 1004–1015.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734.229736328125" w:right="214.222412109375" w:hanging="231.98791503906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73. J. Mu, S. Bhat, P. Viswanath, All-but-the-top: Simple and effective postprocessing for word representations. arXiv [Preprint] (2017). http://arxiv.org/abs/1702.01417 (Accessed 31 January 2024).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8851509094238" w:lineRule="auto"/>
        <w:ind w:left="737.99560546875" w:right="275.667724609375" w:hanging="235.75378417968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74. R. Wolfe, A. Caliskan, “Vast: The valence-assessing semantics test for contextualizing language models”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AAAI Conference on Artificial Intelligence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(2022), vol. 36, pp. 11477–11485.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733.55712890625" w:right="149.6630859375" w:hanging="231.31530761718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75. H. Gonen, Y. Goldberg, Lipstick on a pig: Debiasing methods cover up systematic gender biases in word embeddings but do not remove them. arXiv [Preprint] (2019). http://arxiv.org/abs/1903. 03862 (Accessed 31 January 2024).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733.1536865234375" w:right="130.83251953125" w:hanging="230.9118652343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76. J. Kaplan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Scaling laws for neural language models. arXiv [Preprint] (2020). http://arxiv.org/ abs/2001.08361 (Accessed 31 January 2024).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412269592285" w:lineRule="auto"/>
        <w:ind w:left="502.2418212890625" w:right="92.63305664062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77. J. Hu, R. Levy, Prompting is not a substitute for probability measurements in large language models. arXiv [Preprint] (2023). http://arxiv.org/abs/2305.13264 (Accessed 31 January 2024). 78. F. Ladhak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“When do pre-training biases propagate to downstream tasks? A case study in text summarization” in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Proceedings of the 17th Conference of the European Chapter of the Association for Computational Linguistics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(2023), pp. 3206–3219.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501.7041015625" w:right="153.85498046875" w:firstLine="0.53771972656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79. D. M. Amodio, P. G. Devine, Stereotyping and evaluation in implicit race bias: Evidence for independent constructs and unique effects on behavior.</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91, 652 (2006). 80. C. M. Brendl, A. B. Markman, C. Messner, How do indirect measures of evaluation work? Evaluating the inference of prejudice in the implicit association test</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81, 760 (2001).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226303100586" w:lineRule="auto"/>
        <w:ind w:left="501.7041015625" w:right="21.469726562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81. A. G. Greenwald, T. A. Poehlman, E. L. Uhlmann, M. R. Banaji, Understanding and using the implicit association test: III. Meta-analysis of predictive validity.</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97, 17 (2009). 82. N. Rüsch, P. W. Corrigan, A. R. Todd, G. V. Bodenhausen, Implicit self-stigma in people with mental illness.</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Nerv. Ment. Dis.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198, 150–153 (2010).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501.7041015625" w:right="123.41796875" w:firstLine="0"/>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83. U. Schimmack, Invalid claims about the validity of implicit association tests by prisoners of the implicit social-cognition paradigm.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Perspect. Psychol. Sci.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16, 435–442 (2021). 84. B. K. Payne, H. A. Vuletich, K. B. Lundberg, The bias of crowds: How implicit bias bridges personal and systemic prejudice.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Psychol. Inq.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28, 233–248 (2017).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733.69140625" w:right="246.395263671875" w:hanging="231.98730468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85. J. W. Sherman, S. A. Klein, The four deadly sins of implicit attitude research.</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Front.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11, 604340 (2021).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7767181396484" w:lineRule="auto"/>
        <w:ind w:left="728.5809326171875" w:right="44.737548828125" w:hanging="226.876831054687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86. A. G. Greenwald, B. A. Nosek, M. R. Banaji, Understanding and using the implicit association test: I. An improved scoring algorithm.</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J. Pers. Soc. Psychol. </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85, 197 (2003).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733.154296875" w:right="16.378173828125" w:hanging="231.4501953125"/>
        <w:jc w:val="left"/>
        <w:rPr>
          <w:rFonts w:ascii="Avenir" w:cs="Avenir" w:eastAsia="Avenir" w:hAnsi="Avenir"/>
          <w:b w:val="0"/>
          <w:i w:val="0"/>
          <w:smallCaps w:val="0"/>
          <w:strike w:val="0"/>
          <w:color w:val="000000"/>
          <w:sz w:val="13.449600219726562"/>
          <w:szCs w:val="13.449600219726562"/>
          <w:u w:val="none"/>
          <w:shd w:fill="auto" w:val="clear"/>
          <w:vertAlign w:val="baseline"/>
        </w:r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87. K. Zhu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Promptbench: Towards evaluating the robustness of large language models on adversarial prompts. arXiv [Preprint] (2023). http://arxiv.org/abs/2306.04528 (Accessed 31 January 2024).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9970169067383" w:lineRule="auto"/>
        <w:ind w:left="734.2303466796875" w:right="9.246826171875" w:hanging="232.525634765625"/>
        <w:jc w:val="left"/>
        <w:rPr>
          <w:rFonts w:ascii="Avenir" w:cs="Avenir" w:eastAsia="Avenir" w:hAnsi="Avenir"/>
          <w:b w:val="0"/>
          <w:i w:val="0"/>
          <w:smallCaps w:val="0"/>
          <w:strike w:val="0"/>
          <w:color w:val="000000"/>
          <w:sz w:val="13.449600219726562"/>
          <w:szCs w:val="13.449600219726562"/>
          <w:u w:val="none"/>
          <w:shd w:fill="auto" w:val="clear"/>
          <w:vertAlign w:val="baseline"/>
        </w:rPr>
        <w:sectPr>
          <w:type w:val="continuous"/>
          <w:pgSz w:h="15640" w:w="11700" w:orient="portrait"/>
          <w:pgMar w:bottom="422.2590637207031" w:top="519.1796875" w:left="150.71999549865723" w:right="758.526611328125" w:header="0" w:footer="720"/>
          <w:cols w:equalWidth="0" w:num="2">
            <w:col w:space="0" w:w="5400"/>
            <w:col w:space="0" w:w="5400"/>
          </w:cols>
        </w:sectPr>
      </w:pP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88. X. Bai </w:t>
      </w:r>
      <w:r w:rsidDel="00000000" w:rsidR="00000000" w:rsidRPr="00000000">
        <w:rPr>
          <w:rFonts w:ascii="Avenir" w:cs="Avenir" w:eastAsia="Avenir" w:hAnsi="Avenir"/>
          <w:b w:val="0"/>
          <w:i w:val="1"/>
          <w:smallCaps w:val="0"/>
          <w:strike w:val="0"/>
          <w:color w:val="000000"/>
          <w:sz w:val="13.449600219726562"/>
          <w:szCs w:val="13.449600219726562"/>
          <w:u w:val="none"/>
          <w:shd w:fill="auto" w:val="clear"/>
          <w:vertAlign w:val="baseline"/>
          <w:rtl w:val="0"/>
        </w:rPr>
        <w:t xml:space="preserve">et al.</w:t>
      </w:r>
      <w:r w:rsidDel="00000000" w:rsidR="00000000" w:rsidRPr="00000000">
        <w:rPr>
          <w:rFonts w:ascii="Avenir" w:cs="Avenir" w:eastAsia="Avenir" w:hAnsi="Avenir"/>
          <w:b w:val="0"/>
          <w:i w:val="0"/>
          <w:smallCaps w:val="0"/>
          <w:strike w:val="0"/>
          <w:color w:val="000000"/>
          <w:sz w:val="13.449600219726562"/>
          <w:szCs w:val="13.449600219726562"/>
          <w:u w:val="none"/>
          <w:shd w:fill="auto" w:val="clear"/>
          <w:vertAlign w:val="baseline"/>
          <w:rtl w:val="0"/>
        </w:rPr>
        <w:t xml:space="preserve">, llm-implicit-bias. Github. https://github.com/baixuechunzi/llm-implicit-bias. Deposited 21 May 2024.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5.4403686523438" w:line="240" w:lineRule="auto"/>
        <w:ind w:left="0" w:right="0" w:firstLine="0"/>
        <w:jc w:val="right"/>
        <w:rPr>
          <w:rFonts w:ascii="Open Sans" w:cs="Open Sans" w:eastAsia="Open Sans" w:hAnsi="Open Sans"/>
          <w:b w:val="1"/>
          <w:i w:val="0"/>
          <w:smallCaps w:val="0"/>
          <w:strike w:val="0"/>
          <w:color w:val="000000"/>
          <w:sz w:val="15.940199851989746"/>
          <w:szCs w:val="15.940199851989746"/>
          <w:u w:val="none"/>
          <w:shd w:fill="auto" w:val="clear"/>
          <w:vertAlign w:val="baseline"/>
        </w:rPr>
      </w:pP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PNAS </w:t>
      </w:r>
      <w:r w:rsidDel="00000000" w:rsidR="00000000" w:rsidRPr="00000000">
        <w:rPr>
          <w:rFonts w:ascii="Open Sans" w:cs="Open Sans" w:eastAsia="Open Sans" w:hAnsi="Open Sans"/>
          <w:b w:val="0"/>
          <w:i w:val="0"/>
          <w:smallCaps w:val="0"/>
          <w:strike w:val="0"/>
          <w:color w:val="000000"/>
          <w:sz w:val="15.940199851989746"/>
          <w:szCs w:val="15.940199851989746"/>
          <w:u w:val="none"/>
          <w:shd w:fill="auto" w:val="clear"/>
          <w:vertAlign w:val="baseline"/>
          <w:rtl w:val="0"/>
        </w:rPr>
        <w:t xml:space="preserve">2025 Vol. 122 No. 8 e2416228122 https://doi.org/10.1073/pnas.2416228122 </w:t>
      </w:r>
      <w:r w:rsidDel="00000000" w:rsidR="00000000" w:rsidRPr="00000000">
        <w:rPr>
          <w:rFonts w:ascii="Open Sans" w:cs="Open Sans" w:eastAsia="Open Sans" w:hAnsi="Open Sans"/>
          <w:b w:val="1"/>
          <w:i w:val="0"/>
          <w:smallCaps w:val="0"/>
          <w:strike w:val="0"/>
          <w:color w:val="000000"/>
          <w:sz w:val="15.940199851989746"/>
          <w:szCs w:val="15.940199851989746"/>
          <w:u w:val="none"/>
          <w:shd w:fill="auto" w:val="clear"/>
          <w:vertAlign w:val="baseline"/>
          <w:rtl w:val="0"/>
        </w:rPr>
        <w:t xml:space="preserve">9 of 9 </w:t>
      </w:r>
    </w:p>
    <w:sectPr>
      <w:type w:val="continuous"/>
      <w:pgSz w:h="15640" w:w="11700" w:orient="portrait"/>
      <w:pgMar w:bottom="422.2590637207031" w:top="519.1796875" w:left="150.71999549865723" w:right="360.66650390625" w:header="0" w:footer="720"/>
      <w:cols w:equalWidth="0" w:num="1">
        <w:col w:space="0" w:w="11188.61350059509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Avenir"/>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