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data3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4.xml" ContentType="application/vnd.openxmlformats-officedocument.drawingml.diagramData+xml"/>
  <Override PartName="/word/diagrams/data5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7FD" w:rsidRPr="00326633" w:rsidRDefault="007B37FD" w:rsidP="007B37FD">
      <w:pPr>
        <w:pStyle w:val="Title"/>
        <w:jc w:val="right"/>
        <w:rPr>
          <w:rStyle w:val="Strong"/>
          <w:rFonts w:ascii="Adobe Song Std L" w:eastAsia="Adobe Song Std L" w:hAnsi="Adobe Song Std L" w:cs="Adobe Gurmukhi"/>
          <w:sz w:val="48"/>
          <w:szCs w:val="48"/>
        </w:rPr>
      </w:pPr>
      <w:r w:rsidRPr="00326633">
        <w:rPr>
          <w:rStyle w:val="Strong"/>
          <w:rFonts w:ascii="Adobe Song Std L" w:eastAsia="Adobe Song Std L" w:hAnsi="Adobe Song Std L" w:cs="Adobe Gurmukhi"/>
          <w:sz w:val="48"/>
          <w:szCs w:val="48"/>
        </w:rPr>
        <w:t xml:space="preserve">Ad exchange game workshop </w:t>
      </w:r>
    </w:p>
    <w:p w:rsidR="007B37FD" w:rsidRDefault="007B37FD" w:rsidP="007B37FD">
      <w:pPr>
        <w:pStyle w:val="Title"/>
        <w:jc w:val="right"/>
        <w:rPr>
          <w:rFonts w:eastAsia="Adobe Song Std L"/>
          <w:sz w:val="48"/>
          <w:szCs w:val="48"/>
        </w:rPr>
      </w:pPr>
      <w:r w:rsidRPr="00326633">
        <w:rPr>
          <w:rStyle w:val="Strong"/>
          <w:rFonts w:ascii="Adobe Song Std L" w:eastAsia="Adobe Song Std L" w:hAnsi="Adobe Song Std L" w:cs="Adobe Gurmukhi"/>
          <w:sz w:val="48"/>
          <w:szCs w:val="48"/>
        </w:rPr>
        <w:t>Tel-Aviv University 201</w:t>
      </w:r>
      <w:r w:rsidRPr="00326633">
        <w:rPr>
          <w:rFonts w:eastAsia="Adobe Song Std L"/>
          <w:sz w:val="48"/>
          <w:szCs w:val="48"/>
        </w:rPr>
        <w:t>6</w:t>
      </w:r>
    </w:p>
    <w:p w:rsidR="007B37FD" w:rsidRDefault="007B37FD" w:rsidP="007B37FD">
      <w:pPr>
        <w:pStyle w:val="Title"/>
        <w:jc w:val="right"/>
        <w:rPr>
          <w:rFonts w:ascii="Adobe Song Std L" w:eastAsia="Adobe Song Std L" w:hAnsi="Adobe Song Std L"/>
          <w:sz w:val="48"/>
          <w:szCs w:val="48"/>
        </w:rPr>
      </w:pPr>
      <w:r w:rsidRPr="007B37FD">
        <w:rPr>
          <w:rFonts w:ascii="Adobe Song Std L" w:eastAsia="Adobe Song Std L" w:hAnsi="Adobe Song Std L"/>
          <w:b/>
          <w:bCs/>
          <w:sz w:val="48"/>
          <w:szCs w:val="48"/>
        </w:rPr>
        <w:t>Design specification</w:t>
      </w:r>
    </w:p>
    <w:p w:rsidR="003E2BAF" w:rsidRDefault="003E2BAF" w:rsidP="003E2BAF">
      <w:pPr>
        <w:bidi w:val="0"/>
        <w:rPr>
          <w:rFonts w:asciiTheme="majorBidi" w:hAnsiTheme="majorBidi" w:cstheme="majorBidi"/>
          <w:lang w:bidi="ar-SA"/>
        </w:rPr>
      </w:pPr>
    </w:p>
    <w:p w:rsidR="003E2BAF" w:rsidRDefault="003E2BAF" w:rsidP="003E2BAF">
      <w:pPr>
        <w:pStyle w:val="Heading1"/>
      </w:pPr>
      <w:r>
        <w:t>Introduction</w:t>
      </w:r>
    </w:p>
    <w:p w:rsidR="003E2BAF" w:rsidRPr="00E20D67" w:rsidRDefault="003E2BAF" w:rsidP="003E2BAF">
      <w:pPr>
        <w:bidi w:val="0"/>
        <w:rPr>
          <w:rFonts w:eastAsia="Adobe Song Std L" w:cstheme="majorBidi"/>
          <w:lang w:bidi="ar-SA"/>
        </w:rPr>
      </w:pPr>
      <w:r w:rsidRPr="00E20D67">
        <w:rPr>
          <w:rFonts w:eastAsia="Adobe Song Std L" w:cstheme="majorBidi"/>
          <w:lang w:bidi="ar-SA"/>
        </w:rPr>
        <w:t xml:space="preserve">The purpose of this document is to present and explain the software implementation of the requirement as defined to the </w:t>
      </w:r>
      <w:proofErr w:type="spellStart"/>
      <w:r w:rsidRPr="00E20D67">
        <w:rPr>
          <w:rFonts w:eastAsia="Adobe Song Std L" w:cstheme="majorBidi"/>
          <w:lang w:bidi="ar-SA"/>
        </w:rPr>
        <w:t>AdX</w:t>
      </w:r>
      <w:proofErr w:type="spellEnd"/>
      <w:r w:rsidRPr="00E20D67">
        <w:rPr>
          <w:rFonts w:eastAsia="Adobe Song Std L" w:cstheme="majorBidi"/>
          <w:lang w:bidi="ar-SA"/>
        </w:rPr>
        <w:t xml:space="preserve"> game </w:t>
      </w:r>
      <w:proofErr w:type="spellStart"/>
      <w:r w:rsidRPr="00E20D67">
        <w:rPr>
          <w:rFonts w:eastAsia="Adobe Song Std L" w:cstheme="majorBidi"/>
          <w:lang w:bidi="ar-SA"/>
        </w:rPr>
        <w:t>spac</w:t>
      </w:r>
      <w:proofErr w:type="spellEnd"/>
      <w:r w:rsidRPr="00E20D67">
        <w:rPr>
          <w:rFonts w:eastAsia="Adobe Song Std L" w:cstheme="majorBidi"/>
          <w:lang w:bidi="ar-SA"/>
        </w:rPr>
        <w:t>.</w:t>
      </w:r>
    </w:p>
    <w:p w:rsidR="003E2BAF" w:rsidRPr="00E20D67" w:rsidRDefault="003E2BAF" w:rsidP="003E2BAF">
      <w:pPr>
        <w:bidi w:val="0"/>
        <w:rPr>
          <w:rFonts w:ascii="Adobe Song Std L" w:eastAsia="Adobe Song Std L" w:hAnsi="Adobe Song Std L" w:cstheme="majorBidi"/>
          <w:lang w:bidi="ar-SA"/>
        </w:rPr>
      </w:pPr>
      <w:r w:rsidRPr="00E20D67">
        <w:rPr>
          <w:rFonts w:eastAsia="Adobe Song Std L" w:cstheme="majorBidi"/>
          <w:lang w:bidi="ar-SA"/>
        </w:rPr>
        <w:t>We will introduce all the packages and classes we used as a part of our design.</w:t>
      </w:r>
    </w:p>
    <w:p w:rsidR="003E2BAF" w:rsidRDefault="003E2BAF" w:rsidP="003E2BAF">
      <w:pPr>
        <w:pStyle w:val="Heading1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Design Considerations</w:t>
      </w:r>
    </w:p>
    <w:p w:rsidR="003E2BAF" w:rsidRDefault="003E2BAF" w:rsidP="003E2BAF">
      <w:pPr>
        <w:pStyle w:val="Heading2"/>
      </w:pPr>
      <w:r>
        <w:t>Assumptions</w:t>
      </w:r>
    </w:p>
    <w:p w:rsidR="003E2BAF" w:rsidRDefault="003E2BAF" w:rsidP="003E2BAF">
      <w:pPr>
        <w:pStyle w:val="Heading2"/>
      </w:pPr>
      <w:r>
        <w:t>Constraints</w:t>
      </w:r>
    </w:p>
    <w:p w:rsidR="003E2BAF" w:rsidRDefault="003E2BAF" w:rsidP="003E2BAF">
      <w:pPr>
        <w:pStyle w:val="Heading2"/>
      </w:pPr>
      <w:r>
        <w:t>System environment</w:t>
      </w:r>
    </w:p>
    <w:p w:rsidR="003E2BAF" w:rsidRDefault="003E2BAF" w:rsidP="003E2BAF">
      <w:pPr>
        <w:bidi w:val="0"/>
        <w:rPr>
          <w:lang w:bidi="ar-SA"/>
        </w:rPr>
      </w:pPr>
      <w:r>
        <w:rPr>
          <w:lang w:bidi="ar-SA"/>
        </w:rPr>
        <w:t>We used Java 8.</w:t>
      </w:r>
    </w:p>
    <w:p w:rsidR="003E2BAF" w:rsidRDefault="003E2BAF" w:rsidP="003E2BAF">
      <w:pPr>
        <w:bidi w:val="0"/>
        <w:rPr>
          <w:lang w:bidi="ar-SA"/>
        </w:rPr>
      </w:pPr>
      <w:r>
        <w:rPr>
          <w:lang w:bidi="ar-SA"/>
        </w:rPr>
        <w:t xml:space="preserve">Our </w:t>
      </w:r>
      <w:r w:rsidRPr="003E2BAF">
        <w:rPr>
          <w:lang w:bidi="ar-SA"/>
        </w:rPr>
        <w:t>Integrated Development Environment</w:t>
      </w:r>
      <w:r>
        <w:rPr>
          <w:lang w:bidi="ar-SA"/>
        </w:rPr>
        <w:t xml:space="preserve"> was Eclipse at first, but then we changed to IntelliJ IDEA.</w:t>
      </w:r>
    </w:p>
    <w:p w:rsidR="003E2BAF" w:rsidRDefault="003E2BAF" w:rsidP="003E2BAF">
      <w:pPr>
        <w:bidi w:val="0"/>
        <w:rPr>
          <w:lang w:bidi="ar-SA"/>
        </w:rPr>
      </w:pPr>
      <w:r>
        <w:rPr>
          <w:lang w:bidi="ar-SA"/>
        </w:rPr>
        <w:t xml:space="preserve">We used </w:t>
      </w:r>
      <w:proofErr w:type="spellStart"/>
      <w:r>
        <w:rPr>
          <w:lang w:bidi="ar-SA"/>
        </w:rPr>
        <w:t>Git</w:t>
      </w:r>
      <w:proofErr w:type="spellEnd"/>
      <w:r>
        <w:rPr>
          <w:lang w:bidi="ar-SA"/>
        </w:rPr>
        <w:t xml:space="preserve"> as source control.</w:t>
      </w:r>
    </w:p>
    <w:p w:rsidR="004D0E1F" w:rsidRDefault="004D0E1F" w:rsidP="004D0E1F">
      <w:pPr>
        <w:pStyle w:val="Heading1"/>
      </w:pPr>
      <w:r>
        <w:t>Architecture</w:t>
      </w:r>
    </w:p>
    <w:p w:rsidR="004D0E1F" w:rsidRDefault="004D0E1F" w:rsidP="004D0E1F">
      <w:pPr>
        <w:pStyle w:val="Heading2"/>
      </w:pPr>
      <w:r>
        <w:t>UCS strategy architecture</w:t>
      </w:r>
    </w:p>
    <w:p w:rsidR="004D0E1F" w:rsidRDefault="004D0E1F" w:rsidP="004D0E1F">
      <w:pPr>
        <w:pStyle w:val="Heading2"/>
      </w:pPr>
      <w:r>
        <w:t>Campaign opportunity strategy architecture</w:t>
      </w:r>
    </w:p>
    <w:p w:rsidR="004D0E1F" w:rsidRDefault="004D0E1F" w:rsidP="004D0E1F">
      <w:pPr>
        <w:pStyle w:val="Heading2"/>
      </w:pPr>
      <w:r>
        <w:t>Bid bundle strategy architecture</w:t>
      </w:r>
    </w:p>
    <w:p w:rsidR="008B273F" w:rsidRDefault="00321740" w:rsidP="00D33AF5">
      <w:pPr>
        <w:bidi w:val="0"/>
        <w:rPr>
          <w:lang w:bidi="ar-SA"/>
        </w:rPr>
      </w:pPr>
      <w:r>
        <w:rPr>
          <w:lang w:bidi="ar-SA"/>
        </w:rPr>
        <w:t xml:space="preserve">The bid bundle strategy architecture use </w:t>
      </w:r>
      <w:r w:rsidR="00D33AF5">
        <w:rPr>
          <w:lang w:bidi="ar-SA"/>
        </w:rPr>
        <w:t>five</w:t>
      </w:r>
      <w:r>
        <w:rPr>
          <w:lang w:bidi="ar-SA"/>
        </w:rPr>
        <w:t xml:space="preserve"> main classes – </w:t>
      </w:r>
      <w:proofErr w:type="spellStart"/>
      <w:r>
        <w:rPr>
          <w:lang w:bidi="ar-SA"/>
        </w:rPr>
        <w:t>BidBundleData</w:t>
      </w:r>
      <w:proofErr w:type="spellEnd"/>
      <w:r>
        <w:rPr>
          <w:lang w:bidi="ar-SA"/>
        </w:rPr>
        <w:t xml:space="preserve">, </w:t>
      </w:r>
      <w:proofErr w:type="spellStart"/>
      <w:r>
        <w:rPr>
          <w:lang w:bidi="ar-SA"/>
        </w:rPr>
        <w:t>BidBundleStartegy</w:t>
      </w:r>
      <w:proofErr w:type="spellEnd"/>
      <w:r w:rsidR="00D33AF5">
        <w:rPr>
          <w:lang w:bidi="ar-SA"/>
        </w:rPr>
        <w:t xml:space="preserve">, </w:t>
      </w:r>
      <w:proofErr w:type="spellStart"/>
      <w:r w:rsidR="00D33AF5">
        <w:rPr>
          <w:lang w:bidi="ar-SA"/>
        </w:rPr>
        <w:t>BidBundleFactorCalculator</w:t>
      </w:r>
      <w:proofErr w:type="spellEnd"/>
      <w:r w:rsidR="00D33AF5">
        <w:rPr>
          <w:lang w:bidi="ar-SA"/>
        </w:rPr>
        <w:t xml:space="preserve">, </w:t>
      </w:r>
      <w:proofErr w:type="spellStart"/>
      <w:r w:rsidR="00D33AF5">
        <w:rPr>
          <w:lang w:bidi="ar-SA"/>
        </w:rPr>
        <w:t>BidBundleDataBuilder</w:t>
      </w:r>
      <w:proofErr w:type="spellEnd"/>
      <w:r w:rsidR="00D33AF5">
        <w:rPr>
          <w:lang w:bidi="ar-SA"/>
        </w:rPr>
        <w:t xml:space="preserve"> </w:t>
      </w:r>
      <w:r>
        <w:rPr>
          <w:lang w:bidi="ar-SA"/>
        </w:rPr>
        <w:t xml:space="preserve">and </w:t>
      </w:r>
      <w:proofErr w:type="spellStart"/>
      <w:r>
        <w:rPr>
          <w:lang w:bidi="ar-SA"/>
        </w:rPr>
        <w:t>BidManager</w:t>
      </w:r>
      <w:proofErr w:type="spellEnd"/>
      <w:r>
        <w:rPr>
          <w:lang w:bidi="ar-SA"/>
        </w:rPr>
        <w:t>.</w:t>
      </w:r>
    </w:p>
    <w:p w:rsidR="006216EB" w:rsidRDefault="00D33AF5" w:rsidP="008B273F">
      <w:pPr>
        <w:bidi w:val="0"/>
        <w:rPr>
          <w:lang w:bidi="ar-SA"/>
        </w:rPr>
      </w:pPr>
      <w:r>
        <w:rPr>
          <w:lang w:bidi="ar-SA"/>
        </w:rPr>
        <w:t xml:space="preserve">In order to calculate the </w:t>
      </w:r>
      <w:proofErr w:type="spellStart"/>
      <w:r>
        <w:rPr>
          <w:lang w:bidi="ar-SA"/>
        </w:rPr>
        <w:t>BidBundleData</w:t>
      </w:r>
      <w:proofErr w:type="spellEnd"/>
      <w:r>
        <w:rPr>
          <w:lang w:bidi="ar-SA"/>
        </w:rPr>
        <w:t xml:space="preserve"> parameters we created the </w:t>
      </w:r>
      <w:proofErr w:type="spellStart"/>
      <w:r>
        <w:rPr>
          <w:lang w:bidi="ar-SA"/>
        </w:rPr>
        <w:t>BidBundleDataBuilder</w:t>
      </w:r>
      <w:proofErr w:type="spellEnd"/>
      <w:r>
        <w:rPr>
          <w:lang w:bidi="ar-SA"/>
        </w:rPr>
        <w:t xml:space="preserve"> class that calls routine from </w:t>
      </w:r>
      <w:proofErr w:type="spellStart"/>
      <w:r>
        <w:rPr>
          <w:lang w:bidi="ar-SA"/>
        </w:rPr>
        <w:t>BidBundleFactorCalculator</w:t>
      </w:r>
      <w:proofErr w:type="spellEnd"/>
      <w:r>
        <w:rPr>
          <w:lang w:bidi="ar-SA"/>
        </w:rPr>
        <w:t xml:space="preserve"> class</w:t>
      </w:r>
      <w:r w:rsidR="006216EB">
        <w:rPr>
          <w:lang w:bidi="ar-SA"/>
        </w:rPr>
        <w:t>.</w:t>
      </w:r>
    </w:p>
    <w:p w:rsidR="00321740" w:rsidRDefault="006216EB" w:rsidP="006216EB">
      <w:pPr>
        <w:bidi w:val="0"/>
        <w:rPr>
          <w:lang w:bidi="ar-SA"/>
        </w:rPr>
      </w:pPr>
      <w:r>
        <w:rPr>
          <w:lang w:bidi="ar-SA"/>
        </w:rPr>
        <w:lastRenderedPageBreak/>
        <w:t xml:space="preserve">In the </w:t>
      </w:r>
      <w:proofErr w:type="spellStart"/>
      <w:r>
        <w:rPr>
          <w:lang w:bidi="ar-SA"/>
        </w:rPr>
        <w:t>BidBundleStrategy</w:t>
      </w:r>
      <w:proofErr w:type="spellEnd"/>
      <w:r w:rsidR="00D33AF5">
        <w:rPr>
          <w:lang w:bidi="ar-SA"/>
        </w:rPr>
        <w:t xml:space="preserve"> </w:t>
      </w:r>
      <w:r>
        <w:rPr>
          <w:lang w:bidi="ar-SA"/>
        </w:rPr>
        <w:t>class we calculate the different strategies based on the game state</w:t>
      </w:r>
      <w:r w:rsidR="00D05754">
        <w:rPr>
          <w:lang w:bidi="ar-SA"/>
        </w:rPr>
        <w:t xml:space="preserve"> and using the </w:t>
      </w:r>
      <w:proofErr w:type="spellStart"/>
      <w:r w:rsidR="00D05754">
        <w:rPr>
          <w:lang w:bidi="ar-SA"/>
        </w:rPr>
        <w:t>BidBundleData</w:t>
      </w:r>
      <w:proofErr w:type="spellEnd"/>
      <w:r w:rsidR="00D05754">
        <w:rPr>
          <w:lang w:bidi="ar-SA"/>
        </w:rPr>
        <w:t xml:space="preserve"> parameters</w:t>
      </w:r>
      <w:r>
        <w:rPr>
          <w:lang w:bidi="ar-SA"/>
        </w:rPr>
        <w:t>, and send the bid strategy to the bid m</w:t>
      </w:r>
      <w:bookmarkStart w:id="0" w:name="_GoBack"/>
      <w:bookmarkEnd w:id="0"/>
      <w:r>
        <w:rPr>
          <w:lang w:bidi="ar-SA"/>
        </w:rPr>
        <w:t xml:space="preserve">anager that sends the bid bundle to the server. </w:t>
      </w:r>
    </w:p>
    <w:p w:rsidR="00D962BB" w:rsidRDefault="00BE1A41" w:rsidP="006216EB">
      <w:pPr>
        <w:bidi w:val="0"/>
        <w:rPr>
          <w:lang w:bidi="ar-S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537031" wp14:editId="5403C863">
                <wp:simplePos x="0" y="0"/>
                <wp:positionH relativeFrom="page">
                  <wp:posOffset>1184275</wp:posOffset>
                </wp:positionH>
                <wp:positionV relativeFrom="paragraph">
                  <wp:posOffset>658495</wp:posOffset>
                </wp:positionV>
                <wp:extent cx="5313045" cy="3444875"/>
                <wp:effectExtent l="0" t="0" r="20955" b="222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344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C54" w:rsidRPr="00AD4C54" w:rsidRDefault="00AD4C54" w:rsidP="00AD4C5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AD4C5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Bid package</w:t>
                            </w:r>
                            <w:r w:rsidR="004039C8">
                              <w:rPr>
                                <w:noProof/>
                              </w:rPr>
                              <w:drawing>
                                <wp:inline distT="0" distB="0" distL="0" distR="0" wp14:anchorId="733607AE" wp14:editId="7AD19A4A">
                                  <wp:extent cx="5469890" cy="3040380"/>
                                  <wp:effectExtent l="0" t="0" r="0" b="0"/>
                                  <wp:docPr id="13" name="Diagram 13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5" r:lo="rId6" r:qs="rId7" r:cs="rId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370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.25pt;margin-top:51.85pt;width:418.35pt;height:27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">
                <v:textbox>
                  <w:txbxContent>
                    <w:p w:rsidR="00AD4C54" w:rsidRPr="00AD4C54" w:rsidRDefault="00AD4C54" w:rsidP="00AD4C5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AD4C54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Bid package</w:t>
                      </w:r>
                      <w:r w:rsidR="004039C8">
                        <w:rPr>
                          <w:noProof/>
                        </w:rPr>
                        <w:drawing>
                          <wp:inline distT="0" distB="0" distL="0" distR="0" wp14:anchorId="733607AE" wp14:editId="7AD19A4A">
                            <wp:extent cx="5469890" cy="3040380"/>
                            <wp:effectExtent l="0" t="0" r="0" b="0"/>
                            <wp:docPr id="13" name="Diagram 13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0" r:lo="rId6" r:qs="rId7" r:cs="rId8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E6A3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725C2F" wp14:editId="09474D52">
                <wp:simplePos x="0" y="0"/>
                <wp:positionH relativeFrom="column">
                  <wp:posOffset>1008136</wp:posOffset>
                </wp:positionH>
                <wp:positionV relativeFrom="paragraph">
                  <wp:posOffset>3287004</wp:posOffset>
                </wp:positionV>
                <wp:extent cx="210527" cy="1605524"/>
                <wp:effectExtent l="114300" t="19050" r="75565" b="13970"/>
                <wp:wrapNone/>
                <wp:docPr id="15" name="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72429">
                          <a:off x="0" y="0"/>
                          <a:ext cx="210527" cy="1605524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A3A" w:rsidRDefault="00EE6A3A" w:rsidP="00EE6A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25C2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5" o:spid="_x0000_s1027" type="#_x0000_t68" style="position:absolute;margin-left:79.4pt;margin-top:258.8pt;width:16.6pt;height:126.4pt;rotation:-467022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" adj="141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E6A3A" w:rsidRDefault="00EE6A3A" w:rsidP="00EE6A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962BB">
        <w:rPr>
          <w:lang w:bidi="ar-SA"/>
        </w:rPr>
        <w:t>There are</w:t>
      </w:r>
      <w:r w:rsidR="00AD4C54">
        <w:rPr>
          <w:lang w:bidi="ar-SA"/>
        </w:rPr>
        <w:t xml:space="preserve"> two more classes that we use for the bid bundle strategy, the first is </w:t>
      </w:r>
      <w:proofErr w:type="spellStart"/>
      <w:r w:rsidR="00AD4C54">
        <w:rPr>
          <w:lang w:bidi="ar-SA"/>
        </w:rPr>
        <w:t>CampaignBidBundleHistory</w:t>
      </w:r>
      <w:proofErr w:type="spellEnd"/>
      <w:r w:rsidR="00AD4C54">
        <w:rPr>
          <w:lang w:bidi="ar-SA"/>
        </w:rPr>
        <w:t xml:space="preserve"> which saves information about old bid bundles, and </w:t>
      </w:r>
      <w:proofErr w:type="spellStart"/>
      <w:r w:rsidR="00AD4C54">
        <w:rPr>
          <w:lang w:bidi="ar-SA"/>
        </w:rPr>
        <w:t>KNNBidBundle</w:t>
      </w:r>
      <w:proofErr w:type="spellEnd"/>
      <w:r w:rsidR="00AD4C54">
        <w:rPr>
          <w:lang w:bidi="ar-SA"/>
        </w:rPr>
        <w:t xml:space="preserve"> which we use to calculate the bid bundle </w:t>
      </w:r>
      <w:proofErr w:type="spellStart"/>
      <w:r w:rsidR="00AD4C54">
        <w:rPr>
          <w:lang w:bidi="ar-SA"/>
        </w:rPr>
        <w:t>Knn</w:t>
      </w:r>
      <w:proofErr w:type="spellEnd"/>
      <w:r w:rsidR="00AD4C54">
        <w:rPr>
          <w:lang w:bidi="ar-SA"/>
        </w:rPr>
        <w:t xml:space="preserve"> factor.</w:t>
      </w:r>
      <w:r w:rsidR="00AD4C54" w:rsidRPr="00AD4C54">
        <w:rPr>
          <w:noProof/>
        </w:rPr>
        <w:t xml:space="preserve"> </w:t>
      </w:r>
    </w:p>
    <w:p w:rsidR="00AD4C54" w:rsidRDefault="00EE6A3A" w:rsidP="006216EB">
      <w:pPr>
        <w:bidi w:val="0"/>
        <w:rPr>
          <w:lang w:bidi="ar-S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40ECE13" wp14:editId="07048539">
                <wp:simplePos x="0" y="0"/>
                <wp:positionH relativeFrom="margin">
                  <wp:align>left</wp:align>
                </wp:positionH>
                <wp:positionV relativeFrom="paragraph">
                  <wp:posOffset>3801110</wp:posOffset>
                </wp:positionV>
                <wp:extent cx="5417820" cy="1734820"/>
                <wp:effectExtent l="0" t="0" r="11430" b="1778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173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C54" w:rsidRDefault="00AD4C54" w:rsidP="00EE6A3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SA"/>
                              </w:rPr>
                            </w:pPr>
                            <w:r w:rsidRPr="00EE6A3A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SA"/>
                              </w:rPr>
                              <w:t>Learn package</w:t>
                            </w:r>
                          </w:p>
                          <w:p w:rsidR="00EE6A3A" w:rsidRPr="00EE6A3A" w:rsidRDefault="00EE6A3A" w:rsidP="00EE6A3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u w:val="single"/>
                              </w:rPr>
                              <w:drawing>
                                <wp:inline distT="0" distB="0" distL="0" distR="0" wp14:anchorId="1DB03C4F" wp14:editId="0D066EC1">
                                  <wp:extent cx="3593123" cy="1036955"/>
                                  <wp:effectExtent l="0" t="0" r="7620" b="0"/>
                                  <wp:docPr id="5" name="Diagram 5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1" r:lo="rId12" r:qs="rId13" r:cs="rId1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ECE13" id="Text Box 9" o:spid="_x0000_s1028" type="#_x0000_t202" style="position:absolute;margin-left:0;margin-top:299.3pt;width:426.6pt;height:136.6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">
                <v:textbox>
                  <w:txbxContent>
                    <w:p w:rsidR="00AD4C54" w:rsidRDefault="00AD4C54" w:rsidP="00EE6A3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SA"/>
                        </w:rPr>
                      </w:pPr>
                      <w:r w:rsidRPr="00EE6A3A"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SA"/>
                        </w:rPr>
                        <w:t>Learn package</w:t>
                      </w:r>
                    </w:p>
                    <w:p w:rsidR="00EE6A3A" w:rsidRPr="00EE6A3A" w:rsidRDefault="00EE6A3A" w:rsidP="00EE6A3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  <w:u w:val="single"/>
                        </w:rPr>
                        <w:drawing>
                          <wp:inline distT="0" distB="0" distL="0" distR="0" wp14:anchorId="1DB03C4F" wp14:editId="0D066EC1">
                            <wp:extent cx="3593123" cy="1036955"/>
                            <wp:effectExtent l="0" t="0" r="7620" b="0"/>
                            <wp:docPr id="5" name="Diagram 5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6" r:lo="rId12" r:qs="rId13" r:cs="rId14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A539A" w:rsidRPr="00BA539A" w:rsidRDefault="00C07BB1" w:rsidP="00BA539A">
      <w:pPr>
        <w:pStyle w:val="Heading1"/>
      </w:pPr>
      <w:r>
        <w:t>Algorithms</w:t>
      </w:r>
    </w:p>
    <w:p w:rsidR="00C07BB1" w:rsidRDefault="00C07BB1" w:rsidP="00C07BB1">
      <w:pPr>
        <w:pStyle w:val="Heading2"/>
      </w:pPr>
      <w:r>
        <w:t>Bid bundle strategies algorithms</w:t>
      </w:r>
    </w:p>
    <w:p w:rsidR="00C07BB1" w:rsidRPr="00C07BB1" w:rsidRDefault="00C07BB1" w:rsidP="00C07BB1">
      <w:pPr>
        <w:bidi w:val="0"/>
        <w:rPr>
          <w:lang w:bidi="ar-SA"/>
        </w:rPr>
      </w:pPr>
      <w:r>
        <w:rPr>
          <w:lang w:bidi="ar-SA"/>
        </w:rPr>
        <w:t>Pseudo-code of the bid bundle strategies algorithms.</w:t>
      </w:r>
    </w:p>
    <w:p w:rsidR="00C07BB1" w:rsidRDefault="00C07BB1" w:rsidP="00C07BB1">
      <w:pPr>
        <w:pStyle w:val="Heading3"/>
      </w:pPr>
      <w:r>
        <w:t>Stable bid algorithm</w:t>
      </w:r>
    </w:p>
    <w:p w:rsidR="00BA539A" w:rsidRPr="00BA539A" w:rsidRDefault="00BA539A" w:rsidP="00BA539A">
      <w:pPr>
        <w:rPr>
          <w:lang w:bidi="ar-S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C760B2E" wp14:editId="4797BA7A">
                <wp:simplePos x="0" y="0"/>
                <wp:positionH relativeFrom="column">
                  <wp:posOffset>-274320</wp:posOffset>
                </wp:positionH>
                <wp:positionV relativeFrom="paragraph">
                  <wp:posOffset>182880</wp:posOffset>
                </wp:positionV>
                <wp:extent cx="6271260" cy="2682240"/>
                <wp:effectExtent l="0" t="0" r="1524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260" cy="268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39A" w:rsidRPr="00C07BB1" w:rsidRDefault="00BA539A" w:rsidP="00BA539A">
                            <w:pPr>
                              <w:bidi w:val="0"/>
                              <w:rPr>
                                <w:rFonts w:ascii="Cambria Math" w:hAnsi="Cambria Math"/>
                                <w:u w:val="single"/>
                                <w:lang w:bidi="ar-SA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  <w:lang w:bidi="ar-SA"/>
                                  </w:rPr>
                                  <m:t>Algorithm 1: Stable bid</m:t>
                                </m:r>
                              </m:oMath>
                            </m:oMathPara>
                          </w:p>
                          <w:p w:rsidR="00BA539A" w:rsidRPr="00C07BB1" w:rsidRDefault="00BA539A" w:rsidP="00BA539A">
                            <w:pPr>
                              <w:bidi w:val="0"/>
                              <w:rPr>
                                <w:rFonts w:ascii="Cambria Math" w:hAnsi="Cambria Math"/>
                                <w:u w:val="single"/>
                                <w:lang w:bidi="ar-SA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u w:val="single"/>
                                    <w:lang w:bidi="ar-SA"/>
                                  </w:rPr>
                                  <m:t>Input: BidBundleData, dayInGame, CampaignData.</m:t>
                                </m:r>
                              </m:oMath>
                            </m:oMathPara>
                          </w:p>
                          <w:p w:rsidR="00BA539A" w:rsidRPr="00C07BB1" w:rsidRDefault="00BA539A" w:rsidP="00BA539A">
                            <w:pPr>
                              <w:bidi w:val="0"/>
                              <w:rPr>
                                <w:rFonts w:ascii="Cambria Math" w:hAnsi="Cambria Math"/>
                                <w:u w:val="single"/>
                                <w:lang w:bidi="ar-SA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u w:val="single"/>
                                    <w:lang w:bidi="ar-SA"/>
                                  </w:rPr>
                                  <m:t>Output: bidBundleMillis.</m:t>
                                </m:r>
                              </m:oMath>
                            </m:oMathPara>
                          </w:p>
                          <w:p w:rsidR="00BA539A" w:rsidRPr="00C07BB1" w:rsidRDefault="00BA539A" w:rsidP="00BA539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 w:val="0"/>
                              <w:rPr>
                                <w:rFonts w:ascii="Cambria Math" w:hAnsi="Cambria Math"/>
                                <w:lang w:bidi="ar-SA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bidCalc</m:t>
                              </m:r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f(AvgPerImp * GameDayFactor * DaysLeftFactor * marketSegPopRatio * AdInfoFactor * RandomFactor * ImprCompetition / 100);</m:t>
                              </m:r>
                            </m:oMath>
                          </w:p>
                          <w:p w:rsidR="00BA539A" w:rsidRPr="00C07BB1" w:rsidRDefault="00BA539A" w:rsidP="00BA539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 w:val="0"/>
                              <w:rPr>
                                <w:rFonts w:ascii="Cambria Math" w:hAnsi="Cambria Math"/>
                                <w:lang w:bidi="ar-SA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if (dayInGame &gt; 10)</m:t>
                              </m:r>
                            </m:oMath>
                          </w:p>
                          <w:p w:rsidR="00BA539A" w:rsidRPr="00C07BB1" w:rsidRDefault="007F1395" w:rsidP="00BA539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 w:val="0"/>
                              <w:rPr>
                                <w:rFonts w:ascii="Cambria Math" w:hAnsi="Cambria Math"/>
                                <w:lang w:bidi="ar-SA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if (BidBundleHistory &gt; 4)</m:t>
                              </m:r>
                            </m:oMath>
                          </w:p>
                          <w:p w:rsidR="00BA539A" w:rsidRPr="00C07BB1" w:rsidRDefault="007F1395" w:rsidP="00BA539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 w:val="0"/>
                              <w:rPr>
                                <w:rFonts w:ascii="Cambria Math" w:hAnsi="Cambria Math"/>
                                <w:lang w:bidi="ar-SA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 xml:space="preserve">         </m:t>
                              </m:r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knnBid</m:t>
                              </m:r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calcKNNFactor;</m:t>
                              </m:r>
                            </m:oMath>
                          </w:p>
                          <w:p w:rsidR="00BA539A" w:rsidRPr="00C07BB1" w:rsidRDefault="007F1395" w:rsidP="00BA539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 w:val="0"/>
                              <w:rPr>
                                <w:rFonts w:ascii="Cambria Math" w:hAnsi="Cambria Math"/>
                                <w:lang w:bidi="ar-SA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 xml:space="preserve">         </m:t>
                              </m:r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bidBundleMillis = 0.95 * bidCalc + 0.05 * knnBid;</m:t>
                              </m:r>
                            </m:oMath>
                          </w:p>
                          <w:p w:rsidR="00BA539A" w:rsidRPr="00C07BB1" w:rsidRDefault="007F1395" w:rsidP="00BA539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 w:val="0"/>
                              <w:rPr>
                                <w:rFonts w:ascii="Cambria Math" w:hAnsi="Cambria Math"/>
                                <w:lang w:bidi="ar-SA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Else bidBundleMillis</m:t>
                              </m:r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 xml:space="preserve"> bidCalc;</m:t>
                              </m:r>
                            </m:oMath>
                          </w:p>
                          <w:p w:rsidR="00BA539A" w:rsidRPr="00C07BB1" w:rsidRDefault="00BA539A" w:rsidP="00BA539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 w:val="0"/>
                              <w:rPr>
                                <w:rFonts w:ascii="Cambria Math" w:hAnsi="Cambria Math"/>
                                <w:lang w:bidi="ar-SA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Else bidBundleMillis</m:t>
                              </m:r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 xml:space="preserve"> bidCalc;</m:t>
                              </m:r>
                            </m:oMath>
                          </w:p>
                          <w:p w:rsidR="00BA539A" w:rsidRPr="00C07BB1" w:rsidRDefault="00BA539A" w:rsidP="00BA539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 w:val="0"/>
                              <w:rPr>
                                <w:rFonts w:ascii="Cambria Math" w:hAnsi="Cambria Math"/>
                                <w:lang w:bidi="ar-SA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Return bidBundleMillis;</m:t>
                              </m:r>
                            </m:oMath>
                          </w:p>
                          <w:p w:rsidR="00BA539A" w:rsidRDefault="00BA539A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60B2E" id="_x0000_s1029" type="#_x0000_t202" style="position:absolute;left:0;text-align:left;margin-left:-21.6pt;margin-top:14.4pt;width:493.8pt;height:211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">
                <v:textbox>
                  <w:txbxContent>
                    <w:p w:rsidR="00BA539A" w:rsidRPr="00C07BB1" w:rsidRDefault="00BA539A" w:rsidP="00BA539A">
                      <w:pPr>
                        <w:bidi w:val="0"/>
                        <w:rPr>
                          <w:rFonts w:ascii="Cambria Math" w:hAnsi="Cambria Math"/>
                          <w:u w:val="single"/>
                          <w:lang w:bidi="ar-SA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  <w:lang w:bidi="ar-SA"/>
                            </w:rPr>
                            <m:t>Algorithm 1: Stable bid</m:t>
                          </m:r>
                        </m:oMath>
                      </m:oMathPara>
                    </w:p>
                    <w:p w:rsidR="00BA539A" w:rsidRPr="00C07BB1" w:rsidRDefault="00BA539A" w:rsidP="00BA539A">
                      <w:pPr>
                        <w:bidi w:val="0"/>
                        <w:rPr>
                          <w:rFonts w:ascii="Cambria Math" w:hAnsi="Cambria Math"/>
                          <w:u w:val="single"/>
                          <w:lang w:bidi="ar-SA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u w:val="single"/>
                              <w:lang w:bidi="ar-SA"/>
                            </w:rPr>
                            <m:t>Input: BidBundleData, dayInGame, CampaignData.</m:t>
                          </m:r>
                        </m:oMath>
                      </m:oMathPara>
                    </w:p>
                    <w:p w:rsidR="00BA539A" w:rsidRPr="00C07BB1" w:rsidRDefault="00BA539A" w:rsidP="00BA539A">
                      <w:pPr>
                        <w:bidi w:val="0"/>
                        <w:rPr>
                          <w:rFonts w:ascii="Cambria Math" w:hAnsi="Cambria Math"/>
                          <w:u w:val="single"/>
                          <w:lang w:bidi="ar-SA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u w:val="single"/>
                              <w:lang w:bidi="ar-SA"/>
                            </w:rPr>
                            <m:t>Output: bidBundleMillis.</m:t>
                          </m:r>
                        </m:oMath>
                      </m:oMathPara>
                    </w:p>
                    <w:p w:rsidR="00BA539A" w:rsidRPr="00C07BB1" w:rsidRDefault="00BA539A" w:rsidP="00BA539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 w:val="0"/>
                        <w:rPr>
                          <w:rFonts w:ascii="Cambria Math" w:hAnsi="Cambria Math"/>
                          <w:lang w:bidi="ar-SA"/>
                          <w:oMath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bidi="ar-SA"/>
                          </w:rPr>
                          <m:t>bidCalc</m:t>
                        </m:r>
                        <m:r>
                          <w:rPr>
                            <w:rFonts w:ascii="Cambria Math" w:hAnsi="Cambria Math"/>
                            <w:lang w:bidi="ar-SA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lang w:bidi="ar-SA"/>
                          </w:rPr>
                          <m:t>f(AvgPerImp * GameDayFactor * DaysLeftFactor * marketSegPopRatio * AdInfoFactor * RandomFactor * ImprCompetition / 100);</m:t>
                        </m:r>
                      </m:oMath>
                    </w:p>
                    <w:p w:rsidR="00BA539A" w:rsidRPr="00C07BB1" w:rsidRDefault="00BA539A" w:rsidP="00BA539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 w:val="0"/>
                        <w:rPr>
                          <w:rFonts w:ascii="Cambria Math" w:hAnsi="Cambria Math"/>
                          <w:lang w:bidi="ar-SA"/>
                          <w:oMath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bidi="ar-SA"/>
                          </w:rPr>
                          <m:t>if (dayInGame &gt; 10)</m:t>
                        </m:r>
                      </m:oMath>
                    </w:p>
                    <w:p w:rsidR="00BA539A" w:rsidRPr="00C07BB1" w:rsidRDefault="007F1395" w:rsidP="00BA539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 w:val="0"/>
                        <w:rPr>
                          <w:rFonts w:ascii="Cambria Math" w:hAnsi="Cambria Math"/>
                          <w:lang w:bidi="ar-SA"/>
                          <w:oMath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bidi="ar-SA"/>
                          </w:rPr>
                          <m:t xml:space="preserve">    </m:t>
                        </m:r>
                        <m:r>
                          <w:rPr>
                            <w:rFonts w:ascii="Cambria Math" w:hAnsi="Cambria Math"/>
                            <w:lang w:bidi="ar-SA"/>
                          </w:rPr>
                          <m:t>if (BidBundleHistory &gt; 4)</m:t>
                        </m:r>
                      </m:oMath>
                    </w:p>
                    <w:p w:rsidR="00BA539A" w:rsidRPr="00C07BB1" w:rsidRDefault="007F1395" w:rsidP="00BA539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 w:val="0"/>
                        <w:rPr>
                          <w:rFonts w:ascii="Cambria Math" w:hAnsi="Cambria Math"/>
                          <w:lang w:bidi="ar-SA"/>
                          <w:oMath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bidi="ar-SA"/>
                          </w:rPr>
                          <m:t xml:space="preserve">         </m:t>
                        </m:r>
                        <m:r>
                          <w:rPr>
                            <w:rFonts w:ascii="Cambria Math" w:hAnsi="Cambria Math"/>
                            <w:lang w:bidi="ar-SA"/>
                          </w:rPr>
                          <m:t>knnBid</m:t>
                        </m:r>
                        <m:r>
                          <w:rPr>
                            <w:rFonts w:ascii="Cambria Math" w:hAnsi="Cambria Math"/>
                            <w:lang w:bidi="ar-SA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lang w:bidi="ar-SA"/>
                          </w:rPr>
                          <m:t>calcKNNFactor;</m:t>
                        </m:r>
                      </m:oMath>
                    </w:p>
                    <w:p w:rsidR="00BA539A" w:rsidRPr="00C07BB1" w:rsidRDefault="007F1395" w:rsidP="00BA539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 w:val="0"/>
                        <w:rPr>
                          <w:rFonts w:ascii="Cambria Math" w:hAnsi="Cambria Math"/>
                          <w:lang w:bidi="ar-SA"/>
                          <w:oMath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bidi="ar-SA"/>
                          </w:rPr>
                          <m:t xml:space="preserve">         </m:t>
                        </m:r>
                        <m:r>
                          <w:rPr>
                            <w:rFonts w:ascii="Cambria Math" w:hAnsi="Cambria Math"/>
                            <w:lang w:bidi="ar-SA"/>
                          </w:rPr>
                          <m:t>bidBundleMillis = 0.95 * bidCalc + 0.05 * knnBid;</m:t>
                        </m:r>
                      </m:oMath>
                    </w:p>
                    <w:p w:rsidR="00BA539A" w:rsidRPr="00C07BB1" w:rsidRDefault="007F1395" w:rsidP="00BA539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 w:val="0"/>
                        <w:rPr>
                          <w:rFonts w:ascii="Cambria Math" w:hAnsi="Cambria Math"/>
                          <w:lang w:bidi="ar-SA"/>
                          <w:oMath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bidi="ar-SA"/>
                          </w:rPr>
                          <m:t xml:space="preserve">    </m:t>
                        </m:r>
                        <m:r>
                          <w:rPr>
                            <w:rFonts w:ascii="Cambria Math" w:hAnsi="Cambria Math"/>
                            <w:lang w:bidi="ar-SA"/>
                          </w:rPr>
                          <m:t>Else bidBundleMillis</m:t>
                        </m:r>
                        <m:r>
                          <w:rPr>
                            <w:rFonts w:ascii="Cambria Math" w:hAnsi="Cambria Math"/>
                            <w:lang w:bidi="ar-SA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lang w:bidi="ar-SA"/>
                          </w:rPr>
                          <m:t xml:space="preserve"> bidCalc;</m:t>
                        </m:r>
                      </m:oMath>
                    </w:p>
                    <w:p w:rsidR="00BA539A" w:rsidRPr="00C07BB1" w:rsidRDefault="00BA539A" w:rsidP="00BA539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 w:val="0"/>
                        <w:rPr>
                          <w:rFonts w:ascii="Cambria Math" w:hAnsi="Cambria Math"/>
                          <w:lang w:bidi="ar-SA"/>
                          <w:oMath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bidi="ar-SA"/>
                          </w:rPr>
                          <m:t>Else bidBundleMillis</m:t>
                        </m:r>
                        <m:r>
                          <w:rPr>
                            <w:rFonts w:ascii="Cambria Math" w:hAnsi="Cambria Math"/>
                            <w:lang w:bidi="ar-SA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lang w:bidi="ar-SA"/>
                          </w:rPr>
                          <m:t xml:space="preserve"> bidCalc;</m:t>
                        </m:r>
                      </m:oMath>
                    </w:p>
                    <w:p w:rsidR="00BA539A" w:rsidRPr="00C07BB1" w:rsidRDefault="00BA539A" w:rsidP="00BA539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 w:val="0"/>
                        <w:rPr>
                          <w:rFonts w:ascii="Cambria Math" w:hAnsi="Cambria Math"/>
                          <w:lang w:bidi="ar-SA"/>
                          <w:oMath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bidi="ar-SA"/>
                          </w:rPr>
                          <m:t>Return bidBundleMillis;</m:t>
                        </m:r>
                      </m:oMath>
                    </w:p>
                    <w:p w:rsidR="00BA539A" w:rsidRDefault="00BA539A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7BB1" w:rsidRDefault="00BA539A" w:rsidP="00C07BB1">
      <w:pPr>
        <w:pStyle w:val="Heading3"/>
      </w:pPr>
      <w:r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3C53DD7" wp14:editId="30E22DAF">
                <wp:simplePos x="0" y="0"/>
                <wp:positionH relativeFrom="column">
                  <wp:posOffset>-289560</wp:posOffset>
                </wp:positionH>
                <wp:positionV relativeFrom="paragraph">
                  <wp:posOffset>537210</wp:posOffset>
                </wp:positionV>
                <wp:extent cx="6339840" cy="1676400"/>
                <wp:effectExtent l="0" t="0" r="2286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84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39A" w:rsidRPr="00000D6F" w:rsidRDefault="00BA539A" w:rsidP="00BA539A">
                            <w:pPr>
                              <w:bidi w:val="0"/>
                              <w:rPr>
                                <w:rFonts w:ascii="Cambria Math" w:hAnsi="Cambria Math"/>
                                <w:u w:val="single"/>
                                <w:lang w:bidi="ar-SA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  <w:lang w:bidi="ar-S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  <w:lang w:bidi="ar-SA"/>
                                  </w:rPr>
                                  <m:t>Algorithm 2: First days bid</m:t>
                                </m:r>
                              </m:oMath>
                            </m:oMathPara>
                          </w:p>
                          <w:p w:rsidR="00BA539A" w:rsidRPr="00000D6F" w:rsidRDefault="00BA539A" w:rsidP="00BA539A">
                            <w:pPr>
                              <w:bidi w:val="0"/>
                              <w:rPr>
                                <w:rFonts w:ascii="Cambria Math" w:hAnsi="Cambria Math"/>
                                <w:u w:val="single"/>
                                <w:lang w:bidi="ar-SA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u w:val="single"/>
                                    <w:lang w:bidi="ar-SA"/>
                                  </w:rPr>
                                  <m:t>Input: BidBundleData, dayInGame, CampaignData.</m:t>
                                </m:r>
                              </m:oMath>
                            </m:oMathPara>
                          </w:p>
                          <w:p w:rsidR="00BA539A" w:rsidRPr="00000D6F" w:rsidRDefault="00BA539A" w:rsidP="00BA539A">
                            <w:pPr>
                              <w:bidi w:val="0"/>
                              <w:rPr>
                                <w:rFonts w:ascii="Cambria Math" w:hAnsi="Cambria Math"/>
                                <w:lang w:bidi="ar-SA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bidi="ar-SA"/>
                                  </w:rPr>
                                  <m:t>Output: bidBundleMillis.</m:t>
                                </m:r>
                              </m:oMath>
                            </m:oMathPara>
                          </w:p>
                          <w:p w:rsidR="00BA539A" w:rsidRPr="00000D6F" w:rsidRDefault="00BA539A" w:rsidP="00BA539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 w:val="0"/>
                              <w:rPr>
                                <w:rFonts w:ascii="Cambria Math" w:hAnsi="Cambria Math"/>
                                <w:lang w:bidi="ar-SA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stableBid = calcStableBid  (BidBundleData,dayInGame,CampaignData);</m:t>
                              </m:r>
                            </m:oMath>
                          </w:p>
                          <w:p w:rsidR="00BA539A" w:rsidRPr="00000D6F" w:rsidRDefault="00BA539A" w:rsidP="00BA539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 w:val="0"/>
                              <w:rPr>
                                <w:rFonts w:ascii="Cambria Math" w:hAnsi="Cambria Math"/>
                                <w:lang w:bidi="ar-SA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eturn stableBid * randDouble(1, 1.1);</m:t>
                              </m:r>
                            </m:oMath>
                          </w:p>
                          <w:p w:rsidR="00BA539A" w:rsidRDefault="00BA539A" w:rsidP="00BA53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53DD7" id="_x0000_s1030" type="#_x0000_t202" style="position:absolute;left:0;text-align:left;margin-left:-22.8pt;margin-top:42.3pt;width:499.2pt;height:13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F0oJwIAAEw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">
                <v:textbox>
                  <w:txbxContent>
                    <w:p w:rsidR="00BA539A" w:rsidRPr="00000D6F" w:rsidRDefault="00BA539A" w:rsidP="00BA539A">
                      <w:pPr>
                        <w:bidi w:val="0"/>
                        <w:rPr>
                          <w:rFonts w:ascii="Cambria Math" w:hAnsi="Cambria Math"/>
                          <w:u w:val="single"/>
                          <w:lang w:bidi="ar-SA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  <w:lang w:bidi="ar-SA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  <w:lang w:bidi="ar-SA"/>
                            </w:rPr>
                            <m:t>Algorithm 2: First days bid</m:t>
                          </m:r>
                        </m:oMath>
                      </m:oMathPara>
                    </w:p>
                    <w:p w:rsidR="00BA539A" w:rsidRPr="00000D6F" w:rsidRDefault="00BA539A" w:rsidP="00BA539A">
                      <w:pPr>
                        <w:bidi w:val="0"/>
                        <w:rPr>
                          <w:rFonts w:ascii="Cambria Math" w:hAnsi="Cambria Math"/>
                          <w:u w:val="single"/>
                          <w:lang w:bidi="ar-SA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u w:val="single"/>
                              <w:lang w:bidi="ar-SA"/>
                            </w:rPr>
                            <m:t>Input: BidBundleData, dayInGame, CampaignData.</m:t>
                          </m:r>
                        </m:oMath>
                      </m:oMathPara>
                    </w:p>
                    <w:p w:rsidR="00BA539A" w:rsidRPr="00000D6F" w:rsidRDefault="00BA539A" w:rsidP="00BA539A">
                      <w:pPr>
                        <w:bidi w:val="0"/>
                        <w:rPr>
                          <w:rFonts w:ascii="Cambria Math" w:hAnsi="Cambria Math"/>
                          <w:lang w:bidi="ar-SA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bidi="ar-SA"/>
                            </w:rPr>
                            <m:t>Output: bidBundleMillis.</m:t>
                          </m:r>
                        </m:oMath>
                      </m:oMathPara>
                    </w:p>
                    <w:p w:rsidR="00BA539A" w:rsidRPr="00000D6F" w:rsidRDefault="00BA539A" w:rsidP="00BA539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 w:val="0"/>
                        <w:rPr>
                          <w:rFonts w:ascii="Cambria Math" w:hAnsi="Cambria Math"/>
                          <w:lang w:bidi="ar-SA"/>
                          <w:oMath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bidi="ar-SA"/>
                          </w:rPr>
                          <m:t>stableBid = calcStableBid  (BidBundleData,dayInGame,CampaignData);</m:t>
                        </m:r>
                      </m:oMath>
                    </w:p>
                    <w:p w:rsidR="00BA539A" w:rsidRPr="00000D6F" w:rsidRDefault="00BA539A" w:rsidP="00BA539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 w:val="0"/>
                        <w:rPr>
                          <w:rFonts w:ascii="Cambria Math" w:hAnsi="Cambria Math"/>
                          <w:lang w:bidi="ar-SA"/>
                          <w:oMath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bidi="ar-SA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lang w:bidi="ar-SA"/>
                          </w:rPr>
                          <m:t>eturn stableBid * randDouble(1, 1.1);</m:t>
                        </m:r>
                      </m:oMath>
                    </w:p>
                    <w:p w:rsidR="00BA539A" w:rsidRDefault="00BA539A" w:rsidP="00BA539A"/>
                  </w:txbxContent>
                </v:textbox>
                <w10:wrap type="square"/>
              </v:shape>
            </w:pict>
          </mc:Fallback>
        </mc:AlternateContent>
      </w:r>
      <w:r w:rsidR="00C07BB1">
        <w:t>First days bid algorithm</w:t>
      </w:r>
    </w:p>
    <w:p w:rsidR="00BA539A" w:rsidRPr="00BA539A" w:rsidRDefault="00BA539A" w:rsidP="00BA539A">
      <w:pPr>
        <w:rPr>
          <w:lang w:bidi="ar-SA"/>
        </w:rPr>
      </w:pPr>
    </w:p>
    <w:p w:rsidR="00C07BB1" w:rsidRDefault="00BA539A" w:rsidP="00C07BB1">
      <w:pPr>
        <w:pStyle w:val="Heading3"/>
      </w:pPr>
      <w:r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F0BAE76" wp14:editId="3E30AA1A">
                <wp:simplePos x="0" y="0"/>
                <wp:positionH relativeFrom="column">
                  <wp:posOffset>-274320</wp:posOffset>
                </wp:positionH>
                <wp:positionV relativeFrom="paragraph">
                  <wp:posOffset>388620</wp:posOffset>
                </wp:positionV>
                <wp:extent cx="6179820" cy="15087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9820" cy="150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39A" w:rsidRPr="00000D6F" w:rsidRDefault="00BA539A" w:rsidP="00BA539A">
                            <w:pPr>
                              <w:bidi w:val="0"/>
                              <w:rPr>
                                <w:rFonts w:ascii="Cambria Math" w:hAnsi="Cambria Math"/>
                                <w:u w:val="single"/>
                                <w:lang w:bidi="ar-SA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  <w:lang w:bidi="ar-S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  <w:lang w:bidi="ar-SA"/>
                                  </w:rPr>
                                  <m:t xml:space="preserve">Algorithm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  <w:lang w:bidi="ar-SA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  <w:lang w:bidi="ar-SA"/>
                                  </w:rPr>
                                  <m:t xml:space="preserve">: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  <w:lang w:bidi="ar-SA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ast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  <w:lang w:bidi="ar-SA"/>
                                  </w:rPr>
                                  <m:t xml:space="preserve"> days bid</m:t>
                                </m:r>
                              </m:oMath>
                            </m:oMathPara>
                          </w:p>
                          <w:p w:rsidR="00BA539A" w:rsidRPr="00000D6F" w:rsidRDefault="00BA539A" w:rsidP="00BA539A">
                            <w:pPr>
                              <w:bidi w:val="0"/>
                              <w:rPr>
                                <w:rFonts w:ascii="Cambria Math" w:hAnsi="Cambria Math"/>
                                <w:u w:val="single"/>
                                <w:lang w:bidi="ar-SA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u w:val="single"/>
                                    <w:lang w:bidi="ar-SA"/>
                                  </w:rPr>
                                  <m:t>Input: BidBundleData, dayInGame, CampaignData.</m:t>
                                </m:r>
                              </m:oMath>
                            </m:oMathPara>
                          </w:p>
                          <w:p w:rsidR="00BA539A" w:rsidRPr="00000D6F" w:rsidRDefault="00BA539A" w:rsidP="00BA539A">
                            <w:pPr>
                              <w:bidi w:val="0"/>
                              <w:rPr>
                                <w:rFonts w:ascii="Cambria Math" w:hAnsi="Cambria Math"/>
                                <w:lang w:bidi="ar-SA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bidi="ar-SA"/>
                                  </w:rPr>
                                  <m:t>Output: bidBundleMillis.</m:t>
                                </m:r>
                              </m:oMath>
                            </m:oMathPara>
                          </w:p>
                          <w:p w:rsidR="00BA539A" w:rsidRPr="00000D6F" w:rsidRDefault="00BA539A" w:rsidP="00BA539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bidi w:val="0"/>
                              <w:rPr>
                                <w:rFonts w:ascii="Cambria Math" w:hAnsi="Cambria Math"/>
                                <w:lang w:bidi="ar-SA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stableBid = calcStableBid  (BidBundleData,dayInGame,CampaignData);</m:t>
                              </m:r>
                            </m:oMath>
                          </w:p>
                          <w:p w:rsidR="00BA539A" w:rsidRPr="00000D6F" w:rsidRDefault="00BA539A" w:rsidP="00BA539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bidi w:val="0"/>
                              <w:rPr>
                                <w:rFonts w:ascii="Cambria Math" w:hAnsi="Cambria Math"/>
                                <w:lang w:bidi="ar-SA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 xml:space="preserve">eturn </m:t>
                              </m:r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Math.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bidi="ar-SA"/>
                                </w:rPr>
                                <m:t>min⁡</m:t>
                              </m:r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stableBid</m:t>
                              </m:r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AvgPerImp</m:t>
                              </m:r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);</m:t>
                              </m:r>
                            </m:oMath>
                          </w:p>
                          <w:p w:rsidR="00BA539A" w:rsidRDefault="00BA539A" w:rsidP="00BA53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AE76" id="_x0000_s1031" type="#_x0000_t202" style="position:absolute;left:0;text-align:left;margin-left:-21.6pt;margin-top:30.6pt;width:486.6pt;height:118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">
                <v:textbox>
                  <w:txbxContent>
                    <w:p w:rsidR="00BA539A" w:rsidRPr="00000D6F" w:rsidRDefault="00BA539A" w:rsidP="00BA539A">
                      <w:pPr>
                        <w:bidi w:val="0"/>
                        <w:rPr>
                          <w:rFonts w:ascii="Cambria Math" w:hAnsi="Cambria Math"/>
                          <w:u w:val="single"/>
                          <w:lang w:bidi="ar-SA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  <w:lang w:bidi="ar-SA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  <w:lang w:bidi="ar-SA"/>
                            </w:rPr>
                            <m:t xml:space="preserve">Algorithm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  <w:lang w:bidi="ar-SA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  <w:lang w:bidi="ar-SA"/>
                            </w:rPr>
                            <m:t xml:space="preserve">: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  <w:lang w:bidi="ar-SA"/>
                            </w:rPr>
                            <m:t>L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</w:rPr>
                            <m:t>ast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  <w:lang w:bidi="ar-SA"/>
                            </w:rPr>
                            <m:t xml:space="preserve"> days bid</m:t>
                          </m:r>
                        </m:oMath>
                      </m:oMathPara>
                    </w:p>
                    <w:p w:rsidR="00BA539A" w:rsidRPr="00000D6F" w:rsidRDefault="00BA539A" w:rsidP="00BA539A">
                      <w:pPr>
                        <w:bidi w:val="0"/>
                        <w:rPr>
                          <w:rFonts w:ascii="Cambria Math" w:hAnsi="Cambria Math"/>
                          <w:u w:val="single"/>
                          <w:lang w:bidi="ar-SA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u w:val="single"/>
                              <w:lang w:bidi="ar-SA"/>
                            </w:rPr>
                            <m:t>Input: BidBundleData, dayInGame, CampaignData.</m:t>
                          </m:r>
                        </m:oMath>
                      </m:oMathPara>
                    </w:p>
                    <w:p w:rsidR="00BA539A" w:rsidRPr="00000D6F" w:rsidRDefault="00BA539A" w:rsidP="00BA539A">
                      <w:pPr>
                        <w:bidi w:val="0"/>
                        <w:rPr>
                          <w:rFonts w:ascii="Cambria Math" w:hAnsi="Cambria Math"/>
                          <w:lang w:bidi="ar-SA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bidi="ar-SA"/>
                            </w:rPr>
                            <m:t>Output: bidBundleMillis.</m:t>
                          </m:r>
                        </m:oMath>
                      </m:oMathPara>
                    </w:p>
                    <w:p w:rsidR="00BA539A" w:rsidRPr="00000D6F" w:rsidRDefault="00BA539A" w:rsidP="00BA539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bidi w:val="0"/>
                        <w:rPr>
                          <w:rFonts w:ascii="Cambria Math" w:hAnsi="Cambria Math"/>
                          <w:lang w:bidi="ar-SA"/>
                          <w:oMath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bidi="ar-SA"/>
                          </w:rPr>
                          <m:t>stableBid = calcStableBid  (BidBundleData,dayInGame,CampaignData);</m:t>
                        </m:r>
                      </m:oMath>
                    </w:p>
                    <w:p w:rsidR="00BA539A" w:rsidRPr="00000D6F" w:rsidRDefault="00BA539A" w:rsidP="00BA539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bidi w:val="0"/>
                        <w:rPr>
                          <w:rFonts w:ascii="Cambria Math" w:hAnsi="Cambria Math"/>
                          <w:lang w:bidi="ar-SA"/>
                          <w:oMath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bidi="ar-SA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lang w:bidi="ar-SA"/>
                          </w:rPr>
                          <m:t xml:space="preserve">eturn </m:t>
                        </m:r>
                        <m:r>
                          <w:rPr>
                            <w:rFonts w:ascii="Cambria Math" w:hAnsi="Cambria Math"/>
                            <w:lang w:bidi="ar-SA"/>
                          </w:rPr>
                          <m:t>Math.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bidi="ar-SA"/>
                          </w:rPr>
                          <m:t>min⁡</m:t>
                        </m:r>
                        <m:r>
                          <w:rPr>
                            <w:rFonts w:ascii="Cambria Math" w:hAnsi="Cambria Math"/>
                            <w:lang w:bidi="ar-SA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bidi="ar-SA"/>
                          </w:rPr>
                          <m:t>stableBid</m:t>
                        </m:r>
                        <m:r>
                          <w:rPr>
                            <w:rFonts w:ascii="Cambria Math" w:hAnsi="Cambria Math"/>
                            <w:lang w:bidi="ar-SA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bidi="ar-SA"/>
                          </w:rPr>
                          <m:t>AvgPerImp</m:t>
                        </m:r>
                        <m:r>
                          <w:rPr>
                            <w:rFonts w:ascii="Cambria Math" w:hAnsi="Cambria Math"/>
                            <w:lang w:bidi="ar-SA"/>
                          </w:rPr>
                          <m:t>);</m:t>
                        </m:r>
                      </m:oMath>
                    </w:p>
                    <w:p w:rsidR="00BA539A" w:rsidRDefault="00BA539A" w:rsidP="00BA539A"/>
                  </w:txbxContent>
                </v:textbox>
                <w10:wrap type="square"/>
              </v:shape>
            </w:pict>
          </mc:Fallback>
        </mc:AlternateContent>
      </w:r>
      <w:r w:rsidR="00C07BB1">
        <w:t>Last days bid algorithm</w:t>
      </w:r>
    </w:p>
    <w:p w:rsidR="00C07BB1" w:rsidRDefault="00C07BB1" w:rsidP="00C07BB1">
      <w:pPr>
        <w:pStyle w:val="Heading3"/>
      </w:pPr>
      <w:proofErr w:type="spellStart"/>
      <w:r>
        <w:t>Knn</w:t>
      </w:r>
      <w:proofErr w:type="spellEnd"/>
      <w:r>
        <w:t xml:space="preserve"> factor algorithm</w:t>
      </w:r>
    </w:p>
    <w:p w:rsidR="00321740" w:rsidRDefault="00BA539A" w:rsidP="00321740">
      <w:pPr>
        <w:pStyle w:val="Heading1"/>
        <w:spacing w:line="240" w:lineRule="auto"/>
        <w:rPr>
          <w:rFonts w:ascii="Times New Roman" w:hAnsi="Times New Roman"/>
        </w:rPr>
      </w:pPr>
      <w:bookmarkStart w:id="1" w:name="_Toc74736330"/>
      <w:r w:rsidRPr="00BA539A">
        <w:rPr>
          <w:rFonts w:ascii="Times New Roman" w:hAnsi="Times New Roman"/>
          <w:noProof/>
          <w:lang w:bidi="he-IL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07D5D5D" wp14:editId="7473934C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5600700" cy="2804160"/>
                <wp:effectExtent l="0" t="0" r="1905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80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39A" w:rsidRPr="008C455D" w:rsidRDefault="00BA539A" w:rsidP="00BA539A">
                            <w:pPr>
                              <w:bidi w:val="0"/>
                              <w:rPr>
                                <w:rFonts w:ascii="Cambria Math" w:hAnsi="Cambria Math"/>
                                <w:u w:val="single"/>
                                <w:lang w:bidi="ar-SA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  <w:lang w:bidi="ar-S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  <w:lang w:bidi="ar-SA"/>
                                  </w:rPr>
                                  <m:t>Algorithm 4: Knn factor</m:t>
                                </m:r>
                              </m:oMath>
                            </m:oMathPara>
                          </w:p>
                          <w:p w:rsidR="00BA539A" w:rsidRPr="008C455D" w:rsidRDefault="00BA539A" w:rsidP="00BA539A">
                            <w:pPr>
                              <w:bidi w:val="0"/>
                              <w:rPr>
                                <w:rFonts w:ascii="Cambria Math" w:hAnsi="Cambria Math"/>
                                <w:u w:val="single"/>
                                <w:lang w:bidi="ar-SA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u w:val="single"/>
                                    <w:lang w:bidi="ar-SA"/>
                                  </w:rPr>
                                  <m:t>Input : dayinGame, CampaignData, epsilon.</m:t>
                                </m:r>
                              </m:oMath>
                            </m:oMathPara>
                          </w:p>
                          <w:p w:rsidR="00BA539A" w:rsidRPr="008C455D" w:rsidRDefault="00BA539A" w:rsidP="00BA539A">
                            <w:pPr>
                              <w:bidi w:val="0"/>
                              <w:rPr>
                                <w:rFonts w:ascii="Cambria Math" w:hAnsi="Cambria Math"/>
                                <w:u w:val="single"/>
                                <w:lang w:bidi="ar-SA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u w:val="single"/>
                                    <w:lang w:bidi="ar-SA"/>
                                  </w:rPr>
                                  <m:t>Output: Knn factor</m:t>
                                </m:r>
                              </m:oMath>
                            </m:oMathPara>
                          </w:p>
                          <w:p w:rsidR="00BA539A" w:rsidRPr="008C455D" w:rsidRDefault="00BA539A" w:rsidP="00BA539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 w:val="0"/>
                              <w:rPr>
                                <w:rFonts w:ascii="Cambria Math" w:hAnsi="Cambria Math"/>
                                <w:lang w:bidi="ar-SA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similarBidBundle = getSimilarBidBundle (campaignData, epsilon);</m:t>
                              </m:r>
                            </m:oMath>
                          </w:p>
                          <w:p w:rsidR="00BA539A" w:rsidRPr="008C455D" w:rsidRDefault="00BA539A" w:rsidP="00BA539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 w:val="0"/>
                              <w:rPr>
                                <w:rFonts w:ascii="Cambria Math" w:hAnsi="Cambria Math"/>
                                <w:lang w:bidi="ar-SA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similarBidBundleAvg = getSimilarBidBundleAvg(similarBidBundle);</m:t>
                              </m:r>
                            </m:oMath>
                          </w:p>
                          <w:p w:rsidR="00BA539A" w:rsidRPr="008C455D" w:rsidRDefault="00BA539A" w:rsidP="00BA539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 w:val="0"/>
                              <w:rPr>
                                <w:rFonts w:ascii="Cambria Math" w:hAnsi="Cambria Math"/>
                                <w:lang w:bidi="ar-SA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if (dayInGame &lt; 20)</m:t>
                              </m:r>
                            </m:oMath>
                          </w:p>
                          <w:p w:rsidR="00BA539A" w:rsidRPr="008C455D" w:rsidRDefault="00BA539A" w:rsidP="00BA539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 w:val="0"/>
                              <w:rPr>
                                <w:rFonts w:ascii="Cambria Math" w:hAnsi="Cambria Math"/>
                                <w:lang w:bidi="ar-SA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 xml:space="preserve">    KnnFactor = similarBidBundleAvg * 1.1;</m:t>
                              </m:r>
                            </m:oMath>
                          </w:p>
                          <w:p w:rsidR="00BA539A" w:rsidRPr="008C455D" w:rsidRDefault="00BA539A" w:rsidP="00BA539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 w:val="0"/>
                              <w:rPr>
                                <w:rFonts w:ascii="Cambria Math" w:hAnsi="Cambria Math"/>
                                <w:lang w:bidi="ar-SA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Else if (dayinGame &lt; 40)</m:t>
                              </m:r>
                            </m:oMath>
                          </w:p>
                          <w:p w:rsidR="00BA539A" w:rsidRPr="008C455D" w:rsidRDefault="00BA539A" w:rsidP="00BA539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 w:val="0"/>
                              <w:rPr>
                                <w:rFonts w:ascii="Cambria Math" w:hAnsi="Cambria Math"/>
                                <w:lang w:bidi="ar-SA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 xml:space="preserve">    KnnFactor = similarBidBundleAvg * 1.05;</m:t>
                              </m:r>
                            </m:oMath>
                          </w:p>
                          <w:p w:rsidR="00BA539A" w:rsidRPr="008C455D" w:rsidRDefault="00BA539A" w:rsidP="00BA539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 w:val="0"/>
                              <w:rPr>
                                <w:rFonts w:ascii="Cambria Math" w:hAnsi="Cambria Math"/>
                                <w:lang w:bidi="ar-SA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Else</m:t>
                              </m:r>
                            </m:oMath>
                          </w:p>
                          <w:p w:rsidR="00BA539A" w:rsidRPr="008C455D" w:rsidRDefault="00BA539A" w:rsidP="00BA539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 w:val="0"/>
                              <w:rPr>
                                <w:rFonts w:ascii="Cambria Math" w:hAnsi="Cambria Math"/>
                                <w:lang w:bidi="ar-SA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 xml:space="preserve">    KnnFactor = similarBidBundleAvg * 1.04;</m:t>
                              </m:r>
                            </m:oMath>
                          </w:p>
                          <w:p w:rsidR="00BA539A" w:rsidRPr="008C455D" w:rsidRDefault="00BA539A" w:rsidP="00BA539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 w:val="0"/>
                              <w:rPr>
                                <w:rFonts w:ascii="Cambria Math" w:hAnsi="Cambria Math"/>
                                <w:lang w:bidi="ar-SA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Return KnnFactor;</m:t>
                              </m:r>
                            </m:oMath>
                          </w:p>
                          <w:p w:rsidR="00BA539A" w:rsidRDefault="00BA539A" w:rsidP="00BA53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D5D5D" id="_x0000_s1032" type="#_x0000_t202" style="position:absolute;left:0;text-align:left;margin-left:0;margin-top:2.4pt;width:441pt;height:220.8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">
                <v:textbox>
                  <w:txbxContent>
                    <w:p w:rsidR="00BA539A" w:rsidRPr="008C455D" w:rsidRDefault="00BA539A" w:rsidP="00BA539A">
                      <w:pPr>
                        <w:bidi w:val="0"/>
                        <w:rPr>
                          <w:rFonts w:ascii="Cambria Math" w:hAnsi="Cambria Math"/>
                          <w:u w:val="single"/>
                          <w:lang w:bidi="ar-SA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  <w:lang w:bidi="ar-SA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  <w:lang w:bidi="ar-SA"/>
                            </w:rPr>
                            <m:t>Algorithm 4: Knn factor</m:t>
                          </m:r>
                        </m:oMath>
                      </m:oMathPara>
                    </w:p>
                    <w:p w:rsidR="00BA539A" w:rsidRPr="008C455D" w:rsidRDefault="00BA539A" w:rsidP="00BA539A">
                      <w:pPr>
                        <w:bidi w:val="0"/>
                        <w:rPr>
                          <w:rFonts w:ascii="Cambria Math" w:hAnsi="Cambria Math"/>
                          <w:u w:val="single"/>
                          <w:lang w:bidi="ar-SA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u w:val="single"/>
                              <w:lang w:bidi="ar-SA"/>
                            </w:rPr>
                            <m:t>Input : dayinGame, CampaignData, epsilon.</m:t>
                          </m:r>
                        </m:oMath>
                      </m:oMathPara>
                    </w:p>
                    <w:p w:rsidR="00BA539A" w:rsidRPr="008C455D" w:rsidRDefault="00BA539A" w:rsidP="00BA539A">
                      <w:pPr>
                        <w:bidi w:val="0"/>
                        <w:rPr>
                          <w:rFonts w:ascii="Cambria Math" w:hAnsi="Cambria Math"/>
                          <w:u w:val="single"/>
                          <w:lang w:bidi="ar-SA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u w:val="single"/>
                              <w:lang w:bidi="ar-SA"/>
                            </w:rPr>
                            <m:t>Output: Knn factor</m:t>
                          </m:r>
                        </m:oMath>
                      </m:oMathPara>
                    </w:p>
                    <w:p w:rsidR="00BA539A" w:rsidRPr="008C455D" w:rsidRDefault="00BA539A" w:rsidP="00BA539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 w:val="0"/>
                        <w:rPr>
                          <w:rFonts w:ascii="Cambria Math" w:hAnsi="Cambria Math"/>
                          <w:lang w:bidi="ar-SA"/>
                          <w:oMath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bidi="ar-SA"/>
                          </w:rPr>
                          <m:t>similarBidBundle = getSimilarBidBundle (campaignData, epsilon);</m:t>
                        </m:r>
                      </m:oMath>
                    </w:p>
                    <w:p w:rsidR="00BA539A" w:rsidRPr="008C455D" w:rsidRDefault="00BA539A" w:rsidP="00BA539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 w:val="0"/>
                        <w:rPr>
                          <w:rFonts w:ascii="Cambria Math" w:hAnsi="Cambria Math"/>
                          <w:lang w:bidi="ar-SA"/>
                          <w:oMath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bidi="ar-SA"/>
                          </w:rPr>
                          <m:t>similarBidBundleAvg = getSimilarBidBundleAvg(similarBidBundle);</m:t>
                        </m:r>
                      </m:oMath>
                    </w:p>
                    <w:p w:rsidR="00BA539A" w:rsidRPr="008C455D" w:rsidRDefault="00BA539A" w:rsidP="00BA539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 w:val="0"/>
                        <w:rPr>
                          <w:rFonts w:ascii="Cambria Math" w:hAnsi="Cambria Math"/>
                          <w:lang w:bidi="ar-SA"/>
                          <w:oMath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bidi="ar-SA"/>
                          </w:rPr>
                          <m:t>if (dayInGame &lt; 20)</m:t>
                        </m:r>
                      </m:oMath>
                    </w:p>
                    <w:p w:rsidR="00BA539A" w:rsidRPr="008C455D" w:rsidRDefault="00BA539A" w:rsidP="00BA539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 w:val="0"/>
                        <w:rPr>
                          <w:rFonts w:ascii="Cambria Math" w:hAnsi="Cambria Math"/>
                          <w:lang w:bidi="ar-SA"/>
                          <w:oMath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bidi="ar-SA"/>
                          </w:rPr>
                          <m:t xml:space="preserve">    KnnFactor = similarBidBundleAvg * 1.1;</m:t>
                        </m:r>
                      </m:oMath>
                    </w:p>
                    <w:p w:rsidR="00BA539A" w:rsidRPr="008C455D" w:rsidRDefault="00BA539A" w:rsidP="00BA539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 w:val="0"/>
                        <w:rPr>
                          <w:rFonts w:ascii="Cambria Math" w:hAnsi="Cambria Math"/>
                          <w:lang w:bidi="ar-SA"/>
                          <w:oMath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bidi="ar-SA"/>
                          </w:rPr>
                          <m:t>Else if (dayinGame &lt; 40)</m:t>
                        </m:r>
                      </m:oMath>
                    </w:p>
                    <w:p w:rsidR="00BA539A" w:rsidRPr="008C455D" w:rsidRDefault="00BA539A" w:rsidP="00BA539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 w:val="0"/>
                        <w:rPr>
                          <w:rFonts w:ascii="Cambria Math" w:hAnsi="Cambria Math"/>
                          <w:lang w:bidi="ar-SA"/>
                          <w:oMath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bidi="ar-SA"/>
                          </w:rPr>
                          <m:t xml:space="preserve">    KnnFactor = similarBidBundleAvg * 1.05;</m:t>
                        </m:r>
                      </m:oMath>
                    </w:p>
                    <w:p w:rsidR="00BA539A" w:rsidRPr="008C455D" w:rsidRDefault="00BA539A" w:rsidP="00BA539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 w:val="0"/>
                        <w:rPr>
                          <w:rFonts w:ascii="Cambria Math" w:hAnsi="Cambria Math"/>
                          <w:lang w:bidi="ar-SA"/>
                          <w:oMath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bidi="ar-SA"/>
                          </w:rPr>
                          <m:t>Else</m:t>
                        </m:r>
                      </m:oMath>
                    </w:p>
                    <w:p w:rsidR="00BA539A" w:rsidRPr="008C455D" w:rsidRDefault="00BA539A" w:rsidP="00BA539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 w:val="0"/>
                        <w:rPr>
                          <w:rFonts w:ascii="Cambria Math" w:hAnsi="Cambria Math"/>
                          <w:lang w:bidi="ar-SA"/>
                          <w:oMath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bidi="ar-SA"/>
                          </w:rPr>
                          <m:t xml:space="preserve">    KnnFactor = similarBidBundleAvg * 1.04;</m:t>
                        </m:r>
                      </m:oMath>
                    </w:p>
                    <w:p w:rsidR="00BA539A" w:rsidRPr="008C455D" w:rsidRDefault="00BA539A" w:rsidP="00BA539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 w:val="0"/>
                        <w:rPr>
                          <w:rFonts w:ascii="Cambria Math" w:hAnsi="Cambria Math"/>
                          <w:lang w:bidi="ar-SA"/>
                          <w:oMath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bidi="ar-SA"/>
                          </w:rPr>
                          <m:t>Return KnnFactor;</m:t>
                        </m:r>
                      </m:oMath>
                    </w:p>
                    <w:p w:rsidR="00BA539A" w:rsidRDefault="00BA539A" w:rsidP="00BA539A"/>
                  </w:txbxContent>
                </v:textbox>
                <w10:wrap type="square" anchorx="margin"/>
              </v:shape>
            </w:pict>
          </mc:Fallback>
        </mc:AlternateContent>
      </w:r>
      <w:r w:rsidR="00321740">
        <w:rPr>
          <w:rFonts w:ascii="Times New Roman" w:hAnsi="Times New Roman"/>
        </w:rPr>
        <w:t>Database Schema</w:t>
      </w:r>
      <w:bookmarkEnd w:id="1"/>
    </w:p>
    <w:p w:rsidR="00D05754" w:rsidRDefault="00D05754" w:rsidP="00D05754">
      <w:pPr>
        <w:pStyle w:val="Heading2"/>
      </w:pPr>
      <w:r>
        <w:t>Current game database</w:t>
      </w:r>
    </w:p>
    <w:p w:rsidR="00D05754" w:rsidRDefault="00D05754" w:rsidP="00D05754">
      <w:pPr>
        <w:bidi w:val="0"/>
        <w:spacing w:after="0" w:line="240" w:lineRule="auto"/>
        <w:rPr>
          <w:lang w:bidi="ar-SA"/>
        </w:rPr>
      </w:pPr>
      <w:r>
        <w:rPr>
          <w:lang w:bidi="ar-SA"/>
        </w:rPr>
        <w:t xml:space="preserve">For each message our agent receives we save information in a class called </w:t>
      </w:r>
      <w:proofErr w:type="spellStart"/>
      <w:r>
        <w:rPr>
          <w:lang w:bidi="ar-SA"/>
        </w:rPr>
        <w:t>GameData</w:t>
      </w:r>
      <w:proofErr w:type="spellEnd"/>
      <w:r>
        <w:rPr>
          <w:lang w:bidi="ar-SA"/>
        </w:rPr>
        <w:t>.</w:t>
      </w:r>
    </w:p>
    <w:p w:rsidR="00D05754" w:rsidRDefault="00D05754" w:rsidP="00D05754">
      <w:pPr>
        <w:bidi w:val="0"/>
        <w:spacing w:after="0" w:line="240" w:lineRule="auto"/>
        <w:rPr>
          <w:lang w:bidi="ar-SA"/>
        </w:rPr>
      </w:pPr>
      <w:r>
        <w:rPr>
          <w:lang w:bidi="ar-SA"/>
        </w:rPr>
        <w:t>We keep all the campaign reports delivered to the</w:t>
      </w:r>
      <w:r>
        <w:rPr>
          <w:rFonts w:cs="Arial"/>
          <w:rtl/>
          <w:lang w:bidi="ar-SA"/>
        </w:rPr>
        <w:t xml:space="preserve"> </w:t>
      </w:r>
      <w:r>
        <w:rPr>
          <w:lang w:bidi="ar-SA"/>
        </w:rPr>
        <w:t>agent. We also keep the initialization messages (</w:t>
      </w:r>
      <w:proofErr w:type="spellStart"/>
      <w:proofErr w:type="gramStart"/>
      <w:r>
        <w:rPr>
          <w:lang w:bidi="ar-SA"/>
        </w:rPr>
        <w:t>PublisherCatalog</w:t>
      </w:r>
      <w:proofErr w:type="spellEnd"/>
      <w:r>
        <w:rPr>
          <w:rFonts w:cs="Arial" w:hint="cs"/>
          <w:rtl/>
        </w:rPr>
        <w:t>(</w:t>
      </w:r>
      <w:proofErr w:type="gramEnd"/>
      <w:r>
        <w:rPr>
          <w:lang w:bidi="ar-SA"/>
        </w:rPr>
        <w:t xml:space="preserve"> and the Initial Campaign Message and the most recent messages and reports ( </w:t>
      </w:r>
      <w:proofErr w:type="spellStart"/>
      <w:r>
        <w:rPr>
          <w:lang w:bidi="ar-SA"/>
        </w:rPr>
        <w:t>CampaignOpportunityMessage</w:t>
      </w:r>
      <w:proofErr w:type="spellEnd"/>
      <w:r>
        <w:rPr>
          <w:lang w:bidi="ar-SA"/>
        </w:rPr>
        <w:t xml:space="preserve">,  </w:t>
      </w:r>
      <w:proofErr w:type="spellStart"/>
      <w:r>
        <w:rPr>
          <w:lang w:bidi="ar-SA"/>
        </w:rPr>
        <w:t>CampaignReport</w:t>
      </w:r>
      <w:proofErr w:type="spellEnd"/>
      <w:r>
        <w:rPr>
          <w:lang w:bidi="ar-SA"/>
        </w:rPr>
        <w:t>, and</w:t>
      </w:r>
    </w:p>
    <w:p w:rsidR="00D05754" w:rsidRDefault="00D05754" w:rsidP="00D05754">
      <w:pPr>
        <w:bidi w:val="0"/>
        <w:spacing w:after="0" w:line="240" w:lineRule="auto"/>
        <w:rPr>
          <w:rFonts w:cs="Arial"/>
          <w:rtl/>
        </w:rPr>
      </w:pPr>
      <w:proofErr w:type="spellStart"/>
      <w:r>
        <w:rPr>
          <w:lang w:bidi="ar-SA"/>
        </w:rPr>
        <w:t>AdNetworkDailyNotification</w:t>
      </w:r>
      <w:proofErr w:type="spellEnd"/>
      <w:r>
        <w:rPr>
          <w:rFonts w:cs="Arial"/>
          <w:lang w:bidi="ar-SA"/>
        </w:rPr>
        <w:t>.</w:t>
      </w:r>
    </w:p>
    <w:p w:rsidR="00D05754" w:rsidRDefault="00D05754" w:rsidP="00D05754">
      <w:pPr>
        <w:bidi w:val="0"/>
        <w:spacing w:after="0" w:line="240" w:lineRule="auto"/>
        <w:rPr>
          <w:rFonts w:cs="Arial"/>
        </w:rPr>
      </w:pPr>
      <w:r>
        <w:rPr>
          <w:rFonts w:cs="Arial"/>
        </w:rPr>
        <w:t>Using this information we are calculating all the game strategies.</w:t>
      </w:r>
    </w:p>
    <w:p w:rsidR="009019B6" w:rsidRDefault="009019B6" w:rsidP="009019B6">
      <w:pPr>
        <w:bidi w:val="0"/>
        <w:spacing w:after="0" w:line="240" w:lineRule="auto"/>
        <w:rPr>
          <w:rFonts w:cs="Arial"/>
        </w:rPr>
      </w:pPr>
    </w:p>
    <w:p w:rsidR="009019B6" w:rsidRDefault="009019B6" w:rsidP="009019B6">
      <w:pPr>
        <w:bidi w:val="0"/>
        <w:spacing w:after="0" w:line="240" w:lineRule="auto"/>
        <w:rPr>
          <w:rFonts w:cs="Arial"/>
        </w:rPr>
      </w:pPr>
    </w:p>
    <w:p w:rsidR="009019B6" w:rsidRDefault="009019B6" w:rsidP="009019B6">
      <w:pPr>
        <w:bidi w:val="0"/>
        <w:spacing w:after="0" w:line="240" w:lineRule="auto"/>
        <w:rPr>
          <w:rFonts w:cs="Arial"/>
          <w:rtl/>
        </w:rPr>
      </w:pPr>
      <w:r>
        <w:rPr>
          <w:rFonts w:cs="Arial" w:hint="cs"/>
          <w:noProof/>
          <w:rtl/>
        </w:rPr>
        <w:drawing>
          <wp:inline distT="0" distB="0" distL="0" distR="0">
            <wp:extent cx="1828800" cy="2784763"/>
            <wp:effectExtent l="38100" t="0" r="19050" b="15875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D05754" w:rsidRDefault="00D05754" w:rsidP="00D05754">
      <w:pPr>
        <w:bidi w:val="0"/>
        <w:spacing w:after="0" w:line="240" w:lineRule="auto"/>
        <w:rPr>
          <w:rFonts w:cs="Arial"/>
        </w:rPr>
      </w:pPr>
    </w:p>
    <w:p w:rsidR="00D05754" w:rsidRDefault="00D05754" w:rsidP="00D05754">
      <w:pPr>
        <w:pStyle w:val="Heading2"/>
        <w:rPr>
          <w:lang w:bidi="he-IL"/>
        </w:rPr>
      </w:pPr>
      <w:r>
        <w:rPr>
          <w:rFonts w:hint="cs"/>
        </w:rPr>
        <w:lastRenderedPageBreak/>
        <w:t>H</w:t>
      </w:r>
      <w:r>
        <w:rPr>
          <w:lang w:bidi="he-IL"/>
        </w:rPr>
        <w:t>istory database</w:t>
      </w:r>
    </w:p>
    <w:p w:rsidR="008C4C93" w:rsidRDefault="008C4C93" w:rsidP="00757144">
      <w:pPr>
        <w:bidi w:val="0"/>
        <w:rPr>
          <w:lang w:bidi="ar-SA"/>
        </w:rPr>
      </w:pPr>
      <w:r>
        <w:rPr>
          <w:lang w:bidi="ar-SA"/>
        </w:rPr>
        <w:t xml:space="preserve">As a part of our strategies (in bid bundle auction and campaign opportunity auction) we wanted learn from previous games and by that make more educated bid. </w:t>
      </w:r>
    </w:p>
    <w:p w:rsidR="00757144" w:rsidRDefault="008C4C93" w:rsidP="008C4C93">
      <w:pPr>
        <w:bidi w:val="0"/>
        <w:rPr>
          <w:lang w:bidi="ar-SA"/>
        </w:rPr>
      </w:pPr>
      <w:r>
        <w:rPr>
          <w:lang w:bidi="ar-SA"/>
        </w:rPr>
        <w:t xml:space="preserve">For this reason we have the Learn package which include the </w:t>
      </w:r>
      <w:proofErr w:type="spellStart"/>
      <w:r>
        <w:rPr>
          <w:lang w:bidi="ar-SA"/>
        </w:rPr>
        <w:t>LearnStorage</w:t>
      </w:r>
      <w:proofErr w:type="spellEnd"/>
      <w:r>
        <w:rPr>
          <w:lang w:bidi="ar-SA"/>
        </w:rPr>
        <w:t xml:space="preserve"> class. </w:t>
      </w:r>
    </w:p>
    <w:p w:rsidR="008C4C93" w:rsidRDefault="008C4C93" w:rsidP="008C4C93">
      <w:pPr>
        <w:bidi w:val="0"/>
        <w:rPr>
          <w:lang w:bidi="ar-SA"/>
        </w:rPr>
      </w:pPr>
      <w:r>
        <w:rPr>
          <w:lang w:bidi="ar-SA"/>
        </w:rPr>
        <w:t xml:space="preserve">The </w:t>
      </w:r>
      <w:proofErr w:type="spellStart"/>
      <w:r>
        <w:rPr>
          <w:lang w:bidi="ar-SA"/>
        </w:rPr>
        <w:t>LearnStorage</w:t>
      </w:r>
      <w:proofErr w:type="spellEnd"/>
      <w:r>
        <w:rPr>
          <w:lang w:bidi="ar-SA"/>
        </w:rPr>
        <w:t xml:space="preserve"> class include the following objects – </w:t>
      </w:r>
    </w:p>
    <w:p w:rsidR="008C4C93" w:rsidRDefault="008C4C93" w:rsidP="008C4C93">
      <w:pPr>
        <w:pStyle w:val="ListParagraph"/>
        <w:numPr>
          <w:ilvl w:val="0"/>
          <w:numId w:val="4"/>
        </w:numPr>
        <w:bidi w:val="0"/>
        <w:rPr>
          <w:lang w:bidi="ar-SA"/>
        </w:rPr>
      </w:pPr>
      <w:r>
        <w:rPr>
          <w:lang w:bidi="ar-SA"/>
        </w:rPr>
        <w:t xml:space="preserve">List of campaign bid bundle histories – list of objects from class </w:t>
      </w:r>
      <w:proofErr w:type="spellStart"/>
      <w:r w:rsidRPr="008C4C93">
        <w:rPr>
          <w:lang w:bidi="ar-SA"/>
        </w:rPr>
        <w:t>CampaignBidBundleHistory</w:t>
      </w:r>
      <w:proofErr w:type="spellEnd"/>
      <w:r>
        <w:rPr>
          <w:lang w:bidi="ar-SA"/>
        </w:rPr>
        <w:t>.</w:t>
      </w:r>
    </w:p>
    <w:p w:rsidR="008C4C93" w:rsidRDefault="008C4C93" w:rsidP="008C4C93">
      <w:pPr>
        <w:pStyle w:val="ListParagraph"/>
        <w:numPr>
          <w:ilvl w:val="0"/>
          <w:numId w:val="4"/>
        </w:numPr>
        <w:bidi w:val="0"/>
        <w:rPr>
          <w:lang w:bidi="ar-SA"/>
        </w:rPr>
      </w:pPr>
      <w:r>
        <w:rPr>
          <w:lang w:bidi="ar-SA"/>
        </w:rPr>
        <w:t xml:space="preserve">List of campaign opportunity bid histories – list of objects from class </w:t>
      </w:r>
      <w:proofErr w:type="spellStart"/>
      <w:r w:rsidRPr="008C4C93">
        <w:rPr>
          <w:lang w:bidi="ar-SA"/>
        </w:rPr>
        <w:t>CampaignOpportunityBidHistory</w:t>
      </w:r>
      <w:proofErr w:type="spellEnd"/>
      <w:r>
        <w:rPr>
          <w:lang w:bidi="ar-SA"/>
        </w:rPr>
        <w:t>.</w:t>
      </w:r>
    </w:p>
    <w:p w:rsidR="008C4C93" w:rsidRDefault="008C4C93" w:rsidP="008C4C93">
      <w:pPr>
        <w:pStyle w:val="ListParagraph"/>
        <w:numPr>
          <w:ilvl w:val="0"/>
          <w:numId w:val="4"/>
        </w:numPr>
        <w:bidi w:val="0"/>
        <w:rPr>
          <w:lang w:bidi="ar-SA"/>
        </w:rPr>
      </w:pPr>
      <w:r>
        <w:rPr>
          <w:lang w:bidi="ar-SA"/>
        </w:rPr>
        <w:t>Map &lt;campaign, bid&gt; of campaign opportunity bids.</w:t>
      </w:r>
    </w:p>
    <w:p w:rsidR="008C4C93" w:rsidRDefault="008C4C93" w:rsidP="008C4C93">
      <w:pPr>
        <w:pStyle w:val="ListParagraph"/>
        <w:numPr>
          <w:ilvl w:val="0"/>
          <w:numId w:val="4"/>
        </w:numPr>
        <w:bidi w:val="0"/>
        <w:rPr>
          <w:lang w:bidi="ar-SA"/>
        </w:rPr>
      </w:pPr>
      <w:r>
        <w:rPr>
          <w:lang w:bidi="ar-SA"/>
        </w:rPr>
        <w:t>Map &lt;campaign, cost&gt; of campaign costs.</w:t>
      </w:r>
    </w:p>
    <w:p w:rsidR="008C4C93" w:rsidRDefault="008C4C93" w:rsidP="008C4C93">
      <w:pPr>
        <w:pStyle w:val="ListParagraph"/>
        <w:numPr>
          <w:ilvl w:val="0"/>
          <w:numId w:val="4"/>
        </w:numPr>
        <w:bidi w:val="0"/>
        <w:rPr>
          <w:lang w:bidi="ar-SA"/>
        </w:rPr>
      </w:pPr>
      <w:r>
        <w:rPr>
          <w:lang w:bidi="ar-SA"/>
        </w:rPr>
        <w:t>Array of sent bid bundles.</w:t>
      </w:r>
    </w:p>
    <w:p w:rsidR="008C4C93" w:rsidRPr="00757144" w:rsidRDefault="008C4C93" w:rsidP="008C4C93">
      <w:pPr>
        <w:bidi w:val="0"/>
        <w:ind w:left="48"/>
        <w:rPr>
          <w:lang w:bidi="ar-SA"/>
        </w:rPr>
      </w:pPr>
      <w:r>
        <w:rPr>
          <w:lang w:bidi="ar-SA"/>
        </w:rPr>
        <w:t xml:space="preserve">We update all the objects throughout the game progress and use </w:t>
      </w:r>
      <w:r w:rsidR="000E406A">
        <w:rPr>
          <w:lang w:bidi="ar-SA"/>
        </w:rPr>
        <w:t>them for different strategies.</w:t>
      </w:r>
    </w:p>
    <w:p w:rsidR="00D05754" w:rsidRDefault="00D05754" w:rsidP="00D05754">
      <w:pPr>
        <w:pStyle w:val="Heading2"/>
        <w:numPr>
          <w:ilvl w:val="0"/>
          <w:numId w:val="0"/>
        </w:numPr>
      </w:pPr>
      <w:r>
        <w:rPr>
          <w:rtl/>
        </w:rPr>
        <w:t xml:space="preserve"> </w:t>
      </w:r>
    </w:p>
    <w:p w:rsidR="00D05754" w:rsidRPr="00D05754" w:rsidRDefault="00D05754" w:rsidP="00D05754">
      <w:pPr>
        <w:bidi w:val="0"/>
      </w:pPr>
    </w:p>
    <w:p w:rsidR="00321740" w:rsidRPr="00321740" w:rsidRDefault="00321740" w:rsidP="00321740">
      <w:pPr>
        <w:bidi w:val="0"/>
        <w:rPr>
          <w:lang w:bidi="ar-SA"/>
        </w:rPr>
      </w:pPr>
    </w:p>
    <w:p w:rsidR="003A7293" w:rsidRPr="007B37FD" w:rsidRDefault="003A7293" w:rsidP="003E2BAF">
      <w:pPr>
        <w:bidi w:val="0"/>
      </w:pPr>
    </w:p>
    <w:sectPr w:rsidR="003A7293" w:rsidRPr="007B37FD" w:rsidSect="000569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560295"/>
    <w:multiLevelType w:val="hybridMultilevel"/>
    <w:tmpl w:val="658E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445B6"/>
    <w:multiLevelType w:val="hybridMultilevel"/>
    <w:tmpl w:val="C80AA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31642"/>
    <w:multiLevelType w:val="hybridMultilevel"/>
    <w:tmpl w:val="52E6BDAE"/>
    <w:lvl w:ilvl="0" w:tplc="520ABF1E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314C60B9"/>
    <w:multiLevelType w:val="hybridMultilevel"/>
    <w:tmpl w:val="39C21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7216C"/>
    <w:multiLevelType w:val="hybridMultilevel"/>
    <w:tmpl w:val="D8CCB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E5CE7"/>
    <w:multiLevelType w:val="hybridMultilevel"/>
    <w:tmpl w:val="C80AA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D5002"/>
    <w:multiLevelType w:val="hybridMultilevel"/>
    <w:tmpl w:val="3DCAFED6"/>
    <w:lvl w:ilvl="0" w:tplc="936AE62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76131334"/>
    <w:multiLevelType w:val="hybridMultilevel"/>
    <w:tmpl w:val="C848F850"/>
    <w:lvl w:ilvl="0" w:tplc="520ABF1E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FD"/>
    <w:rsid w:val="00000D6F"/>
    <w:rsid w:val="00056981"/>
    <w:rsid w:val="000E406A"/>
    <w:rsid w:val="0025101F"/>
    <w:rsid w:val="002F0559"/>
    <w:rsid w:val="00321740"/>
    <w:rsid w:val="003A7293"/>
    <w:rsid w:val="003E2BAF"/>
    <w:rsid w:val="004039C8"/>
    <w:rsid w:val="00423026"/>
    <w:rsid w:val="004D0E1F"/>
    <w:rsid w:val="00527B21"/>
    <w:rsid w:val="005C524A"/>
    <w:rsid w:val="006216EB"/>
    <w:rsid w:val="006941E8"/>
    <w:rsid w:val="00757144"/>
    <w:rsid w:val="007B37FD"/>
    <w:rsid w:val="007F1395"/>
    <w:rsid w:val="008B273F"/>
    <w:rsid w:val="008C455D"/>
    <w:rsid w:val="008C4C93"/>
    <w:rsid w:val="009019B6"/>
    <w:rsid w:val="00A154D0"/>
    <w:rsid w:val="00AD4C54"/>
    <w:rsid w:val="00B80C7F"/>
    <w:rsid w:val="00BA539A"/>
    <w:rsid w:val="00BE1A41"/>
    <w:rsid w:val="00C07BB1"/>
    <w:rsid w:val="00D05754"/>
    <w:rsid w:val="00D33AF5"/>
    <w:rsid w:val="00D962BB"/>
    <w:rsid w:val="00E20D67"/>
    <w:rsid w:val="00EE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6B17A-AA35-46E7-BC01-D085E98C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D6F"/>
    <w:pPr>
      <w:bidi/>
    </w:pPr>
  </w:style>
  <w:style w:type="paragraph" w:styleId="Heading1">
    <w:name w:val="heading 1"/>
    <w:basedOn w:val="Normal"/>
    <w:next w:val="Normal"/>
    <w:link w:val="Heading1Char"/>
    <w:qFormat/>
    <w:rsid w:val="003E2BAF"/>
    <w:pPr>
      <w:keepNext/>
      <w:keepLines/>
      <w:numPr>
        <w:numId w:val="1"/>
      </w:numPr>
      <w:bidi w:val="0"/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bidi="ar-SA"/>
    </w:rPr>
  </w:style>
  <w:style w:type="paragraph" w:styleId="Heading2">
    <w:name w:val="heading 2"/>
    <w:basedOn w:val="Normal"/>
    <w:next w:val="Normal"/>
    <w:link w:val="Heading2Char"/>
    <w:qFormat/>
    <w:rsid w:val="003E2BAF"/>
    <w:pPr>
      <w:keepNext/>
      <w:keepLines/>
      <w:numPr>
        <w:ilvl w:val="1"/>
        <w:numId w:val="1"/>
      </w:numPr>
      <w:bidi w:val="0"/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bidi="ar-SA"/>
    </w:rPr>
  </w:style>
  <w:style w:type="paragraph" w:styleId="Heading3">
    <w:name w:val="heading 3"/>
    <w:basedOn w:val="Normal"/>
    <w:next w:val="Normal"/>
    <w:link w:val="Heading3Char"/>
    <w:qFormat/>
    <w:rsid w:val="003E2BAF"/>
    <w:pPr>
      <w:numPr>
        <w:ilvl w:val="2"/>
        <w:numId w:val="1"/>
      </w:numPr>
      <w:bidi w:val="0"/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bidi="ar-SA"/>
    </w:rPr>
  </w:style>
  <w:style w:type="paragraph" w:styleId="Heading4">
    <w:name w:val="heading 4"/>
    <w:basedOn w:val="Normal"/>
    <w:next w:val="Normal"/>
    <w:link w:val="Heading4Char"/>
    <w:qFormat/>
    <w:rsid w:val="003E2BAF"/>
    <w:pPr>
      <w:keepNext/>
      <w:numPr>
        <w:ilvl w:val="3"/>
        <w:numId w:val="1"/>
      </w:numPr>
      <w:bidi w:val="0"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bidi="ar-SA"/>
    </w:rPr>
  </w:style>
  <w:style w:type="paragraph" w:styleId="Heading5">
    <w:name w:val="heading 5"/>
    <w:basedOn w:val="Normal"/>
    <w:next w:val="Normal"/>
    <w:link w:val="Heading5Char"/>
    <w:qFormat/>
    <w:rsid w:val="003E2BAF"/>
    <w:pPr>
      <w:numPr>
        <w:ilvl w:val="4"/>
        <w:numId w:val="1"/>
      </w:numPr>
      <w:bidi w:val="0"/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bidi="ar-SA"/>
    </w:rPr>
  </w:style>
  <w:style w:type="paragraph" w:styleId="Heading6">
    <w:name w:val="heading 6"/>
    <w:basedOn w:val="Normal"/>
    <w:next w:val="Normal"/>
    <w:link w:val="Heading6Char"/>
    <w:qFormat/>
    <w:rsid w:val="003E2BAF"/>
    <w:pPr>
      <w:numPr>
        <w:ilvl w:val="5"/>
        <w:numId w:val="1"/>
      </w:numPr>
      <w:bidi w:val="0"/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bidi="ar-SA"/>
    </w:rPr>
  </w:style>
  <w:style w:type="paragraph" w:styleId="Heading7">
    <w:name w:val="heading 7"/>
    <w:basedOn w:val="Normal"/>
    <w:next w:val="Normal"/>
    <w:link w:val="Heading7Char"/>
    <w:qFormat/>
    <w:rsid w:val="003E2BAF"/>
    <w:pPr>
      <w:numPr>
        <w:ilvl w:val="6"/>
        <w:numId w:val="1"/>
      </w:numPr>
      <w:bidi w:val="0"/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qFormat/>
    <w:rsid w:val="003E2BAF"/>
    <w:pPr>
      <w:numPr>
        <w:ilvl w:val="7"/>
        <w:numId w:val="1"/>
      </w:numPr>
      <w:bidi w:val="0"/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qFormat/>
    <w:rsid w:val="003E2BAF"/>
    <w:pPr>
      <w:numPr>
        <w:ilvl w:val="8"/>
        <w:numId w:val="1"/>
      </w:numPr>
      <w:bidi w:val="0"/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37F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B3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3E2BAF"/>
    <w:rPr>
      <w:rFonts w:ascii="Times" w:eastAsia="Times New Roman" w:hAnsi="Times" w:cs="Times New Roman"/>
      <w:b/>
      <w:kern w:val="28"/>
      <w:sz w:val="36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3E2BAF"/>
    <w:rPr>
      <w:rFonts w:ascii="Times" w:eastAsia="Times New Roman" w:hAnsi="Times" w:cs="Times New Roman"/>
      <w:b/>
      <w:sz w:val="28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3E2BAF"/>
    <w:rPr>
      <w:rFonts w:ascii="Times" w:eastAsia="Times New Roman" w:hAnsi="Times" w:cs="Times New Roman"/>
      <w:b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3E2BAF"/>
    <w:rPr>
      <w:rFonts w:ascii="Times New Roman" w:eastAsia="Times New Roman" w:hAnsi="Times New Roman" w:cs="Times New Roman"/>
      <w:b/>
      <w:i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3E2BAF"/>
    <w:rPr>
      <w:rFonts w:ascii="Arial" w:eastAsia="Times New Roman" w:hAnsi="Arial" w:cs="Times New Roman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3E2BAF"/>
    <w:rPr>
      <w:rFonts w:ascii="Arial" w:eastAsia="Times New Roman" w:hAnsi="Arial" w:cs="Times New Roman"/>
      <w:i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3E2BAF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3E2BAF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3E2BAF"/>
    <w:rPr>
      <w:rFonts w:ascii="Arial" w:eastAsia="Times New Roman" w:hAnsi="Arial" w:cs="Times New Roman"/>
      <w:i/>
      <w:sz w:val="18"/>
      <w:szCs w:val="20"/>
      <w:lang w:bidi="ar-SA"/>
    </w:rPr>
  </w:style>
  <w:style w:type="paragraph" w:customStyle="1" w:styleId="template">
    <w:name w:val="template"/>
    <w:basedOn w:val="Normal"/>
    <w:rsid w:val="003E2BAF"/>
    <w:pPr>
      <w:bidi w:val="0"/>
      <w:spacing w:after="0" w:line="240" w:lineRule="exact"/>
    </w:pPr>
    <w:rPr>
      <w:rFonts w:ascii="Arial" w:eastAsia="Times New Roman" w:hAnsi="Arial" w:cs="Times New Roman"/>
      <w:i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3E2B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0D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QuickStyle" Target="diagrams/quickStyle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QuickStyle" Target="diagrams/quickStyle1.xml"/><Relationship Id="rId12" Type="http://schemas.openxmlformats.org/officeDocument/2006/relationships/diagramLayout" Target="diagrams/layout2.xml"/><Relationship Id="rId17" Type="http://schemas.openxmlformats.org/officeDocument/2006/relationships/diagramData" Target="diagrams/data5.xml"/><Relationship Id="rId2" Type="http://schemas.openxmlformats.org/officeDocument/2006/relationships/styles" Target="styles.xml"/><Relationship Id="rId16" Type="http://schemas.openxmlformats.org/officeDocument/2006/relationships/diagramData" Target="diagrams/data4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Data" Target="diagrams/data3.xml"/><Relationship Id="rId5" Type="http://schemas.openxmlformats.org/officeDocument/2006/relationships/diagramData" Target="diagrams/data1.xml"/><Relationship Id="rId15" Type="http://schemas.microsoft.com/office/2007/relationships/diagramDrawing" Target="diagrams/drawing2.xml"/><Relationship Id="rId23" Type="http://schemas.openxmlformats.org/officeDocument/2006/relationships/theme" Target="theme/theme1.xml"/><Relationship Id="rId10" Type="http://schemas.openxmlformats.org/officeDocument/2006/relationships/diagramData" Target="diagrams/data2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Colors" Target="diagrams/colors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8F7D2A-E5C4-461D-852A-CF4E8F8DBF4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19CD11EF-F61F-4E69-93AF-A5CE48D2BD83}">
      <dgm:prSet phldrT="[Text]" custT="1"/>
      <dgm:spPr/>
      <dgm:t>
        <a:bodyPr/>
        <a:lstStyle/>
        <a:p>
          <a:pPr rtl="0"/>
          <a:r>
            <a:rPr lang="en-US" sz="700"/>
            <a:t>BidManager - Manage the communication with the server</a:t>
          </a:r>
          <a:endParaRPr lang="he-IL" sz="700"/>
        </a:p>
      </dgm:t>
    </dgm:pt>
    <dgm:pt modelId="{045F5A82-1AFC-4623-A966-7A01FA1ED7BF}" type="parTrans" cxnId="{4537B8A4-7DBB-405A-9750-2DF5EF8F6533}">
      <dgm:prSet/>
      <dgm:spPr/>
      <dgm:t>
        <a:bodyPr/>
        <a:lstStyle/>
        <a:p>
          <a:pPr rtl="1"/>
          <a:endParaRPr lang="he-IL"/>
        </a:p>
      </dgm:t>
    </dgm:pt>
    <dgm:pt modelId="{E0DCCEF1-F235-41B9-82F8-6FD92C2070F3}" type="sibTrans" cxnId="{4537B8A4-7DBB-405A-9750-2DF5EF8F6533}">
      <dgm:prSet custT="1"/>
      <dgm:spPr/>
      <dgm:t>
        <a:bodyPr/>
        <a:lstStyle/>
        <a:p>
          <a:pPr rtl="1"/>
          <a:r>
            <a:rPr lang="en-US" sz="600" baseline="0">
              <a:solidFill>
                <a:sysClr val="windowText" lastClr="000000"/>
              </a:solidFill>
            </a:rPr>
            <a:t>Create Object</a:t>
          </a:r>
          <a:endParaRPr lang="he-IL" sz="600" baseline="0">
            <a:solidFill>
              <a:sysClr val="windowText" lastClr="000000"/>
            </a:solidFill>
          </a:endParaRPr>
        </a:p>
      </dgm:t>
    </dgm:pt>
    <dgm:pt modelId="{C1587009-0678-4BD1-8EB9-31A237188932}">
      <dgm:prSet phldrT="[Text]" custT="1"/>
      <dgm:spPr/>
      <dgm:t>
        <a:bodyPr/>
        <a:lstStyle/>
        <a:p>
          <a:pPr rtl="0"/>
          <a:r>
            <a:rPr lang="en-US" sz="700"/>
            <a:t>BidBundleData –Save all the parameters we need for the bid bundle</a:t>
          </a:r>
          <a:endParaRPr lang="he-IL" sz="700"/>
        </a:p>
      </dgm:t>
    </dgm:pt>
    <dgm:pt modelId="{9672961C-981A-414A-AB8A-607EA1853E0C}" type="parTrans" cxnId="{94AA3EBE-37C3-454B-94F4-A1CC9FE752F4}">
      <dgm:prSet/>
      <dgm:spPr/>
      <dgm:t>
        <a:bodyPr/>
        <a:lstStyle/>
        <a:p>
          <a:pPr rtl="1"/>
          <a:endParaRPr lang="he-IL"/>
        </a:p>
      </dgm:t>
    </dgm:pt>
    <dgm:pt modelId="{7412B653-7DF9-432C-982C-E2AC81904F53}" type="sibTrans" cxnId="{94AA3EBE-37C3-454B-94F4-A1CC9FE752F4}">
      <dgm:prSet custT="1"/>
      <dgm:spPr/>
      <dgm:t>
        <a:bodyPr/>
        <a:lstStyle/>
        <a:p>
          <a:pPr rtl="1"/>
          <a:r>
            <a:rPr lang="en-US" sz="600" baseline="0">
              <a:solidFill>
                <a:sysClr val="windowText" lastClr="000000"/>
              </a:solidFill>
            </a:rPr>
            <a:t>TO init parametes</a:t>
          </a:r>
          <a:endParaRPr lang="he-IL" sz="600" baseline="0">
            <a:solidFill>
              <a:sysClr val="windowText" lastClr="000000"/>
            </a:solidFill>
          </a:endParaRPr>
        </a:p>
      </dgm:t>
    </dgm:pt>
    <dgm:pt modelId="{D921EE8E-A856-4EB1-86E5-889E85677432}">
      <dgm:prSet phldrT="[Text]" custT="1"/>
      <dgm:spPr/>
      <dgm:t>
        <a:bodyPr/>
        <a:lstStyle/>
        <a:p>
          <a:pPr rtl="0"/>
          <a:r>
            <a:rPr lang="en-US" sz="700"/>
            <a:t>BidBundleDataBuilder - Build object of type BidBundle</a:t>
          </a:r>
          <a:endParaRPr lang="he-IL" sz="700"/>
        </a:p>
      </dgm:t>
    </dgm:pt>
    <dgm:pt modelId="{AF8E1D85-C4D2-44CD-882F-7542FA6B30BA}" type="parTrans" cxnId="{B8DB75D5-FF86-43CF-AA04-B67EC5297DF6}">
      <dgm:prSet/>
      <dgm:spPr/>
      <dgm:t>
        <a:bodyPr/>
        <a:lstStyle/>
        <a:p>
          <a:pPr rtl="1"/>
          <a:endParaRPr lang="he-IL"/>
        </a:p>
      </dgm:t>
    </dgm:pt>
    <dgm:pt modelId="{7AA85640-D3AE-43AE-9995-B2988E2EE99F}" type="sibTrans" cxnId="{B8DB75D5-FF86-43CF-AA04-B67EC5297DF6}">
      <dgm:prSet custT="1"/>
      <dgm:spPr/>
      <dgm:t>
        <a:bodyPr/>
        <a:lstStyle/>
        <a:p>
          <a:pPr rtl="1"/>
          <a:r>
            <a:rPr lang="en-US" sz="600">
              <a:solidFill>
                <a:sysClr val="windowText" lastClr="000000"/>
              </a:solidFill>
            </a:rPr>
            <a:t>To </a:t>
          </a:r>
          <a:r>
            <a:rPr lang="en-US" sz="600" baseline="0">
              <a:solidFill>
                <a:sysClr val="windowText" lastClr="000000"/>
              </a:solidFill>
            </a:rPr>
            <a:t>calculate</a:t>
          </a:r>
          <a:r>
            <a:rPr lang="en-US" sz="600">
              <a:solidFill>
                <a:sysClr val="windowText" lastClr="000000"/>
              </a:solidFill>
            </a:rPr>
            <a:t> parameters</a:t>
          </a:r>
          <a:endParaRPr lang="he-IL" sz="600">
            <a:solidFill>
              <a:sysClr val="windowText" lastClr="000000"/>
            </a:solidFill>
          </a:endParaRPr>
        </a:p>
      </dgm:t>
    </dgm:pt>
    <dgm:pt modelId="{1966F476-D3DF-4BED-9473-8695E0468C38}">
      <dgm:prSet phldrT="[Text]" custT="1"/>
      <dgm:spPr/>
      <dgm:t>
        <a:bodyPr/>
        <a:lstStyle/>
        <a:p>
          <a:pPr rtl="0"/>
          <a:r>
            <a:rPr lang="en-US" sz="700"/>
            <a:t>BidBundleStartegy – Calculate all different startegiesData</a:t>
          </a:r>
          <a:endParaRPr lang="he-IL" sz="700"/>
        </a:p>
      </dgm:t>
    </dgm:pt>
    <dgm:pt modelId="{A54C9957-6BE1-4BFB-808B-0EE9BE503686}" type="parTrans" cxnId="{BCCEA45F-9E2D-4B3E-9EB5-B05E0AD6D3FB}">
      <dgm:prSet/>
      <dgm:spPr/>
      <dgm:t>
        <a:bodyPr/>
        <a:lstStyle/>
        <a:p>
          <a:pPr rtl="1"/>
          <a:endParaRPr lang="he-IL"/>
        </a:p>
      </dgm:t>
    </dgm:pt>
    <dgm:pt modelId="{994F0090-C356-4169-B854-988CC0F92DF6}" type="sibTrans" cxnId="{BCCEA45F-9E2D-4B3E-9EB5-B05E0AD6D3FB}">
      <dgm:prSet custT="1"/>
      <dgm:spPr/>
      <dgm:t>
        <a:bodyPr/>
        <a:lstStyle/>
        <a:p>
          <a:pPr rtl="1"/>
          <a:endParaRPr lang="he-IL" sz="600"/>
        </a:p>
      </dgm:t>
    </dgm:pt>
    <dgm:pt modelId="{AB08451B-1F95-4D2E-B469-13366E34604E}">
      <dgm:prSet phldrT="[Text]" custT="1"/>
      <dgm:spPr/>
      <dgm:t>
        <a:bodyPr/>
        <a:lstStyle/>
        <a:p>
          <a:pPr rtl="0"/>
          <a:r>
            <a:rPr lang="en-US" sz="700"/>
            <a:t>BidBundleFactorCalculator – To calculate all the bid function factors</a:t>
          </a:r>
          <a:endParaRPr lang="he-IL" sz="700"/>
        </a:p>
      </dgm:t>
    </dgm:pt>
    <dgm:pt modelId="{BF5106F9-1C48-4B4C-BAB2-C139688B0037}" type="parTrans" cxnId="{58C3C31B-6ED9-41EE-B1D6-85104CF1C7E0}">
      <dgm:prSet/>
      <dgm:spPr/>
      <dgm:t>
        <a:bodyPr/>
        <a:lstStyle/>
        <a:p>
          <a:pPr rtl="1"/>
          <a:endParaRPr lang="he-IL"/>
        </a:p>
      </dgm:t>
    </dgm:pt>
    <dgm:pt modelId="{25718D73-E499-4F01-BABA-C96DBCAA2B41}" type="sibTrans" cxnId="{58C3C31B-6ED9-41EE-B1D6-85104CF1C7E0}">
      <dgm:prSet/>
      <dgm:spPr/>
      <dgm:t>
        <a:bodyPr/>
        <a:lstStyle/>
        <a:p>
          <a:pPr rtl="1"/>
          <a:r>
            <a:rPr lang="en-US" baseline="0">
              <a:solidFill>
                <a:sysClr val="windowText" lastClr="000000"/>
              </a:solidFill>
            </a:rPr>
            <a:t>To calculate the strategy</a:t>
          </a:r>
          <a:endParaRPr lang="he-IL" baseline="0">
            <a:solidFill>
              <a:sysClr val="windowText" lastClr="000000"/>
            </a:solidFill>
          </a:endParaRPr>
        </a:p>
      </dgm:t>
    </dgm:pt>
    <dgm:pt modelId="{BC074544-63FA-49B3-AD9F-B44DE4348912}" type="pres">
      <dgm:prSet presAssocID="{978F7D2A-E5C4-461D-852A-CF4E8F8DBF4D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pPr rtl="1"/>
          <a:endParaRPr lang="he-IL"/>
        </a:p>
      </dgm:t>
    </dgm:pt>
    <dgm:pt modelId="{2014083E-B8FB-4A6C-9832-7D9279BFADB5}" type="pres">
      <dgm:prSet presAssocID="{19CD11EF-F61F-4E69-93AF-A5CE48D2BD83}" presName="node" presStyleLbl="node1" presStyleIdx="0" presStyleCnt="5" custLinFactX="22840" custLinFactNeighborX="100000" custLinFactNeighborY="-85181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6AB87AA5-7D5E-4FB5-B9CA-0FC6CF131B40}" type="pres">
      <dgm:prSet presAssocID="{E0DCCEF1-F235-41B9-82F8-6FD92C2070F3}" presName="sibTrans" presStyleLbl="sibTrans2D1" presStyleIdx="0" presStyleCnt="4" custScaleX="123608" custScaleY="150546"/>
      <dgm:spPr/>
      <dgm:t>
        <a:bodyPr/>
        <a:lstStyle/>
        <a:p>
          <a:pPr rtl="1"/>
          <a:endParaRPr lang="he-IL"/>
        </a:p>
      </dgm:t>
    </dgm:pt>
    <dgm:pt modelId="{517412FC-230E-41F1-8A42-F8D48F4D58A2}" type="pres">
      <dgm:prSet presAssocID="{E0DCCEF1-F235-41B9-82F8-6FD92C2070F3}" presName="connectorText" presStyleLbl="sibTrans2D1" presStyleIdx="0" presStyleCnt="4"/>
      <dgm:spPr/>
      <dgm:t>
        <a:bodyPr/>
        <a:lstStyle/>
        <a:p>
          <a:pPr rtl="1"/>
          <a:endParaRPr lang="he-IL"/>
        </a:p>
      </dgm:t>
    </dgm:pt>
    <dgm:pt modelId="{62801CED-6B84-40B3-8316-D4A6B5C52493}" type="pres">
      <dgm:prSet presAssocID="{C1587009-0678-4BD1-8EB9-31A237188932}" presName="node" presStyleLbl="node1" presStyleIdx="1" presStyleCnt="5" custLinFactX="100000" custLinFactY="-99405" custLinFactNeighborX="120434" custLinFactNeighborY="-10000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C3160ED6-A6C4-44BD-AE7C-C09DC86522CF}" type="pres">
      <dgm:prSet presAssocID="{7412B653-7DF9-432C-982C-E2AC81904F53}" presName="sibTrans" presStyleLbl="sibTrans2D1" presStyleIdx="1" presStyleCnt="4" custScaleX="117428" custScaleY="122966" custLinFactNeighborX="-7526" custLinFactNeighborY="-14859"/>
      <dgm:spPr/>
      <dgm:t>
        <a:bodyPr/>
        <a:lstStyle/>
        <a:p>
          <a:pPr rtl="1"/>
          <a:endParaRPr lang="he-IL"/>
        </a:p>
      </dgm:t>
    </dgm:pt>
    <dgm:pt modelId="{8FF6F819-E93C-4568-BB08-30088A6A8721}" type="pres">
      <dgm:prSet presAssocID="{7412B653-7DF9-432C-982C-E2AC81904F53}" presName="connectorText" presStyleLbl="sibTrans2D1" presStyleIdx="1" presStyleCnt="4"/>
      <dgm:spPr/>
      <dgm:t>
        <a:bodyPr/>
        <a:lstStyle/>
        <a:p>
          <a:pPr rtl="1"/>
          <a:endParaRPr lang="he-IL"/>
        </a:p>
      </dgm:t>
    </dgm:pt>
    <dgm:pt modelId="{B4195E2F-5A49-440C-A3B2-91AC57B3B42F}" type="pres">
      <dgm:prSet presAssocID="{D921EE8E-A856-4EB1-86E5-889E85677432}" presName="node" presStyleLbl="node1" presStyleIdx="2" presStyleCnt="5" custLinFactX="161131" custLinFactNeighborX="200000" custLinFactNeighborY="-14391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3944B595-84A7-4CCE-89A7-625E3A5F0709}" type="pres">
      <dgm:prSet presAssocID="{7AA85640-D3AE-43AE-9995-B2988E2EE99F}" presName="sibTrans" presStyleLbl="sibTrans2D1" presStyleIdx="2" presStyleCnt="4" custAng="0" custScaleX="113222" custScaleY="119517"/>
      <dgm:spPr/>
      <dgm:t>
        <a:bodyPr/>
        <a:lstStyle/>
        <a:p>
          <a:pPr rtl="1"/>
          <a:endParaRPr lang="he-IL"/>
        </a:p>
      </dgm:t>
    </dgm:pt>
    <dgm:pt modelId="{4B28E385-A3CA-43A2-8F94-23C62FB1844F}" type="pres">
      <dgm:prSet presAssocID="{7AA85640-D3AE-43AE-9995-B2988E2EE99F}" presName="connectorText" presStyleLbl="sibTrans2D1" presStyleIdx="2" presStyleCnt="4"/>
      <dgm:spPr/>
      <dgm:t>
        <a:bodyPr/>
        <a:lstStyle/>
        <a:p>
          <a:pPr rtl="1"/>
          <a:endParaRPr lang="he-IL"/>
        </a:p>
      </dgm:t>
    </dgm:pt>
    <dgm:pt modelId="{A8C294C9-7AF7-4107-9E4C-033F862D5B87}" type="pres">
      <dgm:prSet presAssocID="{AB08451B-1F95-4D2E-B469-13366E34604E}" presName="node" presStyleLbl="node1" presStyleIdx="3" presStyleCnt="5" custLinFactX="-100000" custLinFactY="93944" custLinFactNeighborX="-129498" custLinFactNeighborY="10000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B5D7C636-BE2B-4642-ABF7-76B913C45A8E}" type="pres">
      <dgm:prSet presAssocID="{25718D73-E499-4F01-BABA-C96DBCAA2B41}" presName="sibTrans" presStyleLbl="sibTrans2D1" presStyleIdx="3" presStyleCnt="4" custScaleX="132834" custScaleY="168936" custLinFactNeighborX="3088" custLinFactNeighborY="-17993"/>
      <dgm:spPr/>
      <dgm:t>
        <a:bodyPr/>
        <a:lstStyle/>
        <a:p>
          <a:pPr rtl="1"/>
          <a:endParaRPr lang="he-IL"/>
        </a:p>
      </dgm:t>
    </dgm:pt>
    <dgm:pt modelId="{88B26821-DE4D-4B38-8E88-EB8E9B940C52}" type="pres">
      <dgm:prSet presAssocID="{25718D73-E499-4F01-BABA-C96DBCAA2B41}" presName="connectorText" presStyleLbl="sibTrans2D1" presStyleIdx="3" presStyleCnt="4"/>
      <dgm:spPr/>
      <dgm:t>
        <a:bodyPr/>
        <a:lstStyle/>
        <a:p>
          <a:pPr rtl="1"/>
          <a:endParaRPr lang="he-IL"/>
        </a:p>
      </dgm:t>
    </dgm:pt>
    <dgm:pt modelId="{E7230C8C-3646-4A93-9206-5DAAA3081730}" type="pres">
      <dgm:prSet presAssocID="{1966F476-D3DF-4BED-9473-8695E0468C38}" presName="node" presStyleLbl="node1" presStyleIdx="4" presStyleCnt="5" custLinFactX="-383488" custLinFactNeighborX="-400000" custLinFactNeighborY="6485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</dgm:ptLst>
  <dgm:cxnLst>
    <dgm:cxn modelId="{8A3CAD32-DC80-41E8-8F30-FD2900C31B42}" type="presOf" srcId="{7412B653-7DF9-432C-982C-E2AC81904F53}" destId="{8FF6F819-E93C-4568-BB08-30088A6A8721}" srcOrd="1" destOrd="0" presId="urn:microsoft.com/office/officeart/2005/8/layout/process1"/>
    <dgm:cxn modelId="{78C7BA16-FF8E-4E7F-BCFE-3DB58C3A9434}" type="presOf" srcId="{AB08451B-1F95-4D2E-B469-13366E34604E}" destId="{A8C294C9-7AF7-4107-9E4C-033F862D5B87}" srcOrd="0" destOrd="0" presId="urn:microsoft.com/office/officeart/2005/8/layout/process1"/>
    <dgm:cxn modelId="{CCAC5352-D9AF-419C-B7C1-5656542B7E93}" type="presOf" srcId="{25718D73-E499-4F01-BABA-C96DBCAA2B41}" destId="{B5D7C636-BE2B-4642-ABF7-76B913C45A8E}" srcOrd="0" destOrd="0" presId="urn:microsoft.com/office/officeart/2005/8/layout/process1"/>
    <dgm:cxn modelId="{B977003F-9C12-4914-AC7D-F8591F53BDA6}" type="presOf" srcId="{25718D73-E499-4F01-BABA-C96DBCAA2B41}" destId="{88B26821-DE4D-4B38-8E88-EB8E9B940C52}" srcOrd="1" destOrd="0" presId="urn:microsoft.com/office/officeart/2005/8/layout/process1"/>
    <dgm:cxn modelId="{41FEBE16-AEC4-43C2-951A-26EBCA8534A8}" type="presOf" srcId="{19CD11EF-F61F-4E69-93AF-A5CE48D2BD83}" destId="{2014083E-B8FB-4A6C-9832-7D9279BFADB5}" srcOrd="0" destOrd="0" presId="urn:microsoft.com/office/officeart/2005/8/layout/process1"/>
    <dgm:cxn modelId="{75FAA088-F40F-4192-B51F-560BA61CE521}" type="presOf" srcId="{978F7D2A-E5C4-461D-852A-CF4E8F8DBF4D}" destId="{BC074544-63FA-49B3-AD9F-B44DE4348912}" srcOrd="0" destOrd="0" presId="urn:microsoft.com/office/officeart/2005/8/layout/process1"/>
    <dgm:cxn modelId="{58C3C31B-6ED9-41EE-B1D6-85104CF1C7E0}" srcId="{978F7D2A-E5C4-461D-852A-CF4E8F8DBF4D}" destId="{AB08451B-1F95-4D2E-B469-13366E34604E}" srcOrd="3" destOrd="0" parTransId="{BF5106F9-1C48-4B4C-BAB2-C139688B0037}" sibTransId="{25718D73-E499-4F01-BABA-C96DBCAA2B41}"/>
    <dgm:cxn modelId="{FDE948DA-083F-4DCD-8AC5-5B66F695B747}" type="presOf" srcId="{E0DCCEF1-F235-41B9-82F8-6FD92C2070F3}" destId="{517412FC-230E-41F1-8A42-F8D48F4D58A2}" srcOrd="1" destOrd="0" presId="urn:microsoft.com/office/officeart/2005/8/layout/process1"/>
    <dgm:cxn modelId="{63717198-1DAE-4C26-AD9D-01DD75BDD4A2}" type="presOf" srcId="{1966F476-D3DF-4BED-9473-8695E0468C38}" destId="{E7230C8C-3646-4A93-9206-5DAAA3081730}" srcOrd="0" destOrd="0" presId="urn:microsoft.com/office/officeart/2005/8/layout/process1"/>
    <dgm:cxn modelId="{B7B368F6-2433-497E-B82A-40326E2A47F8}" type="presOf" srcId="{7AA85640-D3AE-43AE-9995-B2988E2EE99F}" destId="{3944B595-84A7-4CCE-89A7-625E3A5F0709}" srcOrd="0" destOrd="0" presId="urn:microsoft.com/office/officeart/2005/8/layout/process1"/>
    <dgm:cxn modelId="{4537B8A4-7DBB-405A-9750-2DF5EF8F6533}" srcId="{978F7D2A-E5C4-461D-852A-CF4E8F8DBF4D}" destId="{19CD11EF-F61F-4E69-93AF-A5CE48D2BD83}" srcOrd="0" destOrd="0" parTransId="{045F5A82-1AFC-4623-A966-7A01FA1ED7BF}" sibTransId="{E0DCCEF1-F235-41B9-82F8-6FD92C2070F3}"/>
    <dgm:cxn modelId="{E7BECD67-DEDB-4186-9690-1F09A6205F00}" type="presOf" srcId="{D921EE8E-A856-4EB1-86E5-889E85677432}" destId="{B4195E2F-5A49-440C-A3B2-91AC57B3B42F}" srcOrd="0" destOrd="0" presId="urn:microsoft.com/office/officeart/2005/8/layout/process1"/>
    <dgm:cxn modelId="{B8DB75D5-FF86-43CF-AA04-B67EC5297DF6}" srcId="{978F7D2A-E5C4-461D-852A-CF4E8F8DBF4D}" destId="{D921EE8E-A856-4EB1-86E5-889E85677432}" srcOrd="2" destOrd="0" parTransId="{AF8E1D85-C4D2-44CD-882F-7542FA6B30BA}" sibTransId="{7AA85640-D3AE-43AE-9995-B2988E2EE99F}"/>
    <dgm:cxn modelId="{BCCEA45F-9E2D-4B3E-9EB5-B05E0AD6D3FB}" srcId="{978F7D2A-E5C4-461D-852A-CF4E8F8DBF4D}" destId="{1966F476-D3DF-4BED-9473-8695E0468C38}" srcOrd="4" destOrd="0" parTransId="{A54C9957-6BE1-4BFB-808B-0EE9BE503686}" sibTransId="{994F0090-C356-4169-B854-988CC0F92DF6}"/>
    <dgm:cxn modelId="{B62B8FBA-3F73-4F23-8CBA-45CCC749BD43}" type="presOf" srcId="{E0DCCEF1-F235-41B9-82F8-6FD92C2070F3}" destId="{6AB87AA5-7D5E-4FB5-B9CA-0FC6CF131B40}" srcOrd="0" destOrd="0" presId="urn:microsoft.com/office/officeart/2005/8/layout/process1"/>
    <dgm:cxn modelId="{94AA3EBE-37C3-454B-94F4-A1CC9FE752F4}" srcId="{978F7D2A-E5C4-461D-852A-CF4E8F8DBF4D}" destId="{C1587009-0678-4BD1-8EB9-31A237188932}" srcOrd="1" destOrd="0" parTransId="{9672961C-981A-414A-AB8A-607EA1853E0C}" sibTransId="{7412B653-7DF9-432C-982C-E2AC81904F53}"/>
    <dgm:cxn modelId="{F09E89DE-F128-40A6-BCAD-44277BB8731A}" type="presOf" srcId="{7AA85640-D3AE-43AE-9995-B2988E2EE99F}" destId="{4B28E385-A3CA-43A2-8F94-23C62FB1844F}" srcOrd="1" destOrd="0" presId="urn:microsoft.com/office/officeart/2005/8/layout/process1"/>
    <dgm:cxn modelId="{C95B32DC-67EE-4BC0-B1D7-A40234E04784}" type="presOf" srcId="{C1587009-0678-4BD1-8EB9-31A237188932}" destId="{62801CED-6B84-40B3-8316-D4A6B5C52493}" srcOrd="0" destOrd="0" presId="urn:microsoft.com/office/officeart/2005/8/layout/process1"/>
    <dgm:cxn modelId="{60331788-2538-4E3A-9339-2B6EA3A0FA81}" type="presOf" srcId="{7412B653-7DF9-432C-982C-E2AC81904F53}" destId="{C3160ED6-A6C4-44BD-AE7C-C09DC86522CF}" srcOrd="0" destOrd="0" presId="urn:microsoft.com/office/officeart/2005/8/layout/process1"/>
    <dgm:cxn modelId="{EAAC1477-D477-4642-B88D-A059C206D6B0}" type="presParOf" srcId="{BC074544-63FA-49B3-AD9F-B44DE4348912}" destId="{2014083E-B8FB-4A6C-9832-7D9279BFADB5}" srcOrd="0" destOrd="0" presId="urn:microsoft.com/office/officeart/2005/8/layout/process1"/>
    <dgm:cxn modelId="{2F960D3D-F1E7-488E-BBC1-E5A678D99E53}" type="presParOf" srcId="{BC074544-63FA-49B3-AD9F-B44DE4348912}" destId="{6AB87AA5-7D5E-4FB5-B9CA-0FC6CF131B40}" srcOrd="1" destOrd="0" presId="urn:microsoft.com/office/officeart/2005/8/layout/process1"/>
    <dgm:cxn modelId="{2E672F2F-37FE-4B84-823F-9A7DFF8EA609}" type="presParOf" srcId="{6AB87AA5-7D5E-4FB5-B9CA-0FC6CF131B40}" destId="{517412FC-230E-41F1-8A42-F8D48F4D58A2}" srcOrd="0" destOrd="0" presId="urn:microsoft.com/office/officeart/2005/8/layout/process1"/>
    <dgm:cxn modelId="{1E0B4828-B017-4E36-98D0-D11089750E59}" type="presParOf" srcId="{BC074544-63FA-49B3-AD9F-B44DE4348912}" destId="{62801CED-6B84-40B3-8316-D4A6B5C52493}" srcOrd="2" destOrd="0" presId="urn:microsoft.com/office/officeart/2005/8/layout/process1"/>
    <dgm:cxn modelId="{7CA59D8F-9D74-4157-B585-FEF44ECA873F}" type="presParOf" srcId="{BC074544-63FA-49B3-AD9F-B44DE4348912}" destId="{C3160ED6-A6C4-44BD-AE7C-C09DC86522CF}" srcOrd="3" destOrd="0" presId="urn:microsoft.com/office/officeart/2005/8/layout/process1"/>
    <dgm:cxn modelId="{9A699E79-2278-4FD2-B3E0-5CA523BCC7A5}" type="presParOf" srcId="{C3160ED6-A6C4-44BD-AE7C-C09DC86522CF}" destId="{8FF6F819-E93C-4568-BB08-30088A6A8721}" srcOrd="0" destOrd="0" presId="urn:microsoft.com/office/officeart/2005/8/layout/process1"/>
    <dgm:cxn modelId="{921C7D4F-C332-4FC8-9199-48F1EB8F7C44}" type="presParOf" srcId="{BC074544-63FA-49B3-AD9F-B44DE4348912}" destId="{B4195E2F-5A49-440C-A3B2-91AC57B3B42F}" srcOrd="4" destOrd="0" presId="urn:microsoft.com/office/officeart/2005/8/layout/process1"/>
    <dgm:cxn modelId="{F8CCB262-70A2-4E84-8EFB-4E1F05765D0D}" type="presParOf" srcId="{BC074544-63FA-49B3-AD9F-B44DE4348912}" destId="{3944B595-84A7-4CCE-89A7-625E3A5F0709}" srcOrd="5" destOrd="0" presId="urn:microsoft.com/office/officeart/2005/8/layout/process1"/>
    <dgm:cxn modelId="{937CBA5A-3A10-40D4-8C91-491FCB8DE665}" type="presParOf" srcId="{3944B595-84A7-4CCE-89A7-625E3A5F0709}" destId="{4B28E385-A3CA-43A2-8F94-23C62FB1844F}" srcOrd="0" destOrd="0" presId="urn:microsoft.com/office/officeart/2005/8/layout/process1"/>
    <dgm:cxn modelId="{069287DB-4033-410B-AA47-D665A28C3A31}" type="presParOf" srcId="{BC074544-63FA-49B3-AD9F-B44DE4348912}" destId="{A8C294C9-7AF7-4107-9E4C-033F862D5B87}" srcOrd="6" destOrd="0" presId="urn:microsoft.com/office/officeart/2005/8/layout/process1"/>
    <dgm:cxn modelId="{00A2B028-774D-4B16-9B1A-A590FF910496}" type="presParOf" srcId="{BC074544-63FA-49B3-AD9F-B44DE4348912}" destId="{B5D7C636-BE2B-4642-ABF7-76B913C45A8E}" srcOrd="7" destOrd="0" presId="urn:microsoft.com/office/officeart/2005/8/layout/process1"/>
    <dgm:cxn modelId="{C922C3D1-7FB0-466C-9A75-F1F02A4CD811}" type="presParOf" srcId="{B5D7C636-BE2B-4642-ABF7-76B913C45A8E}" destId="{88B26821-DE4D-4B38-8E88-EB8E9B940C52}" srcOrd="0" destOrd="0" presId="urn:microsoft.com/office/officeart/2005/8/layout/process1"/>
    <dgm:cxn modelId="{2A711ABE-3051-4565-88BF-6C438C70FD78}" type="presParOf" srcId="{BC074544-63FA-49B3-AD9F-B44DE4348912}" destId="{E7230C8C-3646-4A93-9206-5DAAA3081730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78F7D2A-E5C4-461D-852A-CF4E8F8DBF4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19CD11EF-F61F-4E69-93AF-A5CE48D2BD83}">
      <dgm:prSet phldrT="[Text]" custT="1"/>
      <dgm:spPr/>
      <dgm:t>
        <a:bodyPr/>
        <a:lstStyle/>
        <a:p>
          <a:pPr rtl="0"/>
          <a:r>
            <a:rPr lang="en-US" sz="700"/>
            <a:t>BidManager - Manage the communication with the server</a:t>
          </a:r>
          <a:endParaRPr lang="he-IL" sz="700"/>
        </a:p>
      </dgm:t>
    </dgm:pt>
    <dgm:pt modelId="{045F5A82-1AFC-4623-A966-7A01FA1ED7BF}" type="parTrans" cxnId="{4537B8A4-7DBB-405A-9750-2DF5EF8F6533}">
      <dgm:prSet/>
      <dgm:spPr/>
      <dgm:t>
        <a:bodyPr/>
        <a:lstStyle/>
        <a:p>
          <a:pPr rtl="1"/>
          <a:endParaRPr lang="he-IL"/>
        </a:p>
      </dgm:t>
    </dgm:pt>
    <dgm:pt modelId="{E0DCCEF1-F235-41B9-82F8-6FD92C2070F3}" type="sibTrans" cxnId="{4537B8A4-7DBB-405A-9750-2DF5EF8F6533}">
      <dgm:prSet custT="1"/>
      <dgm:spPr/>
      <dgm:t>
        <a:bodyPr/>
        <a:lstStyle/>
        <a:p>
          <a:pPr rtl="1"/>
          <a:r>
            <a:rPr lang="en-US" sz="600" baseline="0">
              <a:solidFill>
                <a:sysClr val="windowText" lastClr="000000"/>
              </a:solidFill>
            </a:rPr>
            <a:t>Create Object</a:t>
          </a:r>
          <a:endParaRPr lang="he-IL" sz="600" baseline="0">
            <a:solidFill>
              <a:sysClr val="windowText" lastClr="000000"/>
            </a:solidFill>
          </a:endParaRPr>
        </a:p>
      </dgm:t>
    </dgm:pt>
    <dgm:pt modelId="{C1587009-0678-4BD1-8EB9-31A237188932}">
      <dgm:prSet phldrT="[Text]" custT="1"/>
      <dgm:spPr/>
      <dgm:t>
        <a:bodyPr/>
        <a:lstStyle/>
        <a:p>
          <a:pPr rtl="0"/>
          <a:r>
            <a:rPr lang="en-US" sz="700"/>
            <a:t>BidBundleData –Save all the parameters we need for the bid bundle</a:t>
          </a:r>
          <a:endParaRPr lang="he-IL" sz="700"/>
        </a:p>
      </dgm:t>
    </dgm:pt>
    <dgm:pt modelId="{9672961C-981A-414A-AB8A-607EA1853E0C}" type="parTrans" cxnId="{94AA3EBE-37C3-454B-94F4-A1CC9FE752F4}">
      <dgm:prSet/>
      <dgm:spPr/>
      <dgm:t>
        <a:bodyPr/>
        <a:lstStyle/>
        <a:p>
          <a:pPr rtl="1"/>
          <a:endParaRPr lang="he-IL"/>
        </a:p>
      </dgm:t>
    </dgm:pt>
    <dgm:pt modelId="{7412B653-7DF9-432C-982C-E2AC81904F53}" type="sibTrans" cxnId="{94AA3EBE-37C3-454B-94F4-A1CC9FE752F4}">
      <dgm:prSet custT="1"/>
      <dgm:spPr/>
      <dgm:t>
        <a:bodyPr/>
        <a:lstStyle/>
        <a:p>
          <a:pPr rtl="1"/>
          <a:r>
            <a:rPr lang="en-US" sz="600" baseline="0">
              <a:solidFill>
                <a:sysClr val="windowText" lastClr="000000"/>
              </a:solidFill>
            </a:rPr>
            <a:t>TO init parametes</a:t>
          </a:r>
          <a:endParaRPr lang="he-IL" sz="600" baseline="0">
            <a:solidFill>
              <a:sysClr val="windowText" lastClr="000000"/>
            </a:solidFill>
          </a:endParaRPr>
        </a:p>
      </dgm:t>
    </dgm:pt>
    <dgm:pt modelId="{D921EE8E-A856-4EB1-86E5-889E85677432}">
      <dgm:prSet phldrT="[Text]" custT="1"/>
      <dgm:spPr/>
      <dgm:t>
        <a:bodyPr/>
        <a:lstStyle/>
        <a:p>
          <a:pPr rtl="0"/>
          <a:r>
            <a:rPr lang="en-US" sz="700"/>
            <a:t>BidBundleDataBuilder - Build object of type BidBundle</a:t>
          </a:r>
          <a:endParaRPr lang="he-IL" sz="700"/>
        </a:p>
      </dgm:t>
    </dgm:pt>
    <dgm:pt modelId="{AF8E1D85-C4D2-44CD-882F-7542FA6B30BA}" type="parTrans" cxnId="{B8DB75D5-FF86-43CF-AA04-B67EC5297DF6}">
      <dgm:prSet/>
      <dgm:spPr/>
      <dgm:t>
        <a:bodyPr/>
        <a:lstStyle/>
        <a:p>
          <a:pPr rtl="1"/>
          <a:endParaRPr lang="he-IL"/>
        </a:p>
      </dgm:t>
    </dgm:pt>
    <dgm:pt modelId="{7AA85640-D3AE-43AE-9995-B2988E2EE99F}" type="sibTrans" cxnId="{B8DB75D5-FF86-43CF-AA04-B67EC5297DF6}">
      <dgm:prSet custT="1"/>
      <dgm:spPr/>
      <dgm:t>
        <a:bodyPr/>
        <a:lstStyle/>
        <a:p>
          <a:pPr rtl="1"/>
          <a:r>
            <a:rPr lang="en-US" sz="600">
              <a:solidFill>
                <a:sysClr val="windowText" lastClr="000000"/>
              </a:solidFill>
            </a:rPr>
            <a:t>To </a:t>
          </a:r>
          <a:r>
            <a:rPr lang="en-US" sz="600" baseline="0">
              <a:solidFill>
                <a:sysClr val="windowText" lastClr="000000"/>
              </a:solidFill>
            </a:rPr>
            <a:t>calculate</a:t>
          </a:r>
          <a:r>
            <a:rPr lang="en-US" sz="600">
              <a:solidFill>
                <a:sysClr val="windowText" lastClr="000000"/>
              </a:solidFill>
            </a:rPr>
            <a:t> parameters</a:t>
          </a:r>
          <a:endParaRPr lang="he-IL" sz="600">
            <a:solidFill>
              <a:sysClr val="windowText" lastClr="000000"/>
            </a:solidFill>
          </a:endParaRPr>
        </a:p>
      </dgm:t>
    </dgm:pt>
    <dgm:pt modelId="{1966F476-D3DF-4BED-9473-8695E0468C38}">
      <dgm:prSet phldrT="[Text]" custT="1"/>
      <dgm:spPr/>
      <dgm:t>
        <a:bodyPr/>
        <a:lstStyle/>
        <a:p>
          <a:pPr rtl="0"/>
          <a:r>
            <a:rPr lang="en-US" sz="700"/>
            <a:t>BidBundleStartegy – Calculate all different startegiesData</a:t>
          </a:r>
          <a:endParaRPr lang="he-IL" sz="700"/>
        </a:p>
      </dgm:t>
    </dgm:pt>
    <dgm:pt modelId="{A54C9957-6BE1-4BFB-808B-0EE9BE503686}" type="parTrans" cxnId="{BCCEA45F-9E2D-4B3E-9EB5-B05E0AD6D3FB}">
      <dgm:prSet/>
      <dgm:spPr/>
      <dgm:t>
        <a:bodyPr/>
        <a:lstStyle/>
        <a:p>
          <a:pPr rtl="1"/>
          <a:endParaRPr lang="he-IL"/>
        </a:p>
      </dgm:t>
    </dgm:pt>
    <dgm:pt modelId="{994F0090-C356-4169-B854-988CC0F92DF6}" type="sibTrans" cxnId="{BCCEA45F-9E2D-4B3E-9EB5-B05E0AD6D3FB}">
      <dgm:prSet custT="1"/>
      <dgm:spPr/>
      <dgm:t>
        <a:bodyPr/>
        <a:lstStyle/>
        <a:p>
          <a:pPr rtl="1"/>
          <a:endParaRPr lang="he-IL" sz="600"/>
        </a:p>
      </dgm:t>
    </dgm:pt>
    <dgm:pt modelId="{AB08451B-1F95-4D2E-B469-13366E34604E}">
      <dgm:prSet phldrT="[Text]" custT="1"/>
      <dgm:spPr/>
      <dgm:t>
        <a:bodyPr/>
        <a:lstStyle/>
        <a:p>
          <a:pPr rtl="0"/>
          <a:r>
            <a:rPr lang="en-US" sz="700"/>
            <a:t>BidBundleFactorCalculator – To calculate all the bid function factors</a:t>
          </a:r>
          <a:endParaRPr lang="he-IL" sz="700"/>
        </a:p>
      </dgm:t>
    </dgm:pt>
    <dgm:pt modelId="{BF5106F9-1C48-4B4C-BAB2-C139688B0037}" type="parTrans" cxnId="{58C3C31B-6ED9-41EE-B1D6-85104CF1C7E0}">
      <dgm:prSet/>
      <dgm:spPr/>
      <dgm:t>
        <a:bodyPr/>
        <a:lstStyle/>
        <a:p>
          <a:pPr rtl="1"/>
          <a:endParaRPr lang="he-IL"/>
        </a:p>
      </dgm:t>
    </dgm:pt>
    <dgm:pt modelId="{25718D73-E499-4F01-BABA-C96DBCAA2B41}" type="sibTrans" cxnId="{58C3C31B-6ED9-41EE-B1D6-85104CF1C7E0}">
      <dgm:prSet/>
      <dgm:spPr/>
      <dgm:t>
        <a:bodyPr/>
        <a:lstStyle/>
        <a:p>
          <a:pPr rtl="1"/>
          <a:r>
            <a:rPr lang="en-US" baseline="0">
              <a:solidFill>
                <a:sysClr val="windowText" lastClr="000000"/>
              </a:solidFill>
            </a:rPr>
            <a:t>To calculate the strategy</a:t>
          </a:r>
          <a:endParaRPr lang="he-IL" baseline="0">
            <a:solidFill>
              <a:sysClr val="windowText" lastClr="000000"/>
            </a:solidFill>
          </a:endParaRPr>
        </a:p>
      </dgm:t>
    </dgm:pt>
    <dgm:pt modelId="{BC074544-63FA-49B3-AD9F-B44DE4348912}" type="pres">
      <dgm:prSet presAssocID="{978F7D2A-E5C4-461D-852A-CF4E8F8DBF4D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pPr rtl="1"/>
          <a:endParaRPr lang="he-IL"/>
        </a:p>
      </dgm:t>
    </dgm:pt>
    <dgm:pt modelId="{2014083E-B8FB-4A6C-9832-7D9279BFADB5}" type="pres">
      <dgm:prSet presAssocID="{19CD11EF-F61F-4E69-93AF-A5CE48D2BD83}" presName="node" presStyleLbl="node1" presStyleIdx="0" presStyleCnt="5" custLinFactX="22840" custLinFactNeighborX="100000" custLinFactNeighborY="-85181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6AB87AA5-7D5E-4FB5-B9CA-0FC6CF131B40}" type="pres">
      <dgm:prSet presAssocID="{E0DCCEF1-F235-41B9-82F8-6FD92C2070F3}" presName="sibTrans" presStyleLbl="sibTrans2D1" presStyleIdx="0" presStyleCnt="4" custScaleX="123608" custScaleY="150546"/>
      <dgm:spPr/>
      <dgm:t>
        <a:bodyPr/>
        <a:lstStyle/>
        <a:p>
          <a:pPr rtl="1"/>
          <a:endParaRPr lang="he-IL"/>
        </a:p>
      </dgm:t>
    </dgm:pt>
    <dgm:pt modelId="{517412FC-230E-41F1-8A42-F8D48F4D58A2}" type="pres">
      <dgm:prSet presAssocID="{E0DCCEF1-F235-41B9-82F8-6FD92C2070F3}" presName="connectorText" presStyleLbl="sibTrans2D1" presStyleIdx="0" presStyleCnt="4"/>
      <dgm:spPr/>
      <dgm:t>
        <a:bodyPr/>
        <a:lstStyle/>
        <a:p>
          <a:pPr rtl="1"/>
          <a:endParaRPr lang="he-IL"/>
        </a:p>
      </dgm:t>
    </dgm:pt>
    <dgm:pt modelId="{62801CED-6B84-40B3-8316-D4A6B5C52493}" type="pres">
      <dgm:prSet presAssocID="{C1587009-0678-4BD1-8EB9-31A237188932}" presName="node" presStyleLbl="node1" presStyleIdx="1" presStyleCnt="5" custLinFactX="100000" custLinFactY="-99405" custLinFactNeighborX="120434" custLinFactNeighborY="-10000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C3160ED6-A6C4-44BD-AE7C-C09DC86522CF}" type="pres">
      <dgm:prSet presAssocID="{7412B653-7DF9-432C-982C-E2AC81904F53}" presName="sibTrans" presStyleLbl="sibTrans2D1" presStyleIdx="1" presStyleCnt="4" custScaleX="117428" custScaleY="122966" custLinFactNeighborX="-7526" custLinFactNeighborY="-14859"/>
      <dgm:spPr/>
      <dgm:t>
        <a:bodyPr/>
        <a:lstStyle/>
        <a:p>
          <a:pPr rtl="1"/>
          <a:endParaRPr lang="he-IL"/>
        </a:p>
      </dgm:t>
    </dgm:pt>
    <dgm:pt modelId="{8FF6F819-E93C-4568-BB08-30088A6A8721}" type="pres">
      <dgm:prSet presAssocID="{7412B653-7DF9-432C-982C-E2AC81904F53}" presName="connectorText" presStyleLbl="sibTrans2D1" presStyleIdx="1" presStyleCnt="4"/>
      <dgm:spPr/>
      <dgm:t>
        <a:bodyPr/>
        <a:lstStyle/>
        <a:p>
          <a:pPr rtl="1"/>
          <a:endParaRPr lang="he-IL"/>
        </a:p>
      </dgm:t>
    </dgm:pt>
    <dgm:pt modelId="{B4195E2F-5A49-440C-A3B2-91AC57B3B42F}" type="pres">
      <dgm:prSet presAssocID="{D921EE8E-A856-4EB1-86E5-889E85677432}" presName="node" presStyleLbl="node1" presStyleIdx="2" presStyleCnt="5" custLinFactX="161131" custLinFactNeighborX="200000" custLinFactNeighborY="-14391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3944B595-84A7-4CCE-89A7-625E3A5F0709}" type="pres">
      <dgm:prSet presAssocID="{7AA85640-D3AE-43AE-9995-B2988E2EE99F}" presName="sibTrans" presStyleLbl="sibTrans2D1" presStyleIdx="2" presStyleCnt="4" custAng="0" custScaleX="113222" custScaleY="119517"/>
      <dgm:spPr/>
      <dgm:t>
        <a:bodyPr/>
        <a:lstStyle/>
        <a:p>
          <a:pPr rtl="1"/>
          <a:endParaRPr lang="he-IL"/>
        </a:p>
      </dgm:t>
    </dgm:pt>
    <dgm:pt modelId="{4B28E385-A3CA-43A2-8F94-23C62FB1844F}" type="pres">
      <dgm:prSet presAssocID="{7AA85640-D3AE-43AE-9995-B2988E2EE99F}" presName="connectorText" presStyleLbl="sibTrans2D1" presStyleIdx="2" presStyleCnt="4"/>
      <dgm:spPr/>
      <dgm:t>
        <a:bodyPr/>
        <a:lstStyle/>
        <a:p>
          <a:pPr rtl="1"/>
          <a:endParaRPr lang="he-IL"/>
        </a:p>
      </dgm:t>
    </dgm:pt>
    <dgm:pt modelId="{A8C294C9-7AF7-4107-9E4C-033F862D5B87}" type="pres">
      <dgm:prSet presAssocID="{AB08451B-1F95-4D2E-B469-13366E34604E}" presName="node" presStyleLbl="node1" presStyleIdx="3" presStyleCnt="5" custLinFactX="-100000" custLinFactY="93944" custLinFactNeighborX="-129498" custLinFactNeighborY="10000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B5D7C636-BE2B-4642-ABF7-76B913C45A8E}" type="pres">
      <dgm:prSet presAssocID="{25718D73-E499-4F01-BABA-C96DBCAA2B41}" presName="sibTrans" presStyleLbl="sibTrans2D1" presStyleIdx="3" presStyleCnt="4" custScaleX="132834" custScaleY="168936" custLinFactNeighborX="3088" custLinFactNeighborY="-17993"/>
      <dgm:spPr/>
      <dgm:t>
        <a:bodyPr/>
        <a:lstStyle/>
        <a:p>
          <a:pPr rtl="1"/>
          <a:endParaRPr lang="he-IL"/>
        </a:p>
      </dgm:t>
    </dgm:pt>
    <dgm:pt modelId="{88B26821-DE4D-4B38-8E88-EB8E9B940C52}" type="pres">
      <dgm:prSet presAssocID="{25718D73-E499-4F01-BABA-C96DBCAA2B41}" presName="connectorText" presStyleLbl="sibTrans2D1" presStyleIdx="3" presStyleCnt="4"/>
      <dgm:spPr/>
      <dgm:t>
        <a:bodyPr/>
        <a:lstStyle/>
        <a:p>
          <a:pPr rtl="1"/>
          <a:endParaRPr lang="he-IL"/>
        </a:p>
      </dgm:t>
    </dgm:pt>
    <dgm:pt modelId="{E7230C8C-3646-4A93-9206-5DAAA3081730}" type="pres">
      <dgm:prSet presAssocID="{1966F476-D3DF-4BED-9473-8695E0468C38}" presName="node" presStyleLbl="node1" presStyleIdx="4" presStyleCnt="5" custLinFactX="-383488" custLinFactNeighborX="-400000" custLinFactNeighborY="6485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</dgm:ptLst>
  <dgm:cxnLst>
    <dgm:cxn modelId="{8A3CAD32-DC80-41E8-8F30-FD2900C31B42}" type="presOf" srcId="{7412B653-7DF9-432C-982C-E2AC81904F53}" destId="{8FF6F819-E93C-4568-BB08-30088A6A8721}" srcOrd="1" destOrd="0" presId="urn:microsoft.com/office/officeart/2005/8/layout/process1"/>
    <dgm:cxn modelId="{78C7BA16-FF8E-4E7F-BCFE-3DB58C3A9434}" type="presOf" srcId="{AB08451B-1F95-4D2E-B469-13366E34604E}" destId="{A8C294C9-7AF7-4107-9E4C-033F862D5B87}" srcOrd="0" destOrd="0" presId="urn:microsoft.com/office/officeart/2005/8/layout/process1"/>
    <dgm:cxn modelId="{CCAC5352-D9AF-419C-B7C1-5656542B7E93}" type="presOf" srcId="{25718D73-E499-4F01-BABA-C96DBCAA2B41}" destId="{B5D7C636-BE2B-4642-ABF7-76B913C45A8E}" srcOrd="0" destOrd="0" presId="urn:microsoft.com/office/officeart/2005/8/layout/process1"/>
    <dgm:cxn modelId="{B977003F-9C12-4914-AC7D-F8591F53BDA6}" type="presOf" srcId="{25718D73-E499-4F01-BABA-C96DBCAA2B41}" destId="{88B26821-DE4D-4B38-8E88-EB8E9B940C52}" srcOrd="1" destOrd="0" presId="urn:microsoft.com/office/officeart/2005/8/layout/process1"/>
    <dgm:cxn modelId="{41FEBE16-AEC4-43C2-951A-26EBCA8534A8}" type="presOf" srcId="{19CD11EF-F61F-4E69-93AF-A5CE48D2BD83}" destId="{2014083E-B8FB-4A6C-9832-7D9279BFADB5}" srcOrd="0" destOrd="0" presId="urn:microsoft.com/office/officeart/2005/8/layout/process1"/>
    <dgm:cxn modelId="{75FAA088-F40F-4192-B51F-560BA61CE521}" type="presOf" srcId="{978F7D2A-E5C4-461D-852A-CF4E8F8DBF4D}" destId="{BC074544-63FA-49B3-AD9F-B44DE4348912}" srcOrd="0" destOrd="0" presId="urn:microsoft.com/office/officeart/2005/8/layout/process1"/>
    <dgm:cxn modelId="{58C3C31B-6ED9-41EE-B1D6-85104CF1C7E0}" srcId="{978F7D2A-E5C4-461D-852A-CF4E8F8DBF4D}" destId="{AB08451B-1F95-4D2E-B469-13366E34604E}" srcOrd="3" destOrd="0" parTransId="{BF5106F9-1C48-4B4C-BAB2-C139688B0037}" sibTransId="{25718D73-E499-4F01-BABA-C96DBCAA2B41}"/>
    <dgm:cxn modelId="{FDE948DA-083F-4DCD-8AC5-5B66F695B747}" type="presOf" srcId="{E0DCCEF1-F235-41B9-82F8-6FD92C2070F3}" destId="{517412FC-230E-41F1-8A42-F8D48F4D58A2}" srcOrd="1" destOrd="0" presId="urn:microsoft.com/office/officeart/2005/8/layout/process1"/>
    <dgm:cxn modelId="{63717198-1DAE-4C26-AD9D-01DD75BDD4A2}" type="presOf" srcId="{1966F476-D3DF-4BED-9473-8695E0468C38}" destId="{E7230C8C-3646-4A93-9206-5DAAA3081730}" srcOrd="0" destOrd="0" presId="urn:microsoft.com/office/officeart/2005/8/layout/process1"/>
    <dgm:cxn modelId="{B7B368F6-2433-497E-B82A-40326E2A47F8}" type="presOf" srcId="{7AA85640-D3AE-43AE-9995-B2988E2EE99F}" destId="{3944B595-84A7-4CCE-89A7-625E3A5F0709}" srcOrd="0" destOrd="0" presId="urn:microsoft.com/office/officeart/2005/8/layout/process1"/>
    <dgm:cxn modelId="{4537B8A4-7DBB-405A-9750-2DF5EF8F6533}" srcId="{978F7D2A-E5C4-461D-852A-CF4E8F8DBF4D}" destId="{19CD11EF-F61F-4E69-93AF-A5CE48D2BD83}" srcOrd="0" destOrd="0" parTransId="{045F5A82-1AFC-4623-A966-7A01FA1ED7BF}" sibTransId="{E0DCCEF1-F235-41B9-82F8-6FD92C2070F3}"/>
    <dgm:cxn modelId="{E7BECD67-DEDB-4186-9690-1F09A6205F00}" type="presOf" srcId="{D921EE8E-A856-4EB1-86E5-889E85677432}" destId="{B4195E2F-5A49-440C-A3B2-91AC57B3B42F}" srcOrd="0" destOrd="0" presId="urn:microsoft.com/office/officeart/2005/8/layout/process1"/>
    <dgm:cxn modelId="{B8DB75D5-FF86-43CF-AA04-B67EC5297DF6}" srcId="{978F7D2A-E5C4-461D-852A-CF4E8F8DBF4D}" destId="{D921EE8E-A856-4EB1-86E5-889E85677432}" srcOrd="2" destOrd="0" parTransId="{AF8E1D85-C4D2-44CD-882F-7542FA6B30BA}" sibTransId="{7AA85640-D3AE-43AE-9995-B2988E2EE99F}"/>
    <dgm:cxn modelId="{BCCEA45F-9E2D-4B3E-9EB5-B05E0AD6D3FB}" srcId="{978F7D2A-E5C4-461D-852A-CF4E8F8DBF4D}" destId="{1966F476-D3DF-4BED-9473-8695E0468C38}" srcOrd="4" destOrd="0" parTransId="{A54C9957-6BE1-4BFB-808B-0EE9BE503686}" sibTransId="{994F0090-C356-4169-B854-988CC0F92DF6}"/>
    <dgm:cxn modelId="{B62B8FBA-3F73-4F23-8CBA-45CCC749BD43}" type="presOf" srcId="{E0DCCEF1-F235-41B9-82F8-6FD92C2070F3}" destId="{6AB87AA5-7D5E-4FB5-B9CA-0FC6CF131B40}" srcOrd="0" destOrd="0" presId="urn:microsoft.com/office/officeart/2005/8/layout/process1"/>
    <dgm:cxn modelId="{94AA3EBE-37C3-454B-94F4-A1CC9FE752F4}" srcId="{978F7D2A-E5C4-461D-852A-CF4E8F8DBF4D}" destId="{C1587009-0678-4BD1-8EB9-31A237188932}" srcOrd="1" destOrd="0" parTransId="{9672961C-981A-414A-AB8A-607EA1853E0C}" sibTransId="{7412B653-7DF9-432C-982C-E2AC81904F53}"/>
    <dgm:cxn modelId="{F09E89DE-F128-40A6-BCAD-44277BB8731A}" type="presOf" srcId="{7AA85640-D3AE-43AE-9995-B2988E2EE99F}" destId="{4B28E385-A3CA-43A2-8F94-23C62FB1844F}" srcOrd="1" destOrd="0" presId="urn:microsoft.com/office/officeart/2005/8/layout/process1"/>
    <dgm:cxn modelId="{C95B32DC-67EE-4BC0-B1D7-A40234E04784}" type="presOf" srcId="{C1587009-0678-4BD1-8EB9-31A237188932}" destId="{62801CED-6B84-40B3-8316-D4A6B5C52493}" srcOrd="0" destOrd="0" presId="urn:microsoft.com/office/officeart/2005/8/layout/process1"/>
    <dgm:cxn modelId="{60331788-2538-4E3A-9339-2B6EA3A0FA81}" type="presOf" srcId="{7412B653-7DF9-432C-982C-E2AC81904F53}" destId="{C3160ED6-A6C4-44BD-AE7C-C09DC86522CF}" srcOrd="0" destOrd="0" presId="urn:microsoft.com/office/officeart/2005/8/layout/process1"/>
    <dgm:cxn modelId="{EAAC1477-D477-4642-B88D-A059C206D6B0}" type="presParOf" srcId="{BC074544-63FA-49B3-AD9F-B44DE4348912}" destId="{2014083E-B8FB-4A6C-9832-7D9279BFADB5}" srcOrd="0" destOrd="0" presId="urn:microsoft.com/office/officeart/2005/8/layout/process1"/>
    <dgm:cxn modelId="{2F960D3D-F1E7-488E-BBC1-E5A678D99E53}" type="presParOf" srcId="{BC074544-63FA-49B3-AD9F-B44DE4348912}" destId="{6AB87AA5-7D5E-4FB5-B9CA-0FC6CF131B40}" srcOrd="1" destOrd="0" presId="urn:microsoft.com/office/officeart/2005/8/layout/process1"/>
    <dgm:cxn modelId="{2E672F2F-37FE-4B84-823F-9A7DFF8EA609}" type="presParOf" srcId="{6AB87AA5-7D5E-4FB5-B9CA-0FC6CF131B40}" destId="{517412FC-230E-41F1-8A42-F8D48F4D58A2}" srcOrd="0" destOrd="0" presId="urn:microsoft.com/office/officeart/2005/8/layout/process1"/>
    <dgm:cxn modelId="{1E0B4828-B017-4E36-98D0-D11089750E59}" type="presParOf" srcId="{BC074544-63FA-49B3-AD9F-B44DE4348912}" destId="{62801CED-6B84-40B3-8316-D4A6B5C52493}" srcOrd="2" destOrd="0" presId="urn:microsoft.com/office/officeart/2005/8/layout/process1"/>
    <dgm:cxn modelId="{7CA59D8F-9D74-4157-B585-FEF44ECA873F}" type="presParOf" srcId="{BC074544-63FA-49B3-AD9F-B44DE4348912}" destId="{C3160ED6-A6C4-44BD-AE7C-C09DC86522CF}" srcOrd="3" destOrd="0" presId="urn:microsoft.com/office/officeart/2005/8/layout/process1"/>
    <dgm:cxn modelId="{9A699E79-2278-4FD2-B3E0-5CA523BCC7A5}" type="presParOf" srcId="{C3160ED6-A6C4-44BD-AE7C-C09DC86522CF}" destId="{8FF6F819-E93C-4568-BB08-30088A6A8721}" srcOrd="0" destOrd="0" presId="urn:microsoft.com/office/officeart/2005/8/layout/process1"/>
    <dgm:cxn modelId="{921C7D4F-C332-4FC8-9199-48F1EB8F7C44}" type="presParOf" srcId="{BC074544-63FA-49B3-AD9F-B44DE4348912}" destId="{B4195E2F-5A49-440C-A3B2-91AC57B3B42F}" srcOrd="4" destOrd="0" presId="urn:microsoft.com/office/officeart/2005/8/layout/process1"/>
    <dgm:cxn modelId="{F8CCB262-70A2-4E84-8EFB-4E1F05765D0D}" type="presParOf" srcId="{BC074544-63FA-49B3-AD9F-B44DE4348912}" destId="{3944B595-84A7-4CCE-89A7-625E3A5F0709}" srcOrd="5" destOrd="0" presId="urn:microsoft.com/office/officeart/2005/8/layout/process1"/>
    <dgm:cxn modelId="{937CBA5A-3A10-40D4-8C91-491FCB8DE665}" type="presParOf" srcId="{3944B595-84A7-4CCE-89A7-625E3A5F0709}" destId="{4B28E385-A3CA-43A2-8F94-23C62FB1844F}" srcOrd="0" destOrd="0" presId="urn:microsoft.com/office/officeart/2005/8/layout/process1"/>
    <dgm:cxn modelId="{069287DB-4033-410B-AA47-D665A28C3A31}" type="presParOf" srcId="{BC074544-63FA-49B3-AD9F-B44DE4348912}" destId="{A8C294C9-7AF7-4107-9E4C-033F862D5B87}" srcOrd="6" destOrd="0" presId="urn:microsoft.com/office/officeart/2005/8/layout/process1"/>
    <dgm:cxn modelId="{00A2B028-774D-4B16-9B1A-A590FF910496}" type="presParOf" srcId="{BC074544-63FA-49B3-AD9F-B44DE4348912}" destId="{B5D7C636-BE2B-4642-ABF7-76B913C45A8E}" srcOrd="7" destOrd="0" presId="urn:microsoft.com/office/officeart/2005/8/layout/process1"/>
    <dgm:cxn modelId="{C922C3D1-7FB0-466C-9A75-F1F02A4CD811}" type="presParOf" srcId="{B5D7C636-BE2B-4642-ABF7-76B913C45A8E}" destId="{88B26821-DE4D-4B38-8E88-EB8E9B940C52}" srcOrd="0" destOrd="0" presId="urn:microsoft.com/office/officeart/2005/8/layout/process1"/>
    <dgm:cxn modelId="{2A711ABE-3051-4565-88BF-6C438C70FD78}" type="presParOf" srcId="{BC074544-63FA-49B3-AD9F-B44DE4348912}" destId="{E7230C8C-3646-4A93-9206-5DAAA3081730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612F0AE-1404-4238-B9D9-797C4EA40536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7989F63-B116-42F3-A3B6-876E61491CCF}">
      <dgm:prSet phldrT="[Text]"/>
      <dgm:spPr/>
      <dgm:t>
        <a:bodyPr/>
        <a:lstStyle/>
        <a:p>
          <a:pPr rtl="0"/>
          <a:r>
            <a:rPr lang="en-US"/>
            <a:t>KNNBidBundle</a:t>
          </a:r>
          <a:r>
            <a:rPr lang="he-IL"/>
            <a:t> </a:t>
          </a:r>
          <a:r>
            <a:rPr lang="en-US"/>
            <a:t> - calculate the Knn factor</a:t>
          </a:r>
          <a:endParaRPr lang="he-IL"/>
        </a:p>
      </dgm:t>
    </dgm:pt>
    <dgm:pt modelId="{E82F73FC-0576-49EC-896A-E17674E77855}" type="parTrans" cxnId="{4F436FA1-916F-4A4F-8B70-5AC93D494C5F}">
      <dgm:prSet/>
      <dgm:spPr/>
      <dgm:t>
        <a:bodyPr/>
        <a:lstStyle/>
        <a:p>
          <a:pPr rtl="1"/>
          <a:endParaRPr lang="he-IL"/>
        </a:p>
      </dgm:t>
    </dgm:pt>
    <dgm:pt modelId="{16FC413B-2AB9-4320-9454-7351DD8F701A}" type="sibTrans" cxnId="{4F436FA1-916F-4A4F-8B70-5AC93D494C5F}">
      <dgm:prSet/>
      <dgm:spPr/>
      <dgm:t>
        <a:bodyPr/>
        <a:lstStyle/>
        <a:p>
          <a:pPr rtl="1"/>
          <a:r>
            <a:rPr lang="en-US">
              <a:solidFill>
                <a:sysClr val="windowText" lastClr="000000"/>
              </a:solidFill>
            </a:rPr>
            <a:t>Use history to calculate </a:t>
          </a:r>
          <a:r>
            <a:rPr lang="en-US" baseline="0">
              <a:solidFill>
                <a:sysClr val="windowText" lastClr="000000"/>
              </a:solidFill>
            </a:rPr>
            <a:t>factor</a:t>
          </a:r>
          <a:endParaRPr lang="he-IL" baseline="0">
            <a:solidFill>
              <a:sysClr val="windowText" lastClr="000000"/>
            </a:solidFill>
          </a:endParaRPr>
        </a:p>
      </dgm:t>
    </dgm:pt>
    <dgm:pt modelId="{09A59F64-F68B-4EB1-9FD4-246DE6713C1B}">
      <dgm:prSet phldrT="[Text]"/>
      <dgm:spPr/>
      <dgm:t>
        <a:bodyPr/>
        <a:lstStyle/>
        <a:p>
          <a:pPr rtl="0"/>
          <a:r>
            <a:rPr lang="en-US"/>
            <a:t>CampaignBidBundleHistory - save bid bundle history</a:t>
          </a:r>
          <a:endParaRPr lang="he-IL"/>
        </a:p>
      </dgm:t>
    </dgm:pt>
    <dgm:pt modelId="{1FD25F8D-D684-4BAF-834D-1F874BD0459C}" type="parTrans" cxnId="{3CD6D155-1003-4384-97DD-138F47279367}">
      <dgm:prSet/>
      <dgm:spPr/>
      <dgm:t>
        <a:bodyPr/>
        <a:lstStyle/>
        <a:p>
          <a:pPr rtl="1"/>
          <a:endParaRPr lang="he-IL"/>
        </a:p>
      </dgm:t>
    </dgm:pt>
    <dgm:pt modelId="{95AA2854-75FC-45DF-A775-73426FBA5F6B}" type="sibTrans" cxnId="{3CD6D155-1003-4384-97DD-138F47279367}">
      <dgm:prSet/>
      <dgm:spPr/>
      <dgm:t>
        <a:bodyPr/>
        <a:lstStyle/>
        <a:p>
          <a:pPr rtl="1"/>
          <a:endParaRPr lang="he-IL"/>
        </a:p>
      </dgm:t>
    </dgm:pt>
    <dgm:pt modelId="{618E40DC-9EB6-4F8A-87C3-E658D77C5A69}" type="pres">
      <dgm:prSet presAssocID="{9612F0AE-1404-4238-B9D9-797C4EA40536}" presName="Name0" presStyleCnt="0">
        <dgm:presLayoutVars>
          <dgm:dir/>
          <dgm:resizeHandles val="exact"/>
        </dgm:presLayoutVars>
      </dgm:prSet>
      <dgm:spPr/>
    </dgm:pt>
    <dgm:pt modelId="{35512A8A-C9E0-4900-8F02-D277FD01A0F2}" type="pres">
      <dgm:prSet presAssocID="{57989F63-B116-42F3-A3B6-876E61491CCF}" presName="node" presStyleLbl="node1" presStyleIdx="0" presStyleCnt="2" custLinFactX="-19577" custLinFactNeighborX="-100000" custLinFactNeighborY="4764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35C777FD-9320-471A-8909-DB3BAC0C5D1F}" type="pres">
      <dgm:prSet presAssocID="{16FC413B-2AB9-4320-9454-7351DD8F701A}" presName="sibTrans" presStyleLbl="sibTrans2D1" presStyleIdx="0" presStyleCnt="1" custScaleX="243876" custScaleY="136862" custLinFactNeighborX="-4361"/>
      <dgm:spPr/>
      <dgm:t>
        <a:bodyPr/>
        <a:lstStyle/>
        <a:p>
          <a:pPr rtl="1"/>
          <a:endParaRPr lang="he-IL"/>
        </a:p>
      </dgm:t>
    </dgm:pt>
    <dgm:pt modelId="{4F99AA85-9F41-4E8F-9508-075D0318F72E}" type="pres">
      <dgm:prSet presAssocID="{16FC413B-2AB9-4320-9454-7351DD8F701A}" presName="connectorText" presStyleLbl="sibTrans2D1" presStyleIdx="0" presStyleCnt="1"/>
      <dgm:spPr/>
      <dgm:t>
        <a:bodyPr/>
        <a:lstStyle/>
        <a:p>
          <a:pPr rtl="1"/>
          <a:endParaRPr lang="he-IL"/>
        </a:p>
      </dgm:t>
    </dgm:pt>
    <dgm:pt modelId="{84DCE5B7-D643-4DA9-AFCB-186429889032}" type="pres">
      <dgm:prSet presAssocID="{09A59F64-F68B-4EB1-9FD4-246DE6713C1B}" presName="node" presStyleLbl="node1" presStyleIdx="1" presStyleCnt="2" custLinFactNeighborX="-5506" custLinFactNeighborY="540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</dgm:ptLst>
  <dgm:cxnLst>
    <dgm:cxn modelId="{42B66346-BD64-4B37-A979-06E497FE3DFB}" type="presOf" srcId="{16FC413B-2AB9-4320-9454-7351DD8F701A}" destId="{4F99AA85-9F41-4E8F-9508-075D0318F72E}" srcOrd="1" destOrd="0" presId="urn:microsoft.com/office/officeart/2005/8/layout/process1"/>
    <dgm:cxn modelId="{810B9FFA-2E8A-40D1-9335-8344784CDB07}" type="presOf" srcId="{9612F0AE-1404-4238-B9D9-797C4EA40536}" destId="{618E40DC-9EB6-4F8A-87C3-E658D77C5A69}" srcOrd="0" destOrd="0" presId="urn:microsoft.com/office/officeart/2005/8/layout/process1"/>
    <dgm:cxn modelId="{3CD6D155-1003-4384-97DD-138F47279367}" srcId="{9612F0AE-1404-4238-B9D9-797C4EA40536}" destId="{09A59F64-F68B-4EB1-9FD4-246DE6713C1B}" srcOrd="1" destOrd="0" parTransId="{1FD25F8D-D684-4BAF-834D-1F874BD0459C}" sibTransId="{95AA2854-75FC-45DF-A775-73426FBA5F6B}"/>
    <dgm:cxn modelId="{17F20768-4901-40B2-9B1D-A9B6A559052B}" type="presOf" srcId="{57989F63-B116-42F3-A3B6-876E61491CCF}" destId="{35512A8A-C9E0-4900-8F02-D277FD01A0F2}" srcOrd="0" destOrd="0" presId="urn:microsoft.com/office/officeart/2005/8/layout/process1"/>
    <dgm:cxn modelId="{436E6330-D5C1-4C70-A7F0-0E7299D30E12}" type="presOf" srcId="{16FC413B-2AB9-4320-9454-7351DD8F701A}" destId="{35C777FD-9320-471A-8909-DB3BAC0C5D1F}" srcOrd="0" destOrd="0" presId="urn:microsoft.com/office/officeart/2005/8/layout/process1"/>
    <dgm:cxn modelId="{37CF274E-303D-436C-899B-0517F1ED0F86}" type="presOf" srcId="{09A59F64-F68B-4EB1-9FD4-246DE6713C1B}" destId="{84DCE5B7-D643-4DA9-AFCB-186429889032}" srcOrd="0" destOrd="0" presId="urn:microsoft.com/office/officeart/2005/8/layout/process1"/>
    <dgm:cxn modelId="{4F436FA1-916F-4A4F-8B70-5AC93D494C5F}" srcId="{9612F0AE-1404-4238-B9D9-797C4EA40536}" destId="{57989F63-B116-42F3-A3B6-876E61491CCF}" srcOrd="0" destOrd="0" parTransId="{E82F73FC-0576-49EC-896A-E17674E77855}" sibTransId="{16FC413B-2AB9-4320-9454-7351DD8F701A}"/>
    <dgm:cxn modelId="{A7B217A6-6239-4C22-BC72-84AE9D03056F}" type="presParOf" srcId="{618E40DC-9EB6-4F8A-87C3-E658D77C5A69}" destId="{35512A8A-C9E0-4900-8F02-D277FD01A0F2}" srcOrd="0" destOrd="0" presId="urn:microsoft.com/office/officeart/2005/8/layout/process1"/>
    <dgm:cxn modelId="{F6495118-E418-4FF7-9753-A201BECCECD1}" type="presParOf" srcId="{618E40DC-9EB6-4F8A-87C3-E658D77C5A69}" destId="{35C777FD-9320-471A-8909-DB3BAC0C5D1F}" srcOrd="1" destOrd="0" presId="urn:microsoft.com/office/officeart/2005/8/layout/process1"/>
    <dgm:cxn modelId="{58D841E9-8A65-4C29-878E-88621633ABBB}" type="presParOf" srcId="{35C777FD-9320-471A-8909-DB3BAC0C5D1F}" destId="{4F99AA85-9F41-4E8F-9508-075D0318F72E}" srcOrd="0" destOrd="0" presId="urn:microsoft.com/office/officeart/2005/8/layout/process1"/>
    <dgm:cxn modelId="{D3C46768-E4B0-493D-86CD-5836F3E44176}" type="presParOf" srcId="{618E40DC-9EB6-4F8A-87C3-E658D77C5A69}" destId="{84DCE5B7-D643-4DA9-AFCB-186429889032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612F0AE-1404-4238-B9D9-797C4EA40536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7989F63-B116-42F3-A3B6-876E61491CCF}">
      <dgm:prSet phldrT="[Text]"/>
      <dgm:spPr/>
      <dgm:t>
        <a:bodyPr/>
        <a:lstStyle/>
        <a:p>
          <a:pPr rtl="0"/>
          <a:r>
            <a:rPr lang="en-US"/>
            <a:t>KNNBidBundle</a:t>
          </a:r>
          <a:r>
            <a:rPr lang="he-IL"/>
            <a:t> </a:t>
          </a:r>
          <a:r>
            <a:rPr lang="en-US"/>
            <a:t> - calculate the Knn factor</a:t>
          </a:r>
          <a:endParaRPr lang="he-IL"/>
        </a:p>
      </dgm:t>
    </dgm:pt>
    <dgm:pt modelId="{E82F73FC-0576-49EC-896A-E17674E77855}" type="parTrans" cxnId="{4F436FA1-916F-4A4F-8B70-5AC93D494C5F}">
      <dgm:prSet/>
      <dgm:spPr/>
      <dgm:t>
        <a:bodyPr/>
        <a:lstStyle/>
        <a:p>
          <a:pPr rtl="1"/>
          <a:endParaRPr lang="he-IL"/>
        </a:p>
      </dgm:t>
    </dgm:pt>
    <dgm:pt modelId="{16FC413B-2AB9-4320-9454-7351DD8F701A}" type="sibTrans" cxnId="{4F436FA1-916F-4A4F-8B70-5AC93D494C5F}">
      <dgm:prSet/>
      <dgm:spPr/>
      <dgm:t>
        <a:bodyPr/>
        <a:lstStyle/>
        <a:p>
          <a:pPr rtl="1"/>
          <a:r>
            <a:rPr lang="en-US">
              <a:solidFill>
                <a:sysClr val="windowText" lastClr="000000"/>
              </a:solidFill>
            </a:rPr>
            <a:t>Use history to calculate </a:t>
          </a:r>
          <a:r>
            <a:rPr lang="en-US" baseline="0">
              <a:solidFill>
                <a:sysClr val="windowText" lastClr="000000"/>
              </a:solidFill>
            </a:rPr>
            <a:t>factor</a:t>
          </a:r>
          <a:endParaRPr lang="he-IL" baseline="0">
            <a:solidFill>
              <a:sysClr val="windowText" lastClr="000000"/>
            </a:solidFill>
          </a:endParaRPr>
        </a:p>
      </dgm:t>
    </dgm:pt>
    <dgm:pt modelId="{09A59F64-F68B-4EB1-9FD4-246DE6713C1B}">
      <dgm:prSet phldrT="[Text]"/>
      <dgm:spPr/>
      <dgm:t>
        <a:bodyPr/>
        <a:lstStyle/>
        <a:p>
          <a:pPr rtl="0"/>
          <a:r>
            <a:rPr lang="en-US"/>
            <a:t>CampaignBidBundleHistory - save bid bundle history</a:t>
          </a:r>
          <a:endParaRPr lang="he-IL"/>
        </a:p>
      </dgm:t>
    </dgm:pt>
    <dgm:pt modelId="{1FD25F8D-D684-4BAF-834D-1F874BD0459C}" type="parTrans" cxnId="{3CD6D155-1003-4384-97DD-138F47279367}">
      <dgm:prSet/>
      <dgm:spPr/>
      <dgm:t>
        <a:bodyPr/>
        <a:lstStyle/>
        <a:p>
          <a:pPr rtl="1"/>
          <a:endParaRPr lang="he-IL"/>
        </a:p>
      </dgm:t>
    </dgm:pt>
    <dgm:pt modelId="{95AA2854-75FC-45DF-A775-73426FBA5F6B}" type="sibTrans" cxnId="{3CD6D155-1003-4384-97DD-138F47279367}">
      <dgm:prSet/>
      <dgm:spPr/>
      <dgm:t>
        <a:bodyPr/>
        <a:lstStyle/>
        <a:p>
          <a:pPr rtl="1"/>
          <a:endParaRPr lang="he-IL"/>
        </a:p>
      </dgm:t>
    </dgm:pt>
    <dgm:pt modelId="{618E40DC-9EB6-4F8A-87C3-E658D77C5A69}" type="pres">
      <dgm:prSet presAssocID="{9612F0AE-1404-4238-B9D9-797C4EA40536}" presName="Name0" presStyleCnt="0">
        <dgm:presLayoutVars>
          <dgm:dir/>
          <dgm:resizeHandles val="exact"/>
        </dgm:presLayoutVars>
      </dgm:prSet>
      <dgm:spPr/>
    </dgm:pt>
    <dgm:pt modelId="{35512A8A-C9E0-4900-8F02-D277FD01A0F2}" type="pres">
      <dgm:prSet presAssocID="{57989F63-B116-42F3-A3B6-876E61491CCF}" presName="node" presStyleLbl="node1" presStyleIdx="0" presStyleCnt="2" custLinFactX="-19577" custLinFactNeighborX="-100000" custLinFactNeighborY="4764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35C777FD-9320-471A-8909-DB3BAC0C5D1F}" type="pres">
      <dgm:prSet presAssocID="{16FC413B-2AB9-4320-9454-7351DD8F701A}" presName="sibTrans" presStyleLbl="sibTrans2D1" presStyleIdx="0" presStyleCnt="1" custScaleX="243876" custScaleY="136862" custLinFactNeighborX="-4361"/>
      <dgm:spPr/>
      <dgm:t>
        <a:bodyPr/>
        <a:lstStyle/>
        <a:p>
          <a:pPr rtl="1"/>
          <a:endParaRPr lang="he-IL"/>
        </a:p>
      </dgm:t>
    </dgm:pt>
    <dgm:pt modelId="{4F99AA85-9F41-4E8F-9508-075D0318F72E}" type="pres">
      <dgm:prSet presAssocID="{16FC413B-2AB9-4320-9454-7351DD8F701A}" presName="connectorText" presStyleLbl="sibTrans2D1" presStyleIdx="0" presStyleCnt="1"/>
      <dgm:spPr/>
      <dgm:t>
        <a:bodyPr/>
        <a:lstStyle/>
        <a:p>
          <a:pPr rtl="1"/>
          <a:endParaRPr lang="he-IL"/>
        </a:p>
      </dgm:t>
    </dgm:pt>
    <dgm:pt modelId="{84DCE5B7-D643-4DA9-AFCB-186429889032}" type="pres">
      <dgm:prSet presAssocID="{09A59F64-F68B-4EB1-9FD4-246DE6713C1B}" presName="node" presStyleLbl="node1" presStyleIdx="1" presStyleCnt="2" custLinFactNeighborX="-5506" custLinFactNeighborY="540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</dgm:ptLst>
  <dgm:cxnLst>
    <dgm:cxn modelId="{42B66346-BD64-4B37-A979-06E497FE3DFB}" type="presOf" srcId="{16FC413B-2AB9-4320-9454-7351DD8F701A}" destId="{4F99AA85-9F41-4E8F-9508-075D0318F72E}" srcOrd="1" destOrd="0" presId="urn:microsoft.com/office/officeart/2005/8/layout/process1"/>
    <dgm:cxn modelId="{810B9FFA-2E8A-40D1-9335-8344784CDB07}" type="presOf" srcId="{9612F0AE-1404-4238-B9D9-797C4EA40536}" destId="{618E40DC-9EB6-4F8A-87C3-E658D77C5A69}" srcOrd="0" destOrd="0" presId="urn:microsoft.com/office/officeart/2005/8/layout/process1"/>
    <dgm:cxn modelId="{3CD6D155-1003-4384-97DD-138F47279367}" srcId="{9612F0AE-1404-4238-B9D9-797C4EA40536}" destId="{09A59F64-F68B-4EB1-9FD4-246DE6713C1B}" srcOrd="1" destOrd="0" parTransId="{1FD25F8D-D684-4BAF-834D-1F874BD0459C}" sibTransId="{95AA2854-75FC-45DF-A775-73426FBA5F6B}"/>
    <dgm:cxn modelId="{17F20768-4901-40B2-9B1D-A9B6A559052B}" type="presOf" srcId="{57989F63-B116-42F3-A3B6-876E61491CCF}" destId="{35512A8A-C9E0-4900-8F02-D277FD01A0F2}" srcOrd="0" destOrd="0" presId="urn:microsoft.com/office/officeart/2005/8/layout/process1"/>
    <dgm:cxn modelId="{436E6330-D5C1-4C70-A7F0-0E7299D30E12}" type="presOf" srcId="{16FC413B-2AB9-4320-9454-7351DD8F701A}" destId="{35C777FD-9320-471A-8909-DB3BAC0C5D1F}" srcOrd="0" destOrd="0" presId="urn:microsoft.com/office/officeart/2005/8/layout/process1"/>
    <dgm:cxn modelId="{37CF274E-303D-436C-899B-0517F1ED0F86}" type="presOf" srcId="{09A59F64-F68B-4EB1-9FD4-246DE6713C1B}" destId="{84DCE5B7-D643-4DA9-AFCB-186429889032}" srcOrd="0" destOrd="0" presId="urn:microsoft.com/office/officeart/2005/8/layout/process1"/>
    <dgm:cxn modelId="{4F436FA1-916F-4A4F-8B70-5AC93D494C5F}" srcId="{9612F0AE-1404-4238-B9D9-797C4EA40536}" destId="{57989F63-B116-42F3-A3B6-876E61491CCF}" srcOrd="0" destOrd="0" parTransId="{E82F73FC-0576-49EC-896A-E17674E77855}" sibTransId="{16FC413B-2AB9-4320-9454-7351DD8F701A}"/>
    <dgm:cxn modelId="{A7B217A6-6239-4C22-BC72-84AE9D03056F}" type="presParOf" srcId="{618E40DC-9EB6-4F8A-87C3-E658D77C5A69}" destId="{35512A8A-C9E0-4900-8F02-D277FD01A0F2}" srcOrd="0" destOrd="0" presId="urn:microsoft.com/office/officeart/2005/8/layout/process1"/>
    <dgm:cxn modelId="{F6495118-E418-4FF7-9753-A201BECCECD1}" type="presParOf" srcId="{618E40DC-9EB6-4F8A-87C3-E658D77C5A69}" destId="{35C777FD-9320-471A-8909-DB3BAC0C5D1F}" srcOrd="1" destOrd="0" presId="urn:microsoft.com/office/officeart/2005/8/layout/process1"/>
    <dgm:cxn modelId="{58D841E9-8A65-4C29-878E-88621633ABBB}" type="presParOf" srcId="{35C777FD-9320-471A-8909-DB3BAC0C5D1F}" destId="{4F99AA85-9F41-4E8F-9508-075D0318F72E}" srcOrd="0" destOrd="0" presId="urn:microsoft.com/office/officeart/2005/8/layout/process1"/>
    <dgm:cxn modelId="{D3C46768-E4B0-493D-86CD-5836F3E44176}" type="presParOf" srcId="{618E40DC-9EB6-4F8A-87C3-E658D77C5A69}" destId="{84DCE5B7-D643-4DA9-AFCB-186429889032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79B8958-CAD6-4118-A38C-69ECB4A55B8F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B4320407-5B54-4464-976A-726D1F726D07}">
      <dgm:prSet phldrT="[Text]" custT="1"/>
      <dgm:spPr/>
      <dgm:t>
        <a:bodyPr/>
        <a:lstStyle/>
        <a:p>
          <a:pPr rtl="1"/>
          <a:r>
            <a:rPr lang="en-US" sz="1400"/>
            <a:t>GameData</a:t>
          </a:r>
          <a:endParaRPr lang="he-IL" sz="1400"/>
        </a:p>
      </dgm:t>
    </dgm:pt>
    <dgm:pt modelId="{C5407CD0-716B-41CF-9BB6-158AB36C612A}" type="parTrans" cxnId="{CBBA3A48-46AD-4D8B-B86A-FE370EA8A364}">
      <dgm:prSet/>
      <dgm:spPr/>
      <dgm:t>
        <a:bodyPr/>
        <a:lstStyle/>
        <a:p>
          <a:pPr rtl="1"/>
          <a:endParaRPr lang="he-IL"/>
        </a:p>
      </dgm:t>
    </dgm:pt>
    <dgm:pt modelId="{96D5E2BB-AF8A-48D3-945B-A99EDA417982}" type="sibTrans" cxnId="{CBBA3A48-46AD-4D8B-B86A-FE370EA8A364}">
      <dgm:prSet/>
      <dgm:spPr/>
      <dgm:t>
        <a:bodyPr/>
        <a:lstStyle/>
        <a:p>
          <a:pPr rtl="1"/>
          <a:endParaRPr lang="he-IL"/>
        </a:p>
      </dgm:t>
    </dgm:pt>
    <dgm:pt modelId="{DB81D15B-B6AB-4F37-AFA0-C949423E64FB}">
      <dgm:prSet phldrT="[Text]" custT="1"/>
      <dgm:spPr/>
      <dgm:t>
        <a:bodyPr/>
        <a:lstStyle/>
        <a:p>
          <a:pPr rtl="0"/>
          <a:r>
            <a:rPr lang="en-US" sz="1200"/>
            <a:t>campaignReports</a:t>
          </a:r>
          <a:endParaRPr lang="he-IL" sz="1200"/>
        </a:p>
      </dgm:t>
    </dgm:pt>
    <dgm:pt modelId="{3A3991F2-45F5-4AB8-9D7E-CC3D78986160}" type="parTrans" cxnId="{A9FF00B4-F97C-4027-A868-25A1331659FF}">
      <dgm:prSet/>
      <dgm:spPr/>
      <dgm:t>
        <a:bodyPr/>
        <a:lstStyle/>
        <a:p>
          <a:pPr rtl="1"/>
          <a:endParaRPr lang="he-IL"/>
        </a:p>
      </dgm:t>
    </dgm:pt>
    <dgm:pt modelId="{F98C9374-7234-4112-89C6-4DBA610FE168}" type="sibTrans" cxnId="{A9FF00B4-F97C-4027-A868-25A1331659FF}">
      <dgm:prSet/>
      <dgm:spPr/>
      <dgm:t>
        <a:bodyPr/>
        <a:lstStyle/>
        <a:p>
          <a:pPr rtl="1"/>
          <a:endParaRPr lang="he-IL"/>
        </a:p>
      </dgm:t>
    </dgm:pt>
    <dgm:pt modelId="{18CC0FA1-4F8D-4FC1-BF32-52864C9E42E3}">
      <dgm:prSet phldrT="[Text]" custT="1"/>
      <dgm:spPr/>
      <dgm:t>
        <a:bodyPr/>
        <a:lstStyle/>
        <a:p>
          <a:pPr rtl="0"/>
          <a:r>
            <a:rPr lang="en-US" sz="1200"/>
            <a:t>startInfo</a:t>
          </a:r>
          <a:endParaRPr lang="he-IL" sz="1200"/>
        </a:p>
      </dgm:t>
    </dgm:pt>
    <dgm:pt modelId="{92B83D10-AA6D-4E69-83B9-9379A8A9F6C1}" type="parTrans" cxnId="{34BBD42C-FA7A-4A75-A1E3-CBE8F5C95D5C}">
      <dgm:prSet/>
      <dgm:spPr/>
      <dgm:t>
        <a:bodyPr/>
        <a:lstStyle/>
        <a:p>
          <a:pPr rtl="1"/>
          <a:endParaRPr lang="he-IL"/>
        </a:p>
      </dgm:t>
    </dgm:pt>
    <dgm:pt modelId="{95D201C2-CFBF-4034-9851-B9F67E916157}" type="sibTrans" cxnId="{34BBD42C-FA7A-4A75-A1E3-CBE8F5C95D5C}">
      <dgm:prSet/>
      <dgm:spPr/>
      <dgm:t>
        <a:bodyPr/>
        <a:lstStyle/>
        <a:p>
          <a:pPr rtl="1"/>
          <a:endParaRPr lang="he-IL"/>
        </a:p>
      </dgm:t>
    </dgm:pt>
    <dgm:pt modelId="{E8884509-EC8B-433B-A9A4-2602AC65C247}">
      <dgm:prSet phldrT="[Text]" custT="1"/>
      <dgm:spPr/>
      <dgm:t>
        <a:bodyPr/>
        <a:lstStyle/>
        <a:p>
          <a:pPr rtl="0"/>
          <a:r>
            <a:rPr lang="en-US" sz="1200"/>
            <a:t>publisherCatalog</a:t>
          </a:r>
          <a:endParaRPr lang="he-IL" sz="1200"/>
        </a:p>
      </dgm:t>
    </dgm:pt>
    <dgm:pt modelId="{ACD060F3-9583-47F9-BF7B-F5D090DE2545}" type="parTrans" cxnId="{A7F73F44-0469-4E4C-8C45-D7EC68637CF2}">
      <dgm:prSet/>
      <dgm:spPr/>
      <dgm:t>
        <a:bodyPr/>
        <a:lstStyle/>
        <a:p>
          <a:pPr rtl="1"/>
          <a:endParaRPr lang="he-IL"/>
        </a:p>
      </dgm:t>
    </dgm:pt>
    <dgm:pt modelId="{134048E4-025D-451F-95F9-7765CB27A7C0}" type="sibTrans" cxnId="{A7F73F44-0469-4E4C-8C45-D7EC68637CF2}">
      <dgm:prSet/>
      <dgm:spPr/>
      <dgm:t>
        <a:bodyPr/>
        <a:lstStyle/>
        <a:p>
          <a:pPr rtl="1"/>
          <a:endParaRPr lang="he-IL"/>
        </a:p>
      </dgm:t>
    </dgm:pt>
    <dgm:pt modelId="{B03FB263-3AD0-4A13-8CAE-2AF3A1221580}">
      <dgm:prSet phldrT="[Text]" custT="1"/>
      <dgm:spPr/>
      <dgm:t>
        <a:bodyPr/>
        <a:lstStyle/>
        <a:p>
          <a:pPr rtl="0"/>
          <a:r>
            <a:rPr lang="en-US" sz="1200"/>
            <a:t>queries</a:t>
          </a:r>
          <a:endParaRPr lang="he-IL" sz="1200"/>
        </a:p>
      </dgm:t>
    </dgm:pt>
    <dgm:pt modelId="{D55B12CB-A70D-4F11-A73E-EAA9EC7097FE}" type="parTrans" cxnId="{1E8D8D88-83FC-4F86-9CD8-6B1B402DF8D5}">
      <dgm:prSet/>
      <dgm:spPr/>
      <dgm:t>
        <a:bodyPr/>
        <a:lstStyle/>
        <a:p>
          <a:pPr rtl="1"/>
          <a:endParaRPr lang="he-IL"/>
        </a:p>
      </dgm:t>
    </dgm:pt>
    <dgm:pt modelId="{5533E976-4737-486A-ADFA-F828E9DD645B}" type="sibTrans" cxnId="{1E8D8D88-83FC-4F86-9CD8-6B1B402DF8D5}">
      <dgm:prSet/>
      <dgm:spPr/>
      <dgm:t>
        <a:bodyPr/>
        <a:lstStyle/>
        <a:p>
          <a:pPr rtl="1"/>
          <a:endParaRPr lang="he-IL"/>
        </a:p>
      </dgm:t>
    </dgm:pt>
    <dgm:pt modelId="{51051C5B-5431-4B56-961A-0E8177181221}">
      <dgm:prSet phldrT="[Text]" custT="1"/>
      <dgm:spPr/>
      <dgm:t>
        <a:bodyPr/>
        <a:lstStyle/>
        <a:p>
          <a:pPr rtl="0"/>
          <a:r>
            <a:rPr lang="en-US" sz="1200"/>
            <a:t>ucsBid</a:t>
          </a:r>
          <a:endParaRPr lang="he-IL" sz="1200"/>
        </a:p>
      </dgm:t>
    </dgm:pt>
    <dgm:pt modelId="{6EEBC307-9A8D-4295-8E6C-AB1136336275}" type="parTrans" cxnId="{4F46F9FB-527D-4C2A-936E-675EF461838E}">
      <dgm:prSet/>
      <dgm:spPr/>
      <dgm:t>
        <a:bodyPr/>
        <a:lstStyle/>
        <a:p>
          <a:pPr rtl="1"/>
          <a:endParaRPr lang="he-IL"/>
        </a:p>
      </dgm:t>
    </dgm:pt>
    <dgm:pt modelId="{165A539F-6AED-4572-A605-A69CD34C1EE9}" type="sibTrans" cxnId="{4F46F9FB-527D-4C2A-936E-675EF461838E}">
      <dgm:prSet/>
      <dgm:spPr/>
      <dgm:t>
        <a:bodyPr/>
        <a:lstStyle/>
        <a:p>
          <a:pPr rtl="1"/>
          <a:endParaRPr lang="he-IL"/>
        </a:p>
      </dgm:t>
    </dgm:pt>
    <dgm:pt modelId="{D44EA9E2-05C1-436C-BA70-F5F6A6E7106A}">
      <dgm:prSet phldrT="[Text]" custT="1"/>
      <dgm:spPr/>
      <dgm:t>
        <a:bodyPr/>
        <a:lstStyle/>
        <a:p>
          <a:pPr rtl="0"/>
          <a:r>
            <a:rPr lang="en-US" sz="1200"/>
            <a:t>ucsTargetLevel</a:t>
          </a:r>
          <a:endParaRPr lang="he-IL" sz="1200"/>
        </a:p>
      </dgm:t>
    </dgm:pt>
    <dgm:pt modelId="{733A1EEB-E8C3-4C34-AFA2-8833CD0F2D18}" type="parTrans" cxnId="{00BBD3D4-445E-4A86-91F6-54CEAA770E16}">
      <dgm:prSet/>
      <dgm:spPr/>
      <dgm:t>
        <a:bodyPr/>
        <a:lstStyle/>
        <a:p>
          <a:pPr rtl="1"/>
          <a:endParaRPr lang="he-IL"/>
        </a:p>
      </dgm:t>
    </dgm:pt>
    <dgm:pt modelId="{439C81B4-8F78-4AAD-9451-E1EF51F1210B}" type="sibTrans" cxnId="{00BBD3D4-445E-4A86-91F6-54CEAA770E16}">
      <dgm:prSet/>
      <dgm:spPr/>
      <dgm:t>
        <a:bodyPr/>
        <a:lstStyle/>
        <a:p>
          <a:pPr rtl="1"/>
          <a:endParaRPr lang="he-IL"/>
        </a:p>
      </dgm:t>
    </dgm:pt>
    <dgm:pt modelId="{BF07B1EB-2E8D-4C9B-8269-C59B6BDD30E3}">
      <dgm:prSet phldrT="[Text]" custT="1"/>
      <dgm:spPr/>
      <dgm:t>
        <a:bodyPr/>
        <a:lstStyle/>
        <a:p>
          <a:pPr rtl="0"/>
          <a:r>
            <a:rPr lang="en-US" sz="1200"/>
            <a:t>demandAgentAddress</a:t>
          </a:r>
          <a:endParaRPr lang="he-IL" sz="1200"/>
        </a:p>
      </dgm:t>
    </dgm:pt>
    <dgm:pt modelId="{3E9C83A0-6F0B-4A86-903B-FEFD412E9B38}" type="parTrans" cxnId="{8A39B7A1-9E2A-452E-AB5E-F141AF6FAF59}">
      <dgm:prSet/>
      <dgm:spPr/>
      <dgm:t>
        <a:bodyPr/>
        <a:lstStyle/>
        <a:p>
          <a:pPr rtl="1"/>
          <a:endParaRPr lang="he-IL"/>
        </a:p>
      </dgm:t>
    </dgm:pt>
    <dgm:pt modelId="{AAC9BD3A-C95E-4149-986A-FB3360EFE975}" type="sibTrans" cxnId="{8A39B7A1-9E2A-452E-AB5E-F141AF6FAF59}">
      <dgm:prSet/>
      <dgm:spPr/>
      <dgm:t>
        <a:bodyPr/>
        <a:lstStyle/>
        <a:p>
          <a:pPr rtl="1"/>
          <a:endParaRPr lang="he-IL"/>
        </a:p>
      </dgm:t>
    </dgm:pt>
    <dgm:pt modelId="{B0E586D3-C528-4C98-A0C1-A8CC3157264A}">
      <dgm:prSet phldrT="[Text]" custT="1"/>
      <dgm:spPr/>
      <dgm:t>
        <a:bodyPr/>
        <a:lstStyle/>
        <a:p>
          <a:pPr rtl="0"/>
          <a:r>
            <a:rPr lang="en-US" sz="1200" b="0"/>
            <a:t>adxAgentAddress</a:t>
          </a:r>
          <a:endParaRPr lang="he-IL" sz="1200" b="0"/>
        </a:p>
      </dgm:t>
    </dgm:pt>
    <dgm:pt modelId="{91B63F13-1BAB-4775-AE32-B3864CDA6069}" type="parTrans" cxnId="{494B79A5-27DE-40FC-BCFB-77F84BDE0316}">
      <dgm:prSet/>
      <dgm:spPr/>
      <dgm:t>
        <a:bodyPr/>
        <a:lstStyle/>
        <a:p>
          <a:pPr rtl="1"/>
          <a:endParaRPr lang="he-IL"/>
        </a:p>
      </dgm:t>
    </dgm:pt>
    <dgm:pt modelId="{BD039336-E3B9-4386-A0C7-6B2A0527B0D7}" type="sibTrans" cxnId="{494B79A5-27DE-40FC-BCFB-77F84BDE0316}">
      <dgm:prSet/>
      <dgm:spPr/>
      <dgm:t>
        <a:bodyPr/>
        <a:lstStyle/>
        <a:p>
          <a:pPr rtl="1"/>
          <a:endParaRPr lang="he-IL"/>
        </a:p>
      </dgm:t>
    </dgm:pt>
    <dgm:pt modelId="{A888227C-F068-46D7-A6C5-21334C8E9997}">
      <dgm:prSet phldrT="[Text]" custT="1"/>
      <dgm:spPr/>
      <dgm:t>
        <a:bodyPr/>
        <a:lstStyle/>
        <a:p>
          <a:pPr rtl="0"/>
          <a:r>
            <a:rPr lang="en-US" sz="1200"/>
            <a:t>day</a:t>
          </a:r>
          <a:endParaRPr lang="he-IL" sz="1200" b="0"/>
        </a:p>
      </dgm:t>
    </dgm:pt>
    <dgm:pt modelId="{6D0188B2-4EC4-49FC-B483-A692389E1F01}" type="parTrans" cxnId="{6A63BEA5-9BA3-48C3-8832-0D4BD9E2EE4D}">
      <dgm:prSet/>
      <dgm:spPr/>
      <dgm:t>
        <a:bodyPr/>
        <a:lstStyle/>
        <a:p>
          <a:pPr rtl="1"/>
          <a:endParaRPr lang="he-IL"/>
        </a:p>
      </dgm:t>
    </dgm:pt>
    <dgm:pt modelId="{A2E5ECB7-62A6-4EE1-930D-9C3DBB0DF7F3}" type="sibTrans" cxnId="{6A63BEA5-9BA3-48C3-8832-0D4BD9E2EE4D}">
      <dgm:prSet/>
      <dgm:spPr/>
      <dgm:t>
        <a:bodyPr/>
        <a:lstStyle/>
        <a:p>
          <a:pPr rtl="1"/>
          <a:endParaRPr lang="he-IL"/>
        </a:p>
      </dgm:t>
    </dgm:pt>
    <dgm:pt modelId="{E97D0898-4D2F-4337-AFB6-D622B2BBC31D}">
      <dgm:prSet phldrT="[Text]" custT="1"/>
      <dgm:spPr/>
      <dgm:t>
        <a:bodyPr/>
        <a:lstStyle/>
        <a:p>
          <a:pPr rtl="0"/>
          <a:r>
            <a:rPr lang="en-US" sz="1200"/>
            <a:t>publisherNames</a:t>
          </a:r>
          <a:endParaRPr lang="he-IL" sz="1200" b="0"/>
        </a:p>
      </dgm:t>
    </dgm:pt>
    <dgm:pt modelId="{DEC5A6E2-0449-461F-83ED-C84466D8E03F}" type="parTrans" cxnId="{00315031-26AA-41B0-A3B7-81996934720B}">
      <dgm:prSet/>
      <dgm:spPr/>
      <dgm:t>
        <a:bodyPr/>
        <a:lstStyle/>
        <a:p>
          <a:pPr rtl="1"/>
          <a:endParaRPr lang="he-IL"/>
        </a:p>
      </dgm:t>
    </dgm:pt>
    <dgm:pt modelId="{EA9A10A2-939B-49C9-8533-AEA496F2A5B7}" type="sibTrans" cxnId="{00315031-26AA-41B0-A3B7-81996934720B}">
      <dgm:prSet/>
      <dgm:spPr/>
      <dgm:t>
        <a:bodyPr/>
        <a:lstStyle/>
        <a:p>
          <a:pPr rtl="1"/>
          <a:endParaRPr lang="he-IL"/>
        </a:p>
      </dgm:t>
    </dgm:pt>
    <dgm:pt modelId="{9E10C77C-87C9-442E-A689-E4FF792DB1B7}">
      <dgm:prSet phldrT="[Text]" custT="1"/>
      <dgm:spPr/>
      <dgm:t>
        <a:bodyPr/>
        <a:lstStyle/>
        <a:p>
          <a:pPr rtl="0"/>
          <a:r>
            <a:rPr lang="en-US" sz="1200" b="0"/>
            <a:t>qualityScore</a:t>
          </a:r>
          <a:endParaRPr lang="he-IL" sz="1200" b="0"/>
        </a:p>
      </dgm:t>
    </dgm:pt>
    <dgm:pt modelId="{A4DB9EC2-0473-44EA-AF6F-B4A7061E5124}" type="parTrans" cxnId="{F0B1ABCC-5055-41CF-B51B-C90CD3A67769}">
      <dgm:prSet/>
      <dgm:spPr/>
      <dgm:t>
        <a:bodyPr/>
        <a:lstStyle/>
        <a:p>
          <a:pPr rtl="1"/>
          <a:endParaRPr lang="he-IL"/>
        </a:p>
      </dgm:t>
    </dgm:pt>
    <dgm:pt modelId="{297708E5-308F-44D6-8B55-00F605FE6FE9}" type="sibTrans" cxnId="{F0B1ABCC-5055-41CF-B51B-C90CD3A67769}">
      <dgm:prSet/>
      <dgm:spPr/>
      <dgm:t>
        <a:bodyPr/>
        <a:lstStyle/>
        <a:p>
          <a:pPr rtl="1"/>
          <a:endParaRPr lang="he-IL"/>
        </a:p>
      </dgm:t>
    </dgm:pt>
    <dgm:pt modelId="{38667FB1-BA29-4397-BECF-39BAF90EF9CC}" type="pres">
      <dgm:prSet presAssocID="{E79B8958-CAD6-4118-A38C-69ECB4A55B8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pPr rtl="1"/>
          <a:endParaRPr lang="he-IL"/>
        </a:p>
      </dgm:t>
    </dgm:pt>
    <dgm:pt modelId="{F8C82C4E-0B62-4849-8494-B2EAB211BE6B}" type="pres">
      <dgm:prSet presAssocID="{B4320407-5B54-4464-976A-726D1F726D07}" presName="composite" presStyleCnt="0"/>
      <dgm:spPr/>
    </dgm:pt>
    <dgm:pt modelId="{6C9170E2-3A48-4A1C-8FC8-E0E69C5A576A}" type="pres">
      <dgm:prSet presAssocID="{B4320407-5B54-4464-976A-726D1F726D07}" presName="parTx" presStyleLbl="alignNode1" presStyleIdx="0" presStyleCnt="1" custScaleY="100000" custLinFactNeighborX="-1458" custLinFactNeighborY="-6518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0E2C036D-3D46-4523-9C99-359D63FC033A}" type="pres">
      <dgm:prSet presAssocID="{B4320407-5B54-4464-976A-726D1F726D07}" presName="desTx" presStyleLbl="alignAccFollowNode1" presStyleIdx="0" presStyleCnt="1" custScaleY="105250" custLinFactNeighborX="263" custLinFactNeighborY="3574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</dgm:ptLst>
  <dgm:cxnLst>
    <dgm:cxn modelId="{B753F74F-CCB7-487A-AF6E-837C3A34C047}" type="presOf" srcId="{51051C5B-5431-4B56-961A-0E8177181221}" destId="{0E2C036D-3D46-4523-9C99-359D63FC033A}" srcOrd="0" destOrd="4" presId="urn:microsoft.com/office/officeart/2005/8/layout/hList1"/>
    <dgm:cxn modelId="{4F46F9FB-527D-4C2A-936E-675EF461838E}" srcId="{B4320407-5B54-4464-976A-726D1F726D07}" destId="{51051C5B-5431-4B56-961A-0E8177181221}" srcOrd="4" destOrd="0" parTransId="{6EEBC307-9A8D-4295-8E6C-AB1136336275}" sibTransId="{165A539F-6AED-4572-A605-A69CD34C1EE9}"/>
    <dgm:cxn modelId="{9D89CBD6-22CF-4F21-B642-4E0A15CBE707}" type="presOf" srcId="{B4320407-5B54-4464-976A-726D1F726D07}" destId="{6C9170E2-3A48-4A1C-8FC8-E0E69C5A576A}" srcOrd="0" destOrd="0" presId="urn:microsoft.com/office/officeart/2005/8/layout/hList1"/>
    <dgm:cxn modelId="{1E8D8D88-83FC-4F86-9CD8-6B1B402DF8D5}" srcId="{B4320407-5B54-4464-976A-726D1F726D07}" destId="{B03FB263-3AD0-4A13-8CAE-2AF3A1221580}" srcOrd="3" destOrd="0" parTransId="{D55B12CB-A70D-4F11-A73E-EAA9EC7097FE}" sibTransId="{5533E976-4737-486A-ADFA-F828E9DD645B}"/>
    <dgm:cxn modelId="{EB86986A-E372-4C95-9B5C-DBBF5A140DEF}" type="presOf" srcId="{D44EA9E2-05C1-436C-BA70-F5F6A6E7106A}" destId="{0E2C036D-3D46-4523-9C99-359D63FC033A}" srcOrd="0" destOrd="5" presId="urn:microsoft.com/office/officeart/2005/8/layout/hList1"/>
    <dgm:cxn modelId="{BC6A38FE-B7A4-425E-9180-8F6185CE4F84}" type="presOf" srcId="{18CC0FA1-4F8D-4FC1-BF32-52864C9E42E3}" destId="{0E2C036D-3D46-4523-9C99-359D63FC033A}" srcOrd="0" destOrd="1" presId="urn:microsoft.com/office/officeart/2005/8/layout/hList1"/>
    <dgm:cxn modelId="{BBACE7A0-85DA-4B1B-B7FA-A8567B547430}" type="presOf" srcId="{E97D0898-4D2F-4337-AFB6-D622B2BBC31D}" destId="{0E2C036D-3D46-4523-9C99-359D63FC033A}" srcOrd="0" destOrd="9" presId="urn:microsoft.com/office/officeart/2005/8/layout/hList1"/>
    <dgm:cxn modelId="{83D1351B-E36D-4777-B4BC-6947375AF4FA}" type="presOf" srcId="{B0E586D3-C528-4C98-A0C1-A8CC3157264A}" destId="{0E2C036D-3D46-4523-9C99-359D63FC033A}" srcOrd="0" destOrd="7" presId="urn:microsoft.com/office/officeart/2005/8/layout/hList1"/>
    <dgm:cxn modelId="{204D575D-5376-46C8-99B3-E92CD8DD8AE5}" type="presOf" srcId="{A888227C-F068-46D7-A6C5-21334C8E9997}" destId="{0E2C036D-3D46-4523-9C99-359D63FC033A}" srcOrd="0" destOrd="8" presId="urn:microsoft.com/office/officeart/2005/8/layout/hList1"/>
    <dgm:cxn modelId="{25BEB3A8-0BFE-4074-ABF4-1231685AB6C6}" type="presOf" srcId="{DB81D15B-B6AB-4F37-AFA0-C949423E64FB}" destId="{0E2C036D-3D46-4523-9C99-359D63FC033A}" srcOrd="0" destOrd="0" presId="urn:microsoft.com/office/officeart/2005/8/layout/hList1"/>
    <dgm:cxn modelId="{31262675-B08F-4E1A-AE26-E3B1FADCEC90}" type="presOf" srcId="{B03FB263-3AD0-4A13-8CAE-2AF3A1221580}" destId="{0E2C036D-3D46-4523-9C99-359D63FC033A}" srcOrd="0" destOrd="3" presId="urn:microsoft.com/office/officeart/2005/8/layout/hList1"/>
    <dgm:cxn modelId="{A9FF00B4-F97C-4027-A868-25A1331659FF}" srcId="{B4320407-5B54-4464-976A-726D1F726D07}" destId="{DB81D15B-B6AB-4F37-AFA0-C949423E64FB}" srcOrd="0" destOrd="0" parTransId="{3A3991F2-45F5-4AB8-9D7E-CC3D78986160}" sibTransId="{F98C9374-7234-4112-89C6-4DBA610FE168}"/>
    <dgm:cxn modelId="{6A63BEA5-9BA3-48C3-8832-0D4BD9E2EE4D}" srcId="{B4320407-5B54-4464-976A-726D1F726D07}" destId="{A888227C-F068-46D7-A6C5-21334C8E9997}" srcOrd="8" destOrd="0" parTransId="{6D0188B2-4EC4-49FC-B483-A692389E1F01}" sibTransId="{A2E5ECB7-62A6-4EE1-930D-9C3DBB0DF7F3}"/>
    <dgm:cxn modelId="{00BBD3D4-445E-4A86-91F6-54CEAA770E16}" srcId="{B4320407-5B54-4464-976A-726D1F726D07}" destId="{D44EA9E2-05C1-436C-BA70-F5F6A6E7106A}" srcOrd="5" destOrd="0" parTransId="{733A1EEB-E8C3-4C34-AFA2-8833CD0F2D18}" sibTransId="{439C81B4-8F78-4AAD-9451-E1EF51F1210B}"/>
    <dgm:cxn modelId="{CBBA3A48-46AD-4D8B-B86A-FE370EA8A364}" srcId="{E79B8958-CAD6-4118-A38C-69ECB4A55B8F}" destId="{B4320407-5B54-4464-976A-726D1F726D07}" srcOrd="0" destOrd="0" parTransId="{C5407CD0-716B-41CF-9BB6-158AB36C612A}" sibTransId="{96D5E2BB-AF8A-48D3-945B-A99EDA417982}"/>
    <dgm:cxn modelId="{A7F73F44-0469-4E4C-8C45-D7EC68637CF2}" srcId="{B4320407-5B54-4464-976A-726D1F726D07}" destId="{E8884509-EC8B-433B-A9A4-2602AC65C247}" srcOrd="2" destOrd="0" parTransId="{ACD060F3-9583-47F9-BF7B-F5D090DE2545}" sibTransId="{134048E4-025D-451F-95F9-7765CB27A7C0}"/>
    <dgm:cxn modelId="{F0B1ABCC-5055-41CF-B51B-C90CD3A67769}" srcId="{B4320407-5B54-4464-976A-726D1F726D07}" destId="{9E10C77C-87C9-442E-A689-E4FF792DB1B7}" srcOrd="10" destOrd="0" parTransId="{A4DB9EC2-0473-44EA-AF6F-B4A7061E5124}" sibTransId="{297708E5-308F-44D6-8B55-00F605FE6FE9}"/>
    <dgm:cxn modelId="{494B79A5-27DE-40FC-BCFB-77F84BDE0316}" srcId="{B4320407-5B54-4464-976A-726D1F726D07}" destId="{B0E586D3-C528-4C98-A0C1-A8CC3157264A}" srcOrd="7" destOrd="0" parTransId="{91B63F13-1BAB-4775-AE32-B3864CDA6069}" sibTransId="{BD039336-E3B9-4386-A0C7-6B2A0527B0D7}"/>
    <dgm:cxn modelId="{BCF1461C-A779-4B86-824A-62FBF99902CA}" type="presOf" srcId="{E79B8958-CAD6-4118-A38C-69ECB4A55B8F}" destId="{38667FB1-BA29-4397-BECF-39BAF90EF9CC}" srcOrd="0" destOrd="0" presId="urn:microsoft.com/office/officeart/2005/8/layout/hList1"/>
    <dgm:cxn modelId="{8A39B7A1-9E2A-452E-AB5E-F141AF6FAF59}" srcId="{B4320407-5B54-4464-976A-726D1F726D07}" destId="{BF07B1EB-2E8D-4C9B-8269-C59B6BDD30E3}" srcOrd="6" destOrd="0" parTransId="{3E9C83A0-6F0B-4A86-903B-FEFD412E9B38}" sibTransId="{AAC9BD3A-C95E-4149-986A-FB3360EFE975}"/>
    <dgm:cxn modelId="{34BBD42C-FA7A-4A75-A1E3-CBE8F5C95D5C}" srcId="{B4320407-5B54-4464-976A-726D1F726D07}" destId="{18CC0FA1-4F8D-4FC1-BF32-52864C9E42E3}" srcOrd="1" destOrd="0" parTransId="{92B83D10-AA6D-4E69-83B9-9379A8A9F6C1}" sibTransId="{95D201C2-CFBF-4034-9851-B9F67E916157}"/>
    <dgm:cxn modelId="{1B37B969-D18B-4A5D-85E3-AF58BA989E54}" type="presOf" srcId="{BF07B1EB-2E8D-4C9B-8269-C59B6BDD30E3}" destId="{0E2C036D-3D46-4523-9C99-359D63FC033A}" srcOrd="0" destOrd="6" presId="urn:microsoft.com/office/officeart/2005/8/layout/hList1"/>
    <dgm:cxn modelId="{26A4266D-1DED-4DE7-BE80-126DA3EAD803}" type="presOf" srcId="{E8884509-EC8B-433B-A9A4-2602AC65C247}" destId="{0E2C036D-3D46-4523-9C99-359D63FC033A}" srcOrd="0" destOrd="2" presId="urn:microsoft.com/office/officeart/2005/8/layout/hList1"/>
    <dgm:cxn modelId="{00315031-26AA-41B0-A3B7-81996934720B}" srcId="{B4320407-5B54-4464-976A-726D1F726D07}" destId="{E97D0898-4D2F-4337-AFB6-D622B2BBC31D}" srcOrd="9" destOrd="0" parTransId="{DEC5A6E2-0449-461F-83ED-C84466D8E03F}" sibTransId="{EA9A10A2-939B-49C9-8533-AEA496F2A5B7}"/>
    <dgm:cxn modelId="{DD734922-A81A-4DAA-A78C-DCE9A3797C44}" type="presOf" srcId="{9E10C77C-87C9-442E-A689-E4FF792DB1B7}" destId="{0E2C036D-3D46-4523-9C99-359D63FC033A}" srcOrd="0" destOrd="10" presId="urn:microsoft.com/office/officeart/2005/8/layout/hList1"/>
    <dgm:cxn modelId="{AF687F74-4CBE-4B38-80EC-BCF9DD3073C9}" type="presParOf" srcId="{38667FB1-BA29-4397-BECF-39BAF90EF9CC}" destId="{F8C82C4E-0B62-4849-8494-B2EAB211BE6B}" srcOrd="0" destOrd="0" presId="urn:microsoft.com/office/officeart/2005/8/layout/hList1"/>
    <dgm:cxn modelId="{A0449BC0-38AB-434E-AC4C-6BBFD3F3B868}" type="presParOf" srcId="{F8C82C4E-0B62-4849-8494-B2EAB211BE6B}" destId="{6C9170E2-3A48-4A1C-8FC8-E0E69C5A576A}" srcOrd="0" destOrd="0" presId="urn:microsoft.com/office/officeart/2005/8/layout/hList1"/>
    <dgm:cxn modelId="{BA19CA86-D589-4F33-B986-A1F65C723DE6}" type="presParOf" srcId="{F8C82C4E-0B62-4849-8494-B2EAB211BE6B}" destId="{0E2C036D-3D46-4523-9C99-359D63FC033A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14083E-B8FB-4A6C-9832-7D9279BFADB5}">
      <dsp:nvSpPr>
        <dsp:cNvPr id="0" name=""/>
        <dsp:cNvSpPr/>
      </dsp:nvSpPr>
      <dsp:spPr>
        <a:xfrm>
          <a:off x="461930" y="723505"/>
          <a:ext cx="827153" cy="5893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BidManager - Manage the communication with the server</a:t>
          </a:r>
          <a:endParaRPr lang="he-IL" sz="700" kern="1200"/>
        </a:p>
      </dsp:txBody>
      <dsp:txXfrm>
        <a:off x="479191" y="740766"/>
        <a:ext cx="792631" cy="554824"/>
      </dsp:txXfrm>
    </dsp:sp>
    <dsp:sp modelId="{6AB87AA5-7D5E-4FB5-B9CA-0FC6CF131B40}">
      <dsp:nvSpPr>
        <dsp:cNvPr id="0" name=""/>
        <dsp:cNvSpPr/>
      </dsp:nvSpPr>
      <dsp:spPr>
        <a:xfrm rot="20410880">
          <a:off x="1462698" y="521554"/>
          <a:ext cx="724747" cy="30882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baseline="0">
              <a:solidFill>
                <a:sysClr val="windowText" lastClr="000000"/>
              </a:solidFill>
            </a:rPr>
            <a:t>Create Object</a:t>
          </a:r>
          <a:endParaRPr lang="he-IL" sz="600" kern="1200" baseline="0">
            <a:solidFill>
              <a:sysClr val="windowText" lastClr="000000"/>
            </a:solidFill>
          </a:endParaRPr>
        </a:p>
      </dsp:txBody>
      <dsp:txXfrm>
        <a:off x="1465442" y="599024"/>
        <a:ext cx="632101" cy="185293"/>
      </dsp:txXfrm>
    </dsp:sp>
    <dsp:sp modelId="{62801CED-6B84-40B3-8316-D4A6B5C52493}">
      <dsp:nvSpPr>
        <dsp:cNvPr id="0" name=""/>
        <dsp:cNvSpPr/>
      </dsp:nvSpPr>
      <dsp:spPr>
        <a:xfrm>
          <a:off x="2329837" y="50329"/>
          <a:ext cx="827153" cy="5893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BidBundleData –Save all the parameters we need for the bid bundle</a:t>
          </a:r>
          <a:endParaRPr lang="he-IL" sz="700" kern="1200"/>
        </a:p>
      </dsp:txBody>
      <dsp:txXfrm>
        <a:off x="2347098" y="67590"/>
        <a:ext cx="792631" cy="554824"/>
      </dsp:txXfrm>
    </dsp:sp>
    <dsp:sp modelId="{C3160ED6-A6C4-44BD-AE7C-C09DC86522CF}">
      <dsp:nvSpPr>
        <dsp:cNvPr id="0" name=""/>
        <dsp:cNvSpPr/>
      </dsp:nvSpPr>
      <dsp:spPr>
        <a:xfrm rot="1784209">
          <a:off x="3276710" y="742854"/>
          <a:ext cx="775260" cy="2522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baseline="0">
              <a:solidFill>
                <a:sysClr val="windowText" lastClr="000000"/>
              </a:solidFill>
            </a:rPr>
            <a:t>TO init parametes</a:t>
          </a:r>
          <a:endParaRPr lang="he-IL" sz="600" kern="1200" baseline="0">
            <a:solidFill>
              <a:sysClr val="windowText" lastClr="000000"/>
            </a:solidFill>
          </a:endParaRPr>
        </a:p>
      </dsp:txBody>
      <dsp:txXfrm>
        <a:off x="3281693" y="774535"/>
        <a:ext cx="699587" cy="151347"/>
      </dsp:txXfrm>
    </dsp:sp>
    <dsp:sp modelId="{B4195E2F-5A49-440C-A3B2-91AC57B3B42F}">
      <dsp:nvSpPr>
        <dsp:cNvPr id="0" name=""/>
        <dsp:cNvSpPr/>
      </dsp:nvSpPr>
      <dsp:spPr>
        <a:xfrm>
          <a:off x="4238615" y="1140703"/>
          <a:ext cx="827153" cy="5893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BidBundleDataBuilder - Build object of type BidBundle</a:t>
          </a:r>
          <a:endParaRPr lang="he-IL" sz="700" kern="1200"/>
        </a:p>
      </dsp:txBody>
      <dsp:txXfrm>
        <a:off x="4255876" y="1157964"/>
        <a:ext cx="792631" cy="554824"/>
      </dsp:txXfrm>
    </dsp:sp>
    <dsp:sp modelId="{3944B595-84A7-4CCE-89A7-625E3A5F0709}">
      <dsp:nvSpPr>
        <dsp:cNvPr id="0" name=""/>
        <dsp:cNvSpPr/>
      </dsp:nvSpPr>
      <dsp:spPr>
        <a:xfrm rot="8835070">
          <a:off x="3295577" y="1937136"/>
          <a:ext cx="771837" cy="24517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solidFill>
                <a:sysClr val="windowText" lastClr="000000"/>
              </a:solidFill>
            </a:rPr>
            <a:t>To </a:t>
          </a:r>
          <a:r>
            <a:rPr lang="en-US" sz="600" kern="1200" baseline="0">
              <a:solidFill>
                <a:sysClr val="windowText" lastClr="000000"/>
              </a:solidFill>
            </a:rPr>
            <a:t>calculate</a:t>
          </a:r>
          <a:r>
            <a:rPr lang="en-US" sz="600" kern="1200">
              <a:solidFill>
                <a:sysClr val="windowText" lastClr="000000"/>
              </a:solidFill>
            </a:rPr>
            <a:t> parameters</a:t>
          </a:r>
          <a:endParaRPr lang="he-IL" sz="600" kern="1200">
            <a:solidFill>
              <a:sysClr val="windowText" lastClr="000000"/>
            </a:solidFill>
          </a:endParaRPr>
        </a:p>
      </dsp:txBody>
      <dsp:txXfrm rot="10800000">
        <a:off x="3363283" y="1966276"/>
        <a:ext cx="698286" cy="147102"/>
      </dsp:txXfrm>
    </dsp:sp>
    <dsp:sp modelId="{A8C294C9-7AF7-4107-9E4C-033F862D5B87}">
      <dsp:nvSpPr>
        <dsp:cNvPr id="0" name=""/>
        <dsp:cNvSpPr/>
      </dsp:nvSpPr>
      <dsp:spPr>
        <a:xfrm>
          <a:off x="2329677" y="2368519"/>
          <a:ext cx="827153" cy="5893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BidBundleFactorCalculator – To calculate all the bid function factors</a:t>
          </a:r>
          <a:endParaRPr lang="he-IL" sz="700" kern="1200"/>
        </a:p>
      </dsp:txBody>
      <dsp:txXfrm>
        <a:off x="2346938" y="2385780"/>
        <a:ext cx="792631" cy="554824"/>
      </dsp:txXfrm>
    </dsp:sp>
    <dsp:sp modelId="{B5D7C636-BE2B-4642-ABF7-76B913C45A8E}">
      <dsp:nvSpPr>
        <dsp:cNvPr id="0" name=""/>
        <dsp:cNvSpPr/>
      </dsp:nvSpPr>
      <dsp:spPr>
        <a:xfrm rot="12134379">
          <a:off x="1422679" y="2066265"/>
          <a:ext cx="786063" cy="3465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baseline="0">
              <a:solidFill>
                <a:sysClr val="windowText" lastClr="000000"/>
              </a:solidFill>
            </a:rPr>
            <a:t>To calculate the strategy</a:t>
          </a:r>
          <a:endParaRPr lang="he-IL" sz="700" kern="1200" baseline="0">
            <a:solidFill>
              <a:sysClr val="windowText" lastClr="000000"/>
            </a:solidFill>
          </a:endParaRPr>
        </a:p>
      </dsp:txBody>
      <dsp:txXfrm rot="10800000">
        <a:off x="1522775" y="2155248"/>
        <a:ext cx="682100" cy="207927"/>
      </dsp:txXfrm>
    </dsp:sp>
    <dsp:sp modelId="{E7230C8C-3646-4A93-9206-5DAAA3081730}">
      <dsp:nvSpPr>
        <dsp:cNvPr id="0" name=""/>
        <dsp:cNvSpPr/>
      </dsp:nvSpPr>
      <dsp:spPr>
        <a:xfrm>
          <a:off x="469048" y="1607707"/>
          <a:ext cx="827153" cy="5893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BidBundleStartegy – Calculate all different startegiesData</a:t>
          </a:r>
          <a:endParaRPr lang="he-IL" sz="700" kern="1200"/>
        </a:p>
      </dsp:txBody>
      <dsp:txXfrm>
        <a:off x="486309" y="1624968"/>
        <a:ext cx="792631" cy="5548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512A8A-C9E0-4900-8F02-D277FD01A0F2}">
      <dsp:nvSpPr>
        <dsp:cNvPr id="0" name=""/>
        <dsp:cNvSpPr/>
      </dsp:nvSpPr>
      <dsp:spPr>
        <a:xfrm>
          <a:off x="0" y="112289"/>
          <a:ext cx="1496549" cy="8979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KNNBidBundle</a:t>
          </a:r>
          <a:r>
            <a:rPr lang="he-IL" sz="900" kern="1200"/>
            <a:t> </a:t>
          </a:r>
          <a:r>
            <a:rPr lang="en-US" sz="900" kern="1200"/>
            <a:t> - calculate the Knn factor</a:t>
          </a:r>
          <a:endParaRPr lang="he-IL" sz="900" kern="1200"/>
        </a:p>
      </dsp:txBody>
      <dsp:txXfrm>
        <a:off x="26299" y="138588"/>
        <a:ext cx="1443951" cy="845331"/>
      </dsp:txXfrm>
    </dsp:sp>
    <dsp:sp modelId="{35C777FD-9320-471A-8909-DB3BAC0C5D1F}">
      <dsp:nvSpPr>
        <dsp:cNvPr id="0" name=""/>
        <dsp:cNvSpPr/>
      </dsp:nvSpPr>
      <dsp:spPr>
        <a:xfrm rot="9428">
          <a:off x="1406108" y="310156"/>
          <a:ext cx="757182" cy="5079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solidFill>
                <a:sysClr val="windowText" lastClr="000000"/>
              </a:solidFill>
            </a:rPr>
            <a:t>Use history to calculate </a:t>
          </a:r>
          <a:r>
            <a:rPr lang="en-US" sz="700" kern="1200" baseline="0">
              <a:solidFill>
                <a:sysClr val="windowText" lastClr="000000"/>
              </a:solidFill>
            </a:rPr>
            <a:t>factor</a:t>
          </a:r>
          <a:endParaRPr lang="he-IL" sz="700" kern="1200" baseline="0">
            <a:solidFill>
              <a:sysClr val="windowText" lastClr="000000"/>
            </a:solidFill>
          </a:endParaRPr>
        </a:p>
      </dsp:txBody>
      <dsp:txXfrm>
        <a:off x="1406108" y="411538"/>
        <a:ext cx="604796" cy="304773"/>
      </dsp:txXfrm>
    </dsp:sp>
    <dsp:sp modelId="{84DCE5B7-D643-4DA9-AFCB-186429889032}">
      <dsp:nvSpPr>
        <dsp:cNvPr id="0" name=""/>
        <dsp:cNvSpPr/>
      </dsp:nvSpPr>
      <dsp:spPr>
        <a:xfrm>
          <a:off x="2082356" y="118000"/>
          <a:ext cx="1496549" cy="8979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CampaignBidBundleHistory - save bid bundle history</a:t>
          </a:r>
          <a:endParaRPr lang="he-IL" sz="900" kern="1200"/>
        </a:p>
      </dsp:txBody>
      <dsp:txXfrm>
        <a:off x="2108655" y="144299"/>
        <a:ext cx="1443951" cy="84533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9170E2-3A48-4A1C-8FC8-E0E69C5A576A}">
      <dsp:nvSpPr>
        <dsp:cNvPr id="0" name=""/>
        <dsp:cNvSpPr/>
      </dsp:nvSpPr>
      <dsp:spPr>
        <a:xfrm>
          <a:off x="0" y="0"/>
          <a:ext cx="1828800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GameData</a:t>
          </a:r>
          <a:endParaRPr lang="he-IL" sz="1400" kern="1200"/>
        </a:p>
      </dsp:txBody>
      <dsp:txXfrm>
        <a:off x="0" y="0"/>
        <a:ext cx="1828800" cy="345600"/>
      </dsp:txXfrm>
    </dsp:sp>
    <dsp:sp modelId="{0E2C036D-3D46-4523-9C99-359D63FC033A}">
      <dsp:nvSpPr>
        <dsp:cNvPr id="0" name=""/>
        <dsp:cNvSpPr/>
      </dsp:nvSpPr>
      <dsp:spPr>
        <a:xfrm>
          <a:off x="0" y="309185"/>
          <a:ext cx="1828800" cy="247557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campaignReports</a:t>
          </a:r>
          <a:endParaRPr lang="he-IL" sz="1200" kern="1200"/>
        </a:p>
        <a:p>
          <a:pPr marL="114300" lvl="1" indent="-114300" algn="l" defTabSz="5334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startInfo</a:t>
          </a:r>
          <a:endParaRPr lang="he-IL" sz="1200" kern="1200"/>
        </a:p>
        <a:p>
          <a:pPr marL="114300" lvl="1" indent="-114300" algn="l" defTabSz="5334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publisherCatalog</a:t>
          </a:r>
          <a:endParaRPr lang="he-IL" sz="1200" kern="1200"/>
        </a:p>
        <a:p>
          <a:pPr marL="114300" lvl="1" indent="-114300" algn="l" defTabSz="5334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queries</a:t>
          </a:r>
          <a:endParaRPr lang="he-IL" sz="1200" kern="1200"/>
        </a:p>
        <a:p>
          <a:pPr marL="114300" lvl="1" indent="-114300" algn="l" defTabSz="5334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ucsBid</a:t>
          </a:r>
          <a:endParaRPr lang="he-IL" sz="1200" kern="1200"/>
        </a:p>
        <a:p>
          <a:pPr marL="114300" lvl="1" indent="-114300" algn="l" defTabSz="5334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ucsTargetLevel</a:t>
          </a:r>
          <a:endParaRPr lang="he-IL" sz="1200" kern="1200"/>
        </a:p>
        <a:p>
          <a:pPr marL="114300" lvl="1" indent="-114300" algn="l" defTabSz="5334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demandAgentAddress</a:t>
          </a:r>
          <a:endParaRPr lang="he-IL" sz="1200" kern="1200"/>
        </a:p>
        <a:p>
          <a:pPr marL="114300" lvl="1" indent="-114300" algn="l" defTabSz="5334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kern="1200"/>
            <a:t>adxAgentAddress</a:t>
          </a:r>
          <a:endParaRPr lang="he-IL" sz="1200" b="0" kern="1200"/>
        </a:p>
        <a:p>
          <a:pPr marL="114300" lvl="1" indent="-114300" algn="l" defTabSz="5334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day</a:t>
          </a:r>
          <a:endParaRPr lang="he-IL" sz="1200" b="0" kern="1200"/>
        </a:p>
        <a:p>
          <a:pPr marL="114300" lvl="1" indent="-114300" algn="l" defTabSz="5334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publisherNames</a:t>
          </a:r>
          <a:endParaRPr lang="he-IL" sz="1200" b="0" kern="1200"/>
        </a:p>
        <a:p>
          <a:pPr marL="114300" lvl="1" indent="-114300" algn="l" defTabSz="53340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kern="1200"/>
            <a:t>qualityScore</a:t>
          </a:r>
          <a:endParaRPr lang="he-IL" sz="1200" b="0" kern="1200"/>
        </a:p>
      </dsp:txBody>
      <dsp:txXfrm>
        <a:off x="0" y="309185"/>
        <a:ext cx="1828800" cy="24755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5</Pages>
  <Words>461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</dc:creator>
  <cp:keywords/>
  <dc:description/>
  <cp:lastModifiedBy>gez</cp:lastModifiedBy>
  <cp:revision>20</cp:revision>
  <dcterms:created xsi:type="dcterms:W3CDTF">2016-05-10T20:08:00Z</dcterms:created>
  <dcterms:modified xsi:type="dcterms:W3CDTF">2016-05-12T18:06:00Z</dcterms:modified>
</cp:coreProperties>
</file>