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2392" w14:textId="77777777" w:rsidR="00780AB1" w:rsidRDefault="00780AB1">
      <w:pPr>
        <w:spacing w:after="600"/>
      </w:pPr>
    </w:p>
    <w:p w14:paraId="20168105" w14:textId="77777777" w:rsidR="00780AB1" w:rsidRDefault="00000000">
      <w:pPr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Intelligent Disaster Early Warning and</w:t>
      </w:r>
    </w:p>
    <w:p w14:paraId="1A60534B" w14:textId="77777777" w:rsidR="00780AB1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Evacuation Management System</w:t>
      </w:r>
    </w:p>
    <w:p w14:paraId="7C6819BE" w14:textId="77777777" w:rsidR="00780AB1" w:rsidRDefault="00000000">
      <w:pPr>
        <w:spacing w:after="600"/>
        <w:jc w:val="center"/>
      </w:pPr>
      <w:r>
        <w:rPr>
          <w:rFonts w:ascii="Calibri" w:eastAsia="Calibri" w:hAnsi="Calibri" w:cs="Calibri"/>
          <w:i/>
          <w:iCs/>
          <w:sz w:val="26"/>
          <w:szCs w:val="26"/>
        </w:rPr>
        <w:t>Git &amp; Docker Technical Assignment Report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780AB1" w14:paraId="29488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vAlign w:val="center"/>
          </w:tcPr>
          <w:p w14:paraId="40B08263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6200" w:type="dxa"/>
            <w:shd w:val="clear" w:color="auto" w:fill="1F4E79"/>
            <w:vAlign w:val="center"/>
          </w:tcPr>
          <w:p w14:paraId="4E86ED40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780AB1" w14:paraId="2631C4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FB83C96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Course Code</w:t>
            </w:r>
          </w:p>
        </w:tc>
        <w:tc>
          <w:tcPr>
            <w:tcW w:w="6200" w:type="dxa"/>
            <w:vAlign w:val="center"/>
          </w:tcPr>
          <w:p w14:paraId="39F925F4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CSA10</w:t>
            </w:r>
          </w:p>
        </w:tc>
      </w:tr>
      <w:tr w:rsidR="00780AB1" w14:paraId="4EF8FF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E59B669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Course Title</w:t>
            </w:r>
          </w:p>
        </w:tc>
        <w:tc>
          <w:tcPr>
            <w:tcW w:w="6200" w:type="dxa"/>
            <w:vAlign w:val="center"/>
          </w:tcPr>
          <w:p w14:paraId="32B7C478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Software Engineering</w:t>
            </w:r>
          </w:p>
        </w:tc>
      </w:tr>
      <w:tr w:rsidR="00780AB1" w14:paraId="4171B8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178E9AE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CO Assessed</w:t>
            </w:r>
          </w:p>
        </w:tc>
        <w:tc>
          <w:tcPr>
            <w:tcW w:w="6200" w:type="dxa"/>
            <w:vAlign w:val="center"/>
          </w:tcPr>
          <w:p w14:paraId="56A98C21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CO3 – Build full-stack applications with an emphasis on containerization, version control, and collaborative development</w:t>
            </w:r>
          </w:p>
        </w:tc>
      </w:tr>
      <w:tr w:rsidR="00780AB1" w14:paraId="0F0550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2C424B8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Assessment</w:t>
            </w:r>
          </w:p>
        </w:tc>
        <w:tc>
          <w:tcPr>
            <w:tcW w:w="6200" w:type="dxa"/>
            <w:vAlign w:val="center"/>
          </w:tcPr>
          <w:p w14:paraId="79C17DD5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Assessment Tool 1 – Git &amp; Docker Technical Assignment</w:t>
            </w:r>
          </w:p>
        </w:tc>
      </w:tr>
      <w:tr w:rsidR="00780AB1" w14:paraId="3B94CE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9E1116E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Weightage</w:t>
            </w:r>
          </w:p>
        </w:tc>
        <w:tc>
          <w:tcPr>
            <w:tcW w:w="6200" w:type="dxa"/>
            <w:vAlign w:val="center"/>
          </w:tcPr>
          <w:p w14:paraId="2A668F51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20%</w:t>
            </w:r>
          </w:p>
        </w:tc>
      </w:tr>
      <w:tr w:rsidR="00780AB1" w14:paraId="47B211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6C4AC92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Total Marks</w:t>
            </w:r>
          </w:p>
        </w:tc>
        <w:tc>
          <w:tcPr>
            <w:tcW w:w="6200" w:type="dxa"/>
            <w:vAlign w:val="center"/>
          </w:tcPr>
          <w:p w14:paraId="521D4377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25</w:t>
            </w:r>
          </w:p>
        </w:tc>
      </w:tr>
      <w:tr w:rsidR="00780AB1" w14:paraId="296FF9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55D3E2B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Assigned Problem Statement</w:t>
            </w:r>
          </w:p>
        </w:tc>
        <w:tc>
          <w:tcPr>
            <w:tcW w:w="6200" w:type="dxa"/>
            <w:vAlign w:val="center"/>
          </w:tcPr>
          <w:p w14:paraId="3526B80F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Intelligent Disaster Early Warning and Evacuation Management System</w:t>
            </w:r>
          </w:p>
        </w:tc>
      </w:tr>
      <w:tr w:rsidR="00780AB1" w14:paraId="560E97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7BEE796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Student Name</w:t>
            </w:r>
          </w:p>
        </w:tc>
        <w:tc>
          <w:tcPr>
            <w:tcW w:w="6200" w:type="dxa"/>
            <w:vAlign w:val="center"/>
          </w:tcPr>
          <w:p w14:paraId="01C74E2C" w14:textId="5717736F" w:rsidR="00780AB1" w:rsidRDefault="00000000">
            <w:r>
              <w:rPr>
                <w:rFonts w:ascii="Calibri" w:eastAsia="Calibri" w:hAnsi="Calibri" w:cs="Calibri"/>
                <w:color w:val="000000"/>
              </w:rPr>
              <w:t>___</w:t>
            </w:r>
            <w:proofErr w:type="spellStart"/>
            <w:proofErr w:type="gramStart"/>
            <w:r w:rsidR="005F0257">
              <w:rPr>
                <w:rFonts w:ascii="Calibri" w:eastAsia="Calibri" w:hAnsi="Calibri" w:cs="Calibri"/>
                <w:color w:val="000000"/>
              </w:rPr>
              <w:t>G.pradeep</w:t>
            </w:r>
            <w:proofErr w:type="spellEnd"/>
            <w:proofErr w:type="gramEnd"/>
            <w:r w:rsidR="005F0257"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 w:rsidR="005F0257">
              <w:rPr>
                <w:rFonts w:ascii="Calibri" w:eastAsia="Calibri" w:hAnsi="Calibri" w:cs="Calibri"/>
                <w:color w:val="000000"/>
              </w:rPr>
              <w:t>ranga</w:t>
            </w:r>
            <w:proofErr w:type="spellEnd"/>
            <w:r w:rsidR="005F0257"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 w:rsidR="005F0257">
              <w:rPr>
                <w:rFonts w:ascii="Calibri" w:eastAsia="Calibri" w:hAnsi="Calibri" w:cs="Calibri"/>
                <w:color w:val="000000"/>
              </w:rPr>
              <w:t>reddy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_________________________</w:t>
            </w:r>
          </w:p>
        </w:tc>
      </w:tr>
      <w:tr w:rsidR="00780AB1" w14:paraId="6F7341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8E7EDF8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Register Number</w:t>
            </w:r>
          </w:p>
        </w:tc>
        <w:tc>
          <w:tcPr>
            <w:tcW w:w="6200" w:type="dxa"/>
            <w:vAlign w:val="center"/>
          </w:tcPr>
          <w:p w14:paraId="44A0FF69" w14:textId="7044CAB2" w:rsidR="00780AB1" w:rsidRDefault="00000000">
            <w:r>
              <w:rPr>
                <w:rFonts w:ascii="Calibri" w:eastAsia="Calibri" w:hAnsi="Calibri" w:cs="Calibri"/>
                <w:color w:val="000000"/>
              </w:rPr>
              <w:t>_________</w:t>
            </w:r>
            <w:r w:rsidR="005F0257">
              <w:rPr>
                <w:rFonts w:ascii="Calibri" w:eastAsia="Calibri" w:hAnsi="Calibri" w:cs="Calibri"/>
                <w:color w:val="000000"/>
              </w:rPr>
              <w:t>192311289</w:t>
            </w:r>
            <w:r>
              <w:rPr>
                <w:rFonts w:ascii="Calibri" w:eastAsia="Calibri" w:hAnsi="Calibri" w:cs="Calibri"/>
                <w:color w:val="000000"/>
              </w:rPr>
              <w:t>___________________</w:t>
            </w:r>
          </w:p>
        </w:tc>
      </w:tr>
      <w:tr w:rsidR="00780AB1" w14:paraId="44587F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3A2BE9B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Date</w:t>
            </w:r>
          </w:p>
        </w:tc>
        <w:tc>
          <w:tcPr>
            <w:tcW w:w="6200" w:type="dxa"/>
            <w:vAlign w:val="center"/>
          </w:tcPr>
          <w:p w14:paraId="05771475" w14:textId="52498934" w:rsidR="00780AB1" w:rsidRDefault="00000000">
            <w:r>
              <w:rPr>
                <w:rFonts w:ascii="Calibri" w:eastAsia="Calibri" w:hAnsi="Calibri" w:cs="Calibri"/>
                <w:color w:val="000000"/>
              </w:rPr>
              <w:t>___________</w:t>
            </w:r>
            <w:r w:rsidR="005F0257">
              <w:rPr>
                <w:rFonts w:ascii="Calibri" w:eastAsia="Calibri" w:hAnsi="Calibri" w:cs="Calibri"/>
                <w:color w:val="000000"/>
              </w:rPr>
              <w:t>17-08-2026</w:t>
            </w:r>
            <w:r>
              <w:rPr>
                <w:rFonts w:ascii="Calibri" w:eastAsia="Calibri" w:hAnsi="Calibri" w:cs="Calibri"/>
                <w:color w:val="000000"/>
              </w:rPr>
              <w:t>_________________</w:t>
            </w:r>
          </w:p>
        </w:tc>
      </w:tr>
    </w:tbl>
    <w:p w14:paraId="1218B306" w14:textId="77777777" w:rsidR="00780AB1" w:rsidRDefault="00000000">
      <w:r>
        <w:br w:type="page"/>
      </w:r>
    </w:p>
    <w:p w14:paraId="58989EEE" w14:textId="77777777" w:rsidR="00780AB1" w:rsidRDefault="00000000">
      <w:pPr>
        <w:pStyle w:val="Heading1"/>
        <w:spacing w:before="300" w:after="150"/>
      </w:pPr>
      <w:r>
        <w:lastRenderedPageBreak/>
        <w:t>Table of Contents</w:t>
      </w:r>
    </w:p>
    <w:p w14:paraId="721601AD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1. Problem Analysis</w:t>
      </w:r>
    </w:p>
    <w:p w14:paraId="514B354B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2. Project Structure Design</w:t>
      </w:r>
    </w:p>
    <w:p w14:paraId="4D486A5E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3. Git Repository Initialization</w:t>
      </w:r>
    </w:p>
    <w:p w14:paraId="6E25761B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4. Git Branching Strategy</w:t>
      </w:r>
    </w:p>
    <w:p w14:paraId="2E30E178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5. Version Control Workflow</w:t>
      </w:r>
    </w:p>
    <w:p w14:paraId="24469595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6. Commit History Analysis</w:t>
      </w:r>
    </w:p>
    <w:p w14:paraId="42E53891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7. Docker Environment Design</w:t>
      </w:r>
    </w:p>
    <w:p w14:paraId="6EB7D86E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8.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Development</w:t>
      </w:r>
    </w:p>
    <w:p w14:paraId="1DF6F849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9. Docker Compose Design</w:t>
      </w:r>
    </w:p>
    <w:p w14:paraId="269FD9F8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10. Container Deployment and Testing</w:t>
      </w:r>
    </w:p>
    <w:p w14:paraId="5D79C394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11. Benefits of Git and Docker</w:t>
      </w:r>
    </w:p>
    <w:p w14:paraId="2350DF5B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12. Challenges and Improvements</w:t>
      </w:r>
    </w:p>
    <w:p w14:paraId="709570AF" w14:textId="77777777" w:rsidR="00780AB1" w:rsidRDefault="00000000">
      <w:r>
        <w:br w:type="page"/>
      </w:r>
    </w:p>
    <w:p w14:paraId="3010E67B" w14:textId="77777777" w:rsidR="00780AB1" w:rsidRDefault="00000000">
      <w:pPr>
        <w:pStyle w:val="Heading1"/>
        <w:spacing w:before="300" w:after="150"/>
      </w:pPr>
      <w:r>
        <w:lastRenderedPageBreak/>
        <w:t>1. Problem Analysis</w:t>
      </w:r>
    </w:p>
    <w:p w14:paraId="1366CEBC" w14:textId="77777777" w:rsidR="00780AB1" w:rsidRDefault="00000000">
      <w:pPr>
        <w:pStyle w:val="Heading2"/>
        <w:spacing w:before="220" w:after="120"/>
      </w:pPr>
      <w:r>
        <w:t>1.1 Problem Statement</w:t>
      </w:r>
    </w:p>
    <w:p w14:paraId="6A15B1CD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Natural and human-made disasters such as floods, earthquakes, cyclones, and industrial hazards often cause large-scale loss of life because warnings reach affected populations too late or evacuation guidance is unclear. The Intelligent Disaster Early Warning and Evacuation Management System (IDEWEMS) is a full-stack, containerized application that ingests sensor and environmental data, evaluates it against threshold-based and rule-based alert logic, and pushes real-time warnings and evacuation guidance to registered users, administrators, and relief authorities in an affected region.</w:t>
      </w:r>
    </w:p>
    <w:p w14:paraId="5D52E574" w14:textId="77777777" w:rsidR="00780AB1" w:rsidRDefault="00000000">
      <w:pPr>
        <w:pStyle w:val="Heading2"/>
        <w:spacing w:before="220" w:after="120"/>
      </w:pPr>
      <w:r>
        <w:t>1.2 Project Objectives</w:t>
      </w:r>
    </w:p>
    <w:p w14:paraId="50398721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Detect early indicators of disaster events (seismic activity, rainfall/water-level surges, high wind speed) from sensor or third-party API feeds.</w:t>
      </w:r>
    </w:p>
    <w:p w14:paraId="4A01DDB8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Classify and escalate alerts by severity (Watch, Warning, Emergency) for a given geographic zone.</w:t>
      </w:r>
    </w:p>
    <w:p w14:paraId="44A3C8CA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Notify residents, volunteers, and government control rooms in near real time through the web dashboard and simulated SMS/email/push channels.</w:t>
      </w:r>
    </w:p>
    <w:p w14:paraId="5A5ACB44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Provide the shortest safe evacuation route from a user's location to the nearest operational relief shelter.</w:t>
      </w:r>
    </w:p>
    <w:p w14:paraId="6834E065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Give administrators a management console to configure sensors, shelters, evacuation zones, and to broadcast manual alerts.</w:t>
      </w:r>
    </w:p>
    <w:p w14:paraId="4F9163B9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Package the entire system with Docker so it can be deployed identically on a disaster-relief laptop, an on-premise server, or a cloud VM within minutes.</w:t>
      </w:r>
    </w:p>
    <w:p w14:paraId="17AB92AA" w14:textId="77777777" w:rsidR="00780AB1" w:rsidRDefault="00000000">
      <w:pPr>
        <w:pStyle w:val="Heading2"/>
        <w:spacing w:before="220" w:after="120"/>
      </w:pPr>
      <w:r>
        <w:t>1.3 Functional Requirements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5600"/>
      </w:tblGrid>
      <w:tr w:rsidR="00780AB1" w14:paraId="59AB9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9"/>
            <w:vAlign w:val="center"/>
          </w:tcPr>
          <w:p w14:paraId="2C265129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shd w:val="clear" w:color="auto" w:fill="1F4E79"/>
            <w:vAlign w:val="center"/>
          </w:tcPr>
          <w:p w14:paraId="55045DB9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5600" w:type="dxa"/>
            <w:shd w:val="clear" w:color="auto" w:fill="1F4E79"/>
            <w:vAlign w:val="center"/>
          </w:tcPr>
          <w:p w14:paraId="238C5528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780AB1" w14:paraId="714DF0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6A3A05B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FR-1</w:t>
            </w:r>
          </w:p>
        </w:tc>
        <w:tc>
          <w:tcPr>
            <w:tcW w:w="2800" w:type="dxa"/>
            <w:vAlign w:val="center"/>
          </w:tcPr>
          <w:p w14:paraId="6E4B952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Sensor/Data Ingestion API</w:t>
            </w:r>
          </w:p>
        </w:tc>
        <w:tc>
          <w:tcPr>
            <w:tcW w:w="5600" w:type="dxa"/>
            <w:vAlign w:val="center"/>
          </w:tcPr>
          <w:p w14:paraId="64A6E28C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REST endpoint that accepts simulated sensor readings (seismic magnitude, water level, wind speed, rainfall) tagged with zone ID and timestamp.</w:t>
            </w:r>
          </w:p>
        </w:tc>
      </w:tr>
      <w:tr w:rsidR="00780AB1" w14:paraId="0A0296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561B9714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FR-2</w:t>
            </w:r>
          </w:p>
        </w:tc>
        <w:tc>
          <w:tcPr>
            <w:tcW w:w="2800" w:type="dxa"/>
            <w:vAlign w:val="center"/>
          </w:tcPr>
          <w:p w14:paraId="7B7FB380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Alert Rule Engine</w:t>
            </w:r>
          </w:p>
        </w:tc>
        <w:tc>
          <w:tcPr>
            <w:tcW w:w="5600" w:type="dxa"/>
            <w:vAlign w:val="center"/>
          </w:tcPr>
          <w:p w14:paraId="6D164283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Backend service that evaluates incoming readings against configurable thresholds and raises Watch / Warning / Emergency events.</w:t>
            </w:r>
          </w:p>
        </w:tc>
      </w:tr>
      <w:tr w:rsidR="00780AB1" w14:paraId="4B908C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0451653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FR-3</w:t>
            </w:r>
          </w:p>
        </w:tc>
        <w:tc>
          <w:tcPr>
            <w:tcW w:w="2800" w:type="dxa"/>
            <w:vAlign w:val="center"/>
          </w:tcPr>
          <w:p w14:paraId="15762E72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Real-Time Dashboard</w:t>
            </w:r>
          </w:p>
        </w:tc>
        <w:tc>
          <w:tcPr>
            <w:tcW w:w="5600" w:type="dxa"/>
            <w:vAlign w:val="center"/>
          </w:tcPr>
          <w:p w14:paraId="71E0790B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 xml:space="preserve">React dashboard using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WebSockets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to show live alert status on a map, per-zone risk level, and historical trend charts.</w:t>
            </w:r>
          </w:p>
        </w:tc>
      </w:tr>
      <w:tr w:rsidR="00780AB1" w14:paraId="3B307B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036E3E6C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FR-4</w:t>
            </w:r>
          </w:p>
        </w:tc>
        <w:tc>
          <w:tcPr>
            <w:tcW w:w="2800" w:type="dxa"/>
            <w:vAlign w:val="center"/>
          </w:tcPr>
          <w:p w14:paraId="375D663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Evacuation Routing</w:t>
            </w:r>
          </w:p>
        </w:tc>
        <w:tc>
          <w:tcPr>
            <w:tcW w:w="5600" w:type="dxa"/>
            <w:vAlign w:val="center"/>
          </w:tcPr>
          <w:p w14:paraId="1528040F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Given a user's coordinates, compute and display the nearest safe shelter and route, avoiding zones marked unsafe.</w:t>
            </w:r>
          </w:p>
        </w:tc>
      </w:tr>
      <w:tr w:rsidR="00780AB1" w14:paraId="09E75C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4DFA2077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FR-5</w:t>
            </w:r>
          </w:p>
        </w:tc>
        <w:tc>
          <w:tcPr>
            <w:tcW w:w="2800" w:type="dxa"/>
            <w:vAlign w:val="center"/>
          </w:tcPr>
          <w:p w14:paraId="0FBC421C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Notification Service</w:t>
            </w:r>
          </w:p>
        </w:tc>
        <w:tc>
          <w:tcPr>
            <w:tcW w:w="5600" w:type="dxa"/>
            <w:vAlign w:val="center"/>
          </w:tcPr>
          <w:p w14:paraId="4440ED96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Dispatch alerts to subscribed users through in-app, email, and simulated SMS channels when a zone's severity changes.</w:t>
            </w:r>
          </w:p>
        </w:tc>
      </w:tr>
      <w:tr w:rsidR="00780AB1" w14:paraId="74C986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0BE4A3E0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FR-6</w:t>
            </w:r>
          </w:p>
        </w:tc>
        <w:tc>
          <w:tcPr>
            <w:tcW w:w="2800" w:type="dxa"/>
            <w:vAlign w:val="center"/>
          </w:tcPr>
          <w:p w14:paraId="5D6F8F8E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Admin Console</w:t>
            </w:r>
          </w:p>
        </w:tc>
        <w:tc>
          <w:tcPr>
            <w:tcW w:w="5600" w:type="dxa"/>
            <w:vAlign w:val="center"/>
          </w:tcPr>
          <w:p w14:paraId="1BE329DB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CRUD interface for sensors, zones, shelters, thresholds, and manual broadcast messages, restricted to authenticated admin users.</w:t>
            </w:r>
          </w:p>
        </w:tc>
      </w:tr>
      <w:tr w:rsidR="00780AB1" w14:paraId="5133F2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72315C2F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FR-7</w:t>
            </w:r>
          </w:p>
        </w:tc>
        <w:tc>
          <w:tcPr>
            <w:tcW w:w="2800" w:type="dxa"/>
            <w:vAlign w:val="center"/>
          </w:tcPr>
          <w:p w14:paraId="6AAA63CB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User Registration &amp; Subscription</w:t>
            </w:r>
          </w:p>
        </w:tc>
        <w:tc>
          <w:tcPr>
            <w:tcW w:w="5600" w:type="dxa"/>
            <w:vAlign w:val="center"/>
          </w:tcPr>
          <w:p w14:paraId="25C3522B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Users register, select their zone(s) of interest, and manage notification preferences.</w:t>
            </w:r>
          </w:p>
        </w:tc>
      </w:tr>
      <w:tr w:rsidR="00780AB1" w14:paraId="6A9878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50FAFD28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FR-8</w:t>
            </w:r>
          </w:p>
        </w:tc>
        <w:tc>
          <w:tcPr>
            <w:tcW w:w="2800" w:type="dxa"/>
            <w:vAlign w:val="center"/>
          </w:tcPr>
          <w:p w14:paraId="47CED4E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Audit &amp; History Log</w:t>
            </w:r>
          </w:p>
        </w:tc>
        <w:tc>
          <w:tcPr>
            <w:tcW w:w="5600" w:type="dxa"/>
            <w:vAlign w:val="center"/>
          </w:tcPr>
          <w:p w14:paraId="64CB696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Persist all raised alerts and dispatched notifications for post-incident review and reporting.</w:t>
            </w:r>
          </w:p>
        </w:tc>
      </w:tr>
    </w:tbl>
    <w:p w14:paraId="7663FF60" w14:textId="77777777" w:rsidR="00780AB1" w:rsidRDefault="00000000">
      <w:pPr>
        <w:pStyle w:val="Heading2"/>
        <w:spacing w:before="220" w:after="120"/>
      </w:pPr>
      <w:r>
        <w:t>1.4 Expected Outcomes</w:t>
      </w:r>
    </w:p>
    <w:p w14:paraId="7548F990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working full-stack application (frontend + backend + database + real-time layer) that can raise and broadcast a disaster alert within seconds of a threshold breach.</w:t>
      </w:r>
    </w:p>
    <w:p w14:paraId="0B9AF48A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version-controlled codebase demonstrating a professional Git branching workflow suitable for a multi-developer, safety-critical project.</w:t>
      </w:r>
    </w:p>
    <w:p w14:paraId="52A402E9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A fully containerized deployment, reproducible on any Docker-enabled host with a single docker-compose up command.</w:t>
      </w:r>
    </w:p>
    <w:p w14:paraId="791087FF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Documented evidence (screenshots, logs, commit history) proving the workflow and deployment were carried out successfully.</w:t>
      </w:r>
    </w:p>
    <w:p w14:paraId="0A3E3C4C" w14:textId="77777777" w:rsidR="00780AB1" w:rsidRDefault="00000000">
      <w:pPr>
        <w:pStyle w:val="Heading1"/>
        <w:spacing w:before="300" w:after="150"/>
      </w:pPr>
      <w:r>
        <w:t>2. Project Structure Design</w:t>
      </w:r>
    </w:p>
    <w:p w14:paraId="109BF06D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The repository follows a modular </w:t>
      </w:r>
      <w:proofErr w:type="spellStart"/>
      <w:r>
        <w:rPr>
          <w:rFonts w:ascii="Calibri" w:eastAsia="Calibri" w:hAnsi="Calibri" w:cs="Calibri"/>
          <w:sz w:val="22"/>
          <w:szCs w:val="22"/>
        </w:rPr>
        <w:t>monorepo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layout that separates the frontend, backend, infrastructure, and documentation. This separation lets each module evolve independently, be containerized independently, and be owned by different feature branches/developers.</w:t>
      </w:r>
    </w:p>
    <w:p w14:paraId="49633DA5" w14:textId="77777777" w:rsidR="00780AB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1F1F1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disaster-warning-system/</w:t>
      </w:r>
      <w:r>
        <w:br/>
      </w:r>
      <w:r>
        <w:rPr>
          <w:rFonts w:ascii="Consolas" w:eastAsia="Consolas" w:hAnsi="Consolas" w:cs="Consolas"/>
          <w:sz w:val="19"/>
          <w:szCs w:val="19"/>
        </w:rPr>
        <w:t>├── backend/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│   ├── config/           # DB connection, environment loader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│   ├── controllers/      # Request handlers (alerts, sensors, shelters, users)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│   ├── models/           # Mongoose/</w:t>
      </w:r>
      <w:proofErr w:type="spellStart"/>
      <w:r>
        <w:rPr>
          <w:rFonts w:ascii="Consolas" w:eastAsia="Consolas" w:hAnsi="Consolas" w:cs="Consolas"/>
          <w:sz w:val="19"/>
          <w:szCs w:val="19"/>
        </w:rPr>
        <w:t>Sequelize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schemas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│   ├── routes/           # Express route definitions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│   ├── services/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│   │   ├── alertEngine.js       # Threshold evaluation logic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│   │   └── notificationService.js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│   ├── middleware/       # Auth, validation, error handling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│   ├── sockets/          # WebSocket (Socket.io) event handlers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│   └── app.js            # Express app entry point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├── tests/                # Unit &amp; integration tests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package.json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>│   ├── .</w:t>
      </w:r>
      <w:proofErr w:type="spellStart"/>
      <w:r>
        <w:rPr>
          <w:rFonts w:ascii="Consolas" w:eastAsia="Consolas" w:hAnsi="Consolas" w:cs="Consolas"/>
          <w:sz w:val="19"/>
          <w:szCs w:val="19"/>
        </w:rPr>
        <w:t>env.example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Dockerfile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>├── frontend/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│   │   ├── components/       # Map, </w:t>
      </w:r>
      <w:proofErr w:type="spellStart"/>
      <w:r>
        <w:rPr>
          <w:rFonts w:ascii="Consolas" w:eastAsia="Consolas" w:hAnsi="Consolas" w:cs="Consolas"/>
          <w:sz w:val="19"/>
          <w:szCs w:val="19"/>
        </w:rPr>
        <w:t>AlertCard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ShelterList</w:t>
      </w:r>
      <w:proofErr w:type="spellEnd"/>
      <w:r>
        <w:rPr>
          <w:rFonts w:ascii="Consolas" w:eastAsia="Consolas" w:hAnsi="Consolas" w:cs="Consolas"/>
          <w:sz w:val="19"/>
          <w:szCs w:val="19"/>
        </w:rPr>
        <w:t>, etc.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│   │   ├── pages/            # Dashboard, 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AdminConsole</w:t>
      </w:r>
      <w:proofErr w:type="spellEnd"/>
      <w:r>
        <w:rPr>
          <w:rFonts w:ascii="Consolas" w:eastAsia="Consolas" w:hAnsi="Consolas" w:cs="Consolas"/>
          <w:sz w:val="19"/>
          <w:szCs w:val="19"/>
        </w:rPr>
        <w:t>, Login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│   ├── services/         # Axios/socket API clients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│   └── App.js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├── public/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package.json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Dockerfile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>├── docs/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├── architecture-diagram.png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├── er-diagram.png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├── branching-strategy.png</w:t>
      </w:r>
      <w:r>
        <w:br/>
      </w:r>
      <w:r>
        <w:rPr>
          <w:rFonts w:ascii="Consolas" w:eastAsia="Consolas" w:hAnsi="Consolas" w:cs="Consolas"/>
          <w:sz w:val="19"/>
          <w:szCs w:val="19"/>
        </w:rPr>
        <w:t>│   └── workflow-diagram.png</w:t>
      </w:r>
      <w:r>
        <w:br/>
      </w:r>
      <w:r>
        <w:rPr>
          <w:rFonts w:ascii="Consolas" w:eastAsia="Consolas" w:hAnsi="Consolas" w:cs="Consolas"/>
          <w:sz w:val="19"/>
          <w:szCs w:val="19"/>
        </w:rPr>
        <w:t>├── docker-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compose.yml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>├──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gitignore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>├── .</w:t>
      </w:r>
      <w:proofErr w:type="spellStart"/>
      <w:r>
        <w:rPr>
          <w:rFonts w:ascii="Consolas" w:eastAsia="Consolas" w:hAnsi="Consolas" w:cs="Consolas"/>
          <w:sz w:val="19"/>
          <w:szCs w:val="19"/>
        </w:rPr>
        <w:t>env.example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>├── LICENSE</w:t>
      </w:r>
      <w:r>
        <w:br/>
      </w:r>
      <w:r>
        <w:rPr>
          <w:rFonts w:ascii="Consolas" w:eastAsia="Consolas" w:hAnsi="Consolas" w:cs="Consolas"/>
          <w:sz w:val="19"/>
          <w:szCs w:val="19"/>
        </w:rPr>
        <w:t>└── README.md</w:t>
      </w:r>
    </w:p>
    <w:p w14:paraId="7F40B7AF" w14:textId="77777777" w:rsidR="00780AB1" w:rsidRDefault="00000000">
      <w:pPr>
        <w:pStyle w:val="Heading2"/>
        <w:spacing w:before="220" w:after="120"/>
      </w:pPr>
      <w:r>
        <w:t>2.1 Justification of Key Folders and Files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400"/>
      </w:tblGrid>
      <w:tr w:rsidR="00780AB1" w14:paraId="7E859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vAlign w:val="center"/>
          </w:tcPr>
          <w:p w14:paraId="70D39F1F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Folder / File</w:t>
            </w:r>
          </w:p>
        </w:tc>
        <w:tc>
          <w:tcPr>
            <w:tcW w:w="6400" w:type="dxa"/>
            <w:shd w:val="clear" w:color="auto" w:fill="1F4E79"/>
            <w:vAlign w:val="center"/>
          </w:tcPr>
          <w:p w14:paraId="018C4D7E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780AB1" w14:paraId="073598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66F9648A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backend/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/services/alertEngine.js</w:t>
            </w:r>
          </w:p>
        </w:tc>
        <w:tc>
          <w:tcPr>
            <w:tcW w:w="6400" w:type="dxa"/>
            <w:vAlign w:val="center"/>
          </w:tcPr>
          <w:p w14:paraId="0892EA5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Isolates the core disaster-detection business logic so it can be unit-tested and reused independently of the HTTP layer.</w:t>
            </w:r>
          </w:p>
        </w:tc>
      </w:tr>
      <w:tr w:rsidR="00780AB1" w14:paraId="02FC9A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2E208363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backend/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/sockets/</w:t>
            </w:r>
          </w:p>
        </w:tc>
        <w:tc>
          <w:tcPr>
            <w:tcW w:w="6400" w:type="dxa"/>
            <w:vAlign w:val="center"/>
          </w:tcPr>
          <w:p w14:paraId="305D3665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Keeps real-time (Socket.io) event handling separate from REST controllers for clarity and easier debugging.</w:t>
            </w:r>
          </w:p>
        </w:tc>
      </w:tr>
      <w:tr w:rsidR="00780AB1" w14:paraId="091FD8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2FCCA490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frontend/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/components/</w:t>
            </w:r>
          </w:p>
        </w:tc>
        <w:tc>
          <w:tcPr>
            <w:tcW w:w="6400" w:type="dxa"/>
            <w:vAlign w:val="center"/>
          </w:tcPr>
          <w:p w14:paraId="58D1F138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Reusable UI pieces (map, alert cards) that keep the page-level components thin and readable.</w:t>
            </w:r>
          </w:p>
        </w:tc>
      </w:tr>
      <w:tr w:rsidR="00780AB1" w14:paraId="3D8BCE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25B10581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lastRenderedPageBreak/>
              <w:t>docker-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compose.yml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(root)</w:t>
            </w:r>
          </w:p>
        </w:tc>
        <w:tc>
          <w:tcPr>
            <w:tcW w:w="6400" w:type="dxa"/>
            <w:vAlign w:val="center"/>
          </w:tcPr>
          <w:p w14:paraId="132CECF9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Orchestrates all services together so the whole stack can be started with one command.</w:t>
            </w:r>
          </w:p>
        </w:tc>
      </w:tr>
      <w:tr w:rsidR="00780AB1" w14:paraId="1A602A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3779CC89" w14:textId="77777777" w:rsidR="00780AB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.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gitignore</w:t>
            </w:r>
            <w:proofErr w:type="spellEnd"/>
            <w:proofErr w:type="gramEnd"/>
          </w:p>
        </w:tc>
        <w:tc>
          <w:tcPr>
            <w:tcW w:w="6400" w:type="dxa"/>
            <w:vAlign w:val="center"/>
          </w:tcPr>
          <w:p w14:paraId="56A8876C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 xml:space="preserve">Prevents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node_modules</w:t>
            </w:r>
            <w:proofErr w:type="spellEnd"/>
            <w:proofErr w:type="gramStart"/>
            <w:r>
              <w:rPr>
                <w:rFonts w:ascii="Calibri" w:eastAsia="Calibri" w:hAnsi="Calibri" w:cs="Calibri"/>
                <w:color w:val="000000"/>
              </w:rPr>
              <w:t>, .env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secrets, and build artifacts from being committed.</w:t>
            </w:r>
          </w:p>
        </w:tc>
      </w:tr>
      <w:tr w:rsidR="00780AB1" w14:paraId="303AD4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76478808" w14:textId="77777777" w:rsidR="00780AB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.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env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.example</w:t>
            </w:r>
            <w:proofErr w:type="spellEnd"/>
          </w:p>
        </w:tc>
        <w:tc>
          <w:tcPr>
            <w:tcW w:w="6400" w:type="dxa"/>
            <w:vAlign w:val="center"/>
          </w:tcPr>
          <w:p w14:paraId="313A9A36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Documents required environment variables without exposing real secrets in the repository.</w:t>
            </w:r>
          </w:p>
        </w:tc>
      </w:tr>
      <w:tr w:rsidR="00780AB1" w14:paraId="2AD76C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5BF5EB0A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docs/</w:t>
            </w:r>
          </w:p>
        </w:tc>
        <w:tc>
          <w:tcPr>
            <w:tcW w:w="6400" w:type="dxa"/>
            <w:vAlign w:val="center"/>
          </w:tcPr>
          <w:p w14:paraId="0446CA9C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Central location for architecture and workflow diagrams referenced in this report.</w:t>
            </w:r>
          </w:p>
        </w:tc>
      </w:tr>
      <w:tr w:rsidR="00780AB1" w14:paraId="79F52F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2563D26C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README.md</w:t>
            </w:r>
          </w:p>
        </w:tc>
        <w:tc>
          <w:tcPr>
            <w:tcW w:w="6400" w:type="dxa"/>
            <w:vAlign w:val="center"/>
          </w:tcPr>
          <w:p w14:paraId="018C2F09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Onboarding guide: setup instructions, environment variables, and run commands for new contributors.</w:t>
            </w:r>
          </w:p>
        </w:tc>
      </w:tr>
    </w:tbl>
    <w:p w14:paraId="4E36D862" w14:textId="77777777" w:rsidR="00780AB1" w:rsidRDefault="00000000">
      <w:pPr>
        <w:pStyle w:val="Heading1"/>
        <w:spacing w:before="300" w:after="150"/>
      </w:pPr>
      <w:r>
        <w:t>3. Git Repository Initialization</w:t>
      </w:r>
    </w:p>
    <w:p w14:paraId="29180CFB" w14:textId="77777777" w:rsidR="00780AB1" w:rsidRDefault="00000000">
      <w:pPr>
        <w:pStyle w:val="Heading2"/>
        <w:spacing w:before="220" w:after="120"/>
      </w:pPr>
      <w:r>
        <w:t>3.1 Steps to Initialize the Repository</w:t>
      </w:r>
    </w:p>
    <w:p w14:paraId="1AB6C9CF" w14:textId="77777777" w:rsidR="00780AB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1F1F1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1. Create the project root and move into it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disaster-warning-system &amp;&amp; cd disaster-warning-system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2. Initialize an empty Git repository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3. Set the default branch name to 'main'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branch -M main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# 4. Add </w:t>
      </w:r>
      <w:proofErr w:type="gramStart"/>
      <w:r>
        <w:rPr>
          <w:rFonts w:ascii="Consolas" w:eastAsia="Consolas" w:hAnsi="Consolas" w:cs="Consolas"/>
          <w:sz w:val="19"/>
          <w:szCs w:val="19"/>
        </w:rPr>
        <w:t>a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gitignore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before the first commit</w:t>
      </w:r>
      <w:r>
        <w:br/>
      </w:r>
      <w:r>
        <w:rPr>
          <w:rFonts w:ascii="Consolas" w:eastAsia="Consolas" w:hAnsi="Consolas" w:cs="Consolas"/>
          <w:sz w:val="19"/>
          <w:szCs w:val="19"/>
        </w:rPr>
        <w:t>echo "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node_modules</w:t>
      </w:r>
      <w:proofErr w:type="spellEnd"/>
      <w:r>
        <w:rPr>
          <w:rFonts w:ascii="Consolas" w:eastAsia="Consolas" w:hAnsi="Consolas" w:cs="Consolas"/>
          <w:sz w:val="19"/>
          <w:szCs w:val="19"/>
        </w:rPr>
        <w:t>/\</w:t>
      </w:r>
      <w:proofErr w:type="spellStart"/>
      <w:r>
        <w:rPr>
          <w:rFonts w:ascii="Consolas" w:eastAsia="Consolas" w:hAnsi="Consolas" w:cs="Consolas"/>
          <w:sz w:val="19"/>
          <w:szCs w:val="19"/>
        </w:rPr>
        <w:t>n.env</w:t>
      </w:r>
      <w:proofErr w:type="spellEnd"/>
      <w:r>
        <w:rPr>
          <w:rFonts w:ascii="Consolas" w:eastAsia="Consolas" w:hAnsi="Consolas" w:cs="Consolas"/>
          <w:sz w:val="19"/>
          <w:szCs w:val="19"/>
        </w:rPr>
        <w:t>\</w:t>
      </w:r>
      <w:proofErr w:type="spellStart"/>
      <w:r>
        <w:rPr>
          <w:rFonts w:ascii="Consolas" w:eastAsia="Consolas" w:hAnsi="Consolas" w:cs="Consolas"/>
          <w:sz w:val="19"/>
          <w:szCs w:val="19"/>
        </w:rPr>
        <w:t>ndist</w:t>
      </w:r>
      <w:proofErr w:type="spellEnd"/>
      <w:r>
        <w:rPr>
          <w:rFonts w:ascii="Consolas" w:eastAsia="Consolas" w:hAnsi="Consolas" w:cs="Consolas"/>
          <w:sz w:val="19"/>
          <w:szCs w:val="19"/>
        </w:rPr>
        <w:t>/\</w:t>
      </w:r>
      <w:proofErr w:type="spellStart"/>
      <w:r>
        <w:rPr>
          <w:rFonts w:ascii="Consolas" w:eastAsia="Consolas" w:hAnsi="Consolas" w:cs="Consolas"/>
          <w:sz w:val="19"/>
          <w:szCs w:val="19"/>
        </w:rPr>
        <w:t>nbuild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/" </w:t>
      </w:r>
      <w:proofErr w:type="gramStart"/>
      <w:r>
        <w:rPr>
          <w:rFonts w:ascii="Consolas" w:eastAsia="Consolas" w:hAnsi="Consolas" w:cs="Consolas"/>
          <w:sz w:val="19"/>
          <w:szCs w:val="19"/>
        </w:rPr>
        <w:t>&gt;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gitignore</w:t>
      </w:r>
      <w:proofErr w:type="spellEnd"/>
      <w:proofErr w:type="gram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5. Create baseline files</w:t>
      </w:r>
      <w:r>
        <w:br/>
      </w:r>
      <w:r>
        <w:rPr>
          <w:rFonts w:ascii="Consolas" w:eastAsia="Consolas" w:hAnsi="Consolas" w:cs="Consolas"/>
          <w:sz w:val="19"/>
          <w:szCs w:val="19"/>
        </w:rPr>
        <w:t>touch README.md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6. Stage and make the first commit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gramStart"/>
      <w:r>
        <w:rPr>
          <w:rFonts w:ascii="Consolas" w:eastAsia="Consolas" w:hAnsi="Consolas" w:cs="Consolas"/>
          <w:sz w:val="19"/>
          <w:szCs w:val="19"/>
        </w:rPr>
        <w:t>add .</w:t>
      </w:r>
      <w:proofErr w:type="gramEnd"/>
      <w:r>
        <w:br/>
      </w:r>
      <w:r>
        <w:rPr>
          <w:rFonts w:ascii="Consolas" w:eastAsia="Consolas" w:hAnsi="Consolas" w:cs="Consolas"/>
          <w:sz w:val="19"/>
          <w:szCs w:val="19"/>
        </w:rPr>
        <w:t>git commit -m "chore: initialize repository with base structure"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7. Create the remote repository (e.g., on GitHub) and link it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remote add origin https://github.com/&lt;username&gt;/disaster-warning-system.git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8. Push the initial commit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push -u origin main</w:t>
      </w:r>
    </w:p>
    <w:p w14:paraId="7168CEC2" w14:textId="77777777" w:rsidR="00780AB1" w:rsidRDefault="00000000">
      <w:pPr>
        <w:pStyle w:val="Heading2"/>
        <w:spacing w:before="220" w:after="120"/>
      </w:pPr>
      <w:r>
        <w:t>3.2 Purpose of Essential Git Files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00"/>
      </w:tblGrid>
      <w:tr w:rsidR="00780AB1" w14:paraId="42FC45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vAlign w:val="center"/>
          </w:tcPr>
          <w:p w14:paraId="5CD0CA08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File / Folder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50E381ED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780AB1" w14:paraId="6BC7F0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31467D9" w14:textId="77777777" w:rsidR="00780AB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.git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/</w:t>
            </w:r>
          </w:p>
        </w:tc>
        <w:tc>
          <w:tcPr>
            <w:tcW w:w="7200" w:type="dxa"/>
            <w:vAlign w:val="center"/>
          </w:tcPr>
          <w:p w14:paraId="20E0D13E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 xml:space="preserve">Hidden directory created by 'git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init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' that stores the entire object database, refs, and history — the actual repository.</w:t>
            </w:r>
          </w:p>
        </w:tc>
      </w:tr>
      <w:tr w:rsidR="00780AB1" w14:paraId="31F7E0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052A7E0" w14:textId="77777777" w:rsidR="00780AB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.git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/HEAD</w:t>
            </w:r>
          </w:p>
        </w:tc>
        <w:tc>
          <w:tcPr>
            <w:tcW w:w="7200" w:type="dxa"/>
            <w:vAlign w:val="center"/>
          </w:tcPr>
          <w:p w14:paraId="2DFF3097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Pointer to the branch currently checked out.</w:t>
            </w:r>
          </w:p>
        </w:tc>
      </w:tr>
      <w:tr w:rsidR="00780AB1" w14:paraId="7A5A04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D611272" w14:textId="77777777" w:rsidR="00780AB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.git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/config</w:t>
            </w:r>
          </w:p>
        </w:tc>
        <w:tc>
          <w:tcPr>
            <w:tcW w:w="7200" w:type="dxa"/>
            <w:vAlign w:val="center"/>
          </w:tcPr>
          <w:p w14:paraId="600D53F0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Local repository configuration (remotes, user name/email overrides, aliases).</w:t>
            </w:r>
          </w:p>
        </w:tc>
      </w:tr>
      <w:tr w:rsidR="00780AB1" w14:paraId="72DD5D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A72C05B" w14:textId="77777777" w:rsidR="00780AB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.git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/objects/</w:t>
            </w:r>
          </w:p>
        </w:tc>
        <w:tc>
          <w:tcPr>
            <w:tcW w:w="7200" w:type="dxa"/>
            <w:vAlign w:val="center"/>
          </w:tcPr>
          <w:p w14:paraId="4F4A5CF7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Content-addressable store of blobs, trees, and commits.</w:t>
            </w:r>
          </w:p>
        </w:tc>
      </w:tr>
      <w:tr w:rsidR="00780AB1" w14:paraId="6F1B82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16734AA" w14:textId="77777777" w:rsidR="00780AB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.git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/refs/</w:t>
            </w:r>
          </w:p>
        </w:tc>
        <w:tc>
          <w:tcPr>
            <w:tcW w:w="7200" w:type="dxa"/>
            <w:vAlign w:val="center"/>
          </w:tcPr>
          <w:p w14:paraId="5F5C32F3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Pointers (branch and tag names) to specific commits.</w:t>
            </w:r>
          </w:p>
        </w:tc>
      </w:tr>
      <w:tr w:rsidR="00780AB1" w14:paraId="11AAF8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D6183C9" w14:textId="77777777" w:rsidR="00780AB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.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gitignore</w:t>
            </w:r>
            <w:proofErr w:type="spellEnd"/>
            <w:proofErr w:type="gramEnd"/>
          </w:p>
        </w:tc>
        <w:tc>
          <w:tcPr>
            <w:tcW w:w="7200" w:type="dxa"/>
            <w:vAlign w:val="center"/>
          </w:tcPr>
          <w:p w14:paraId="71096D17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Lists files/folders Git should never track (secrets, build output, dependencies).</w:t>
            </w:r>
          </w:p>
        </w:tc>
      </w:tr>
      <w:tr w:rsidR="00780AB1" w14:paraId="248ABD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70FFF7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README.md</w:t>
            </w:r>
          </w:p>
        </w:tc>
        <w:tc>
          <w:tcPr>
            <w:tcW w:w="7200" w:type="dxa"/>
            <w:vAlign w:val="center"/>
          </w:tcPr>
          <w:p w14:paraId="6BC94C8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First point of reference for anyone cloning the repository.</w:t>
            </w:r>
          </w:p>
        </w:tc>
      </w:tr>
    </w:tbl>
    <w:p w14:paraId="79A30F91" w14:textId="77777777" w:rsidR="00780AB1" w:rsidRDefault="00000000">
      <w:pPr>
        <w:pStyle w:val="Heading1"/>
        <w:spacing w:before="300" w:after="150"/>
      </w:pPr>
      <w:r>
        <w:t>4. Git Branching Strategy</w:t>
      </w:r>
    </w:p>
    <w:p w14:paraId="7F991BAB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IDEWEMS adopts a </w:t>
      </w:r>
      <w:proofErr w:type="spellStart"/>
      <w:r>
        <w:rPr>
          <w:rFonts w:ascii="Calibri" w:eastAsia="Calibri" w:hAnsi="Calibri" w:cs="Calibri"/>
          <w:sz w:val="22"/>
          <w:szCs w:val="22"/>
        </w:rPr>
        <w:t>Gitflow</w:t>
      </w:r>
      <w:proofErr w:type="spellEnd"/>
      <w:r>
        <w:rPr>
          <w:rFonts w:ascii="Calibri" w:eastAsia="Calibri" w:hAnsi="Calibri" w:cs="Calibri"/>
          <w:sz w:val="22"/>
          <w:szCs w:val="22"/>
        </w:rPr>
        <w:t>-inspired branching model because the system has multiple independently developed modules (ingestion API, alert engine, dashboard, notification service) and because it is a safety-critical application where the production branch must always remain stable and deployable.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800"/>
      </w:tblGrid>
      <w:tr w:rsidR="00780AB1" w14:paraId="3B08A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vAlign w:val="center"/>
          </w:tcPr>
          <w:p w14:paraId="2FC761D6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Branch</w:t>
            </w:r>
          </w:p>
        </w:tc>
        <w:tc>
          <w:tcPr>
            <w:tcW w:w="7800" w:type="dxa"/>
            <w:shd w:val="clear" w:color="auto" w:fill="1F4E79"/>
            <w:vAlign w:val="center"/>
          </w:tcPr>
          <w:p w14:paraId="0F012C2E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780AB1" w14:paraId="6AE2C5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612459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main</w:t>
            </w:r>
          </w:p>
        </w:tc>
        <w:tc>
          <w:tcPr>
            <w:tcW w:w="7800" w:type="dxa"/>
            <w:vAlign w:val="center"/>
          </w:tcPr>
          <w:p w14:paraId="1605783F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Always reflects the current production-ready release. Deployable at any time; protected — only accepts merges via reviewed pull requests.</w:t>
            </w:r>
          </w:p>
        </w:tc>
      </w:tr>
      <w:tr w:rsidR="00780AB1" w14:paraId="2B04A8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8AE7E75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develop</w:t>
            </w:r>
          </w:p>
        </w:tc>
        <w:tc>
          <w:tcPr>
            <w:tcW w:w="7800" w:type="dxa"/>
            <w:vAlign w:val="center"/>
          </w:tcPr>
          <w:p w14:paraId="7936165B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Integration branch where completed features are merged and tested together before a release.</w:t>
            </w:r>
          </w:p>
        </w:tc>
      </w:tr>
      <w:tr w:rsidR="00780AB1" w14:paraId="7C8991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CC7EC5B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feature/*</w:t>
            </w:r>
          </w:p>
        </w:tc>
        <w:tc>
          <w:tcPr>
            <w:tcW w:w="7800" w:type="dxa"/>
            <w:vAlign w:val="center"/>
          </w:tcPr>
          <w:p w14:paraId="4CC35465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One branch per feature, e.g. feature/sensor-ingestion-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feature/alert-engine, feature/evacuation-map, feature/notification-service. Branched from develop, merged back into develop.</w:t>
            </w:r>
          </w:p>
        </w:tc>
      </w:tr>
      <w:tr w:rsidR="00780AB1" w14:paraId="7E8D6D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4AF9513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release/*</w:t>
            </w:r>
          </w:p>
        </w:tc>
        <w:tc>
          <w:tcPr>
            <w:tcW w:w="7800" w:type="dxa"/>
            <w:vAlign w:val="center"/>
          </w:tcPr>
          <w:p w14:paraId="1EF6D671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Cut from develop when preparing a version for deployment; used for final QA, versioning, and documentation fixes.</w:t>
            </w:r>
          </w:p>
        </w:tc>
      </w:tr>
      <w:tr w:rsidR="00780AB1" w14:paraId="4C69C7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29CF71F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hotfix/*</w:t>
            </w:r>
          </w:p>
        </w:tc>
        <w:tc>
          <w:tcPr>
            <w:tcW w:w="7800" w:type="dxa"/>
            <w:vAlign w:val="center"/>
          </w:tcPr>
          <w:p w14:paraId="2AC115B0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Branched directly from main to patch critical production bugs (e.g., a failed alert dispatch) without waiting for the next release cycle.</w:t>
            </w:r>
          </w:p>
        </w:tc>
      </w:tr>
    </w:tbl>
    <w:p w14:paraId="1129566E" w14:textId="77777777" w:rsidR="00780AB1" w:rsidRDefault="00000000">
      <w:pPr>
        <w:pStyle w:val="Heading2"/>
        <w:spacing w:before="220" w:after="120"/>
      </w:pPr>
      <w:r>
        <w:t>4.1 Justification</w:t>
      </w:r>
    </w:p>
    <w:p w14:paraId="79E56B8F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Parallel development: sensor ingestion, the alert engine, the map UI, and notifications can be built simultaneously by different contributors without blocking one another.</w:t>
      </w:r>
    </w:p>
    <w:p w14:paraId="715C5697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Stability: because a false or missed alert has real-world safety consequences, main must only ever contain tested, reviewed code — </w:t>
      </w:r>
      <w:proofErr w:type="spellStart"/>
      <w:r>
        <w:rPr>
          <w:rFonts w:ascii="Calibri" w:eastAsia="Calibri" w:hAnsi="Calibri" w:cs="Calibri"/>
          <w:sz w:val="22"/>
          <w:szCs w:val="22"/>
        </w:rPr>
        <w:t>Gitflow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enforces this through the develop → release → main promotion path.</w:t>
      </w:r>
    </w:p>
    <w:p w14:paraId="7E72D29E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Rapid response: hotfix/* branches allow an urgent fix (e.g., a broken notification dispatcher during an active disaster) to reach production in minutes, bypassing the full release cycle.</w:t>
      </w:r>
    </w:p>
    <w:p w14:paraId="1606E9AB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Traceability: descriptive branch names map directly to the functional requirements in Section 1.3, making it easy to audit which branch delivered which capability.</w:t>
      </w:r>
    </w:p>
    <w:p w14:paraId="223EF8C0" w14:textId="77777777" w:rsidR="00780AB1" w:rsidRDefault="00000000">
      <w:pPr>
        <w:pStyle w:val="Heading1"/>
        <w:spacing w:before="300" w:after="150"/>
      </w:pPr>
      <w:r>
        <w:t>5. Version Control Workflow</w:t>
      </w:r>
    </w:p>
    <w:p w14:paraId="64D996FE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The following sequence demonstrates a realistic development cycle for the 'Alert Engine' feature, including branch creation, meaningful commits, a merge, a simulated conflict and its resolution, and synchronization with the remote.</w:t>
      </w:r>
    </w:p>
    <w:p w14:paraId="0A8285CA" w14:textId="77777777" w:rsidR="00780AB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1F1F1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Start from the latest develop branch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checkout develop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pull origin develop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Create a feature branch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checkout -b feature/alert-engine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--- work is done, then staged and committed in logical units ---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git add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/services/alertEngine.js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commit -m "feat(alert-engine): add threshold evaluation for seismic readings"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git add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/services/alertEngine.js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/tests/alertEngine.test.js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commit -m "test(alert-engine): add unit tests for flood threshold rules"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git add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/routes/alerts.js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commit -m "feat(alerts): expose POST 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/alerts/evaluate endpoint"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Push the feature branch for review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push -u origin feature/alert-engine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--- Pull Request reviewed and approved, merge into develop ---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checkout develop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pull origin develop</w:t>
      </w:r>
      <w: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>git merge --no-ff feature/alert-engine -m "merge: integrate alert-engine feature into develop"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--- Simulated conflict: two developers edited the same threshold config ---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checkout -b feature/notification-service</w:t>
      </w:r>
      <w:r>
        <w:br/>
      </w:r>
      <w:r>
        <w:rPr>
          <w:rFonts w:ascii="Consolas" w:eastAsia="Consolas" w:hAnsi="Consolas" w:cs="Consolas"/>
          <w:sz w:val="19"/>
          <w:szCs w:val="19"/>
        </w:rPr>
        <w:t># edits config/</w:t>
      </w:r>
      <w:proofErr w:type="spellStart"/>
      <w:r>
        <w:rPr>
          <w:rFonts w:ascii="Consolas" w:eastAsia="Consolas" w:hAnsi="Consolas" w:cs="Consolas"/>
          <w:sz w:val="19"/>
          <w:szCs w:val="19"/>
        </w:rPr>
        <w:t>thresholds.json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>git add config/</w:t>
      </w:r>
      <w:proofErr w:type="spellStart"/>
      <w:r>
        <w:rPr>
          <w:rFonts w:ascii="Consolas" w:eastAsia="Consolas" w:hAnsi="Consolas" w:cs="Consolas"/>
          <w:sz w:val="19"/>
          <w:szCs w:val="19"/>
        </w:rPr>
        <w:t>thresholds.json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>git commit -m "feat(notifications): update flood threshold to trigger SMS alerts"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checkout develop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merge feature/notification-service</w:t>
      </w:r>
      <w:r>
        <w:br/>
      </w:r>
      <w:r>
        <w:rPr>
          <w:rFonts w:ascii="Consolas" w:eastAsia="Consolas" w:hAnsi="Consolas" w:cs="Consolas"/>
          <w:sz w:val="19"/>
          <w:szCs w:val="19"/>
        </w:rPr>
        <w:t># CONFLICT (content): Merge conflict in config/</w:t>
      </w:r>
      <w:proofErr w:type="spellStart"/>
      <w:r>
        <w:rPr>
          <w:rFonts w:ascii="Consolas" w:eastAsia="Consolas" w:hAnsi="Consolas" w:cs="Consolas"/>
          <w:sz w:val="19"/>
          <w:szCs w:val="19"/>
        </w:rPr>
        <w:t>thresholds.json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Resolve manually: keep the combined threshold values from both branches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add config/</w:t>
      </w:r>
      <w:proofErr w:type="spellStart"/>
      <w:r>
        <w:rPr>
          <w:rFonts w:ascii="Consolas" w:eastAsia="Consolas" w:hAnsi="Consolas" w:cs="Consolas"/>
          <w:sz w:val="19"/>
          <w:szCs w:val="19"/>
        </w:rPr>
        <w:t>thresholds.json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>git commit -m "merge: resolve threshold conflict between alert-engine and notification-service"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Synchronize with remote</w:t>
      </w:r>
      <w:r>
        <w:br/>
      </w:r>
      <w:r>
        <w:rPr>
          <w:rFonts w:ascii="Consolas" w:eastAsia="Consolas" w:hAnsi="Consolas" w:cs="Consolas"/>
          <w:sz w:val="19"/>
          <w:szCs w:val="19"/>
        </w:rPr>
        <w:t>git push origin develop</w:t>
      </w:r>
    </w:p>
    <w:p w14:paraId="4C533EFE" w14:textId="77777777" w:rsidR="00780AB1" w:rsidRDefault="00000000">
      <w:pPr>
        <w:pStyle w:val="Heading2"/>
        <w:spacing w:before="220" w:after="120"/>
      </w:pPr>
      <w:r>
        <w:t>5.1 Purpose of Each Operation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00"/>
      </w:tblGrid>
      <w:tr w:rsidR="00780AB1" w14:paraId="379C1F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vAlign w:val="center"/>
          </w:tcPr>
          <w:p w14:paraId="30A48159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Operation</w:t>
            </w:r>
          </w:p>
        </w:tc>
        <w:tc>
          <w:tcPr>
            <w:tcW w:w="7400" w:type="dxa"/>
            <w:shd w:val="clear" w:color="auto" w:fill="1F4E79"/>
            <w:vAlign w:val="center"/>
          </w:tcPr>
          <w:p w14:paraId="3202FC77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780AB1" w14:paraId="448328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B7122C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git checkout -b</w:t>
            </w:r>
          </w:p>
        </w:tc>
        <w:tc>
          <w:tcPr>
            <w:tcW w:w="7400" w:type="dxa"/>
            <w:vAlign w:val="center"/>
          </w:tcPr>
          <w:p w14:paraId="3E51003E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Creates and switches to an isolated branch so in-progress work never destabilizes develop/main.</w:t>
            </w:r>
          </w:p>
        </w:tc>
      </w:tr>
      <w:tr w:rsidR="00780AB1" w14:paraId="27E584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6B20E78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git add / git commit</w:t>
            </w:r>
          </w:p>
        </w:tc>
        <w:tc>
          <w:tcPr>
            <w:tcW w:w="7400" w:type="dxa"/>
            <w:vAlign w:val="center"/>
          </w:tcPr>
          <w:p w14:paraId="27E218FE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Records small, logical, reviewable snapshots of change with descriptive messages.</w:t>
            </w:r>
          </w:p>
        </w:tc>
      </w:tr>
      <w:tr w:rsidR="00780AB1" w14:paraId="642AFD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B16B76C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git push -u</w:t>
            </w:r>
          </w:p>
        </w:tc>
        <w:tc>
          <w:tcPr>
            <w:tcW w:w="7400" w:type="dxa"/>
            <w:vAlign w:val="center"/>
          </w:tcPr>
          <w:p w14:paraId="218771F1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Publishes the branch to the remote and sets tracking so future push/pull need no arguments.</w:t>
            </w:r>
          </w:p>
        </w:tc>
      </w:tr>
      <w:tr w:rsidR="00780AB1" w14:paraId="15EF2F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05A2D40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git merge --no-ff</w:t>
            </w:r>
          </w:p>
        </w:tc>
        <w:tc>
          <w:tcPr>
            <w:tcW w:w="7400" w:type="dxa"/>
            <w:vAlign w:val="center"/>
          </w:tcPr>
          <w:p w14:paraId="7E86D6E6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Preserves a merge commit even when a fast-forward is possible, keeping feature history visible for audits.</w:t>
            </w:r>
          </w:p>
        </w:tc>
      </w:tr>
      <w:tr w:rsidR="00780AB1" w14:paraId="79C4D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40DEF50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Conflict resolution</w:t>
            </w:r>
          </w:p>
        </w:tc>
        <w:tc>
          <w:tcPr>
            <w:tcW w:w="7400" w:type="dxa"/>
            <w:vAlign w:val="center"/>
          </w:tcPr>
          <w:p w14:paraId="75A29897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Manually reconciles two developers' simultaneous edits to the same threshold file, ensuring no configuration is silently lost.</w:t>
            </w:r>
          </w:p>
        </w:tc>
      </w:tr>
      <w:tr w:rsidR="00780AB1" w14:paraId="6803E8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ECAF194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git pull</w:t>
            </w:r>
          </w:p>
        </w:tc>
        <w:tc>
          <w:tcPr>
            <w:tcW w:w="7400" w:type="dxa"/>
            <w:vAlign w:val="center"/>
          </w:tcPr>
          <w:p w14:paraId="1AA28639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Synchronizes the local branch with the latest remote changes before continuing work, reducing future conflicts.</w:t>
            </w:r>
          </w:p>
        </w:tc>
      </w:tr>
    </w:tbl>
    <w:p w14:paraId="79073E90" w14:textId="77777777" w:rsidR="00780AB1" w:rsidRDefault="00000000">
      <w:pPr>
        <w:pStyle w:val="Heading1"/>
        <w:spacing w:before="300" w:after="150"/>
      </w:pPr>
      <w:r>
        <w:t>6. Commit History Analysis</w:t>
      </w:r>
    </w:p>
    <w:p w14:paraId="25F813B3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Commit messages follow the Conventional Commits format (type(scope): summary), which makes the history self-documenting and enables automated changelog generation.</w:t>
      </w:r>
    </w:p>
    <w:p w14:paraId="39187765" w14:textId="77777777" w:rsidR="00780AB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1F1F1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$ git log --</w:t>
      </w:r>
      <w:proofErr w:type="spellStart"/>
      <w:r>
        <w:rPr>
          <w:rFonts w:ascii="Consolas" w:eastAsia="Consolas" w:hAnsi="Consolas" w:cs="Consolas"/>
          <w:sz w:val="19"/>
          <w:szCs w:val="19"/>
        </w:rPr>
        <w:t>oneline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--graph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*  a91f3c2 (HEAD -&gt; develop) merge: resolve threshold conflict between alert-engine and notification-service</w:t>
      </w:r>
      <w:r>
        <w:br/>
      </w:r>
      <w:r>
        <w:rPr>
          <w:rFonts w:ascii="Consolas" w:eastAsia="Consolas" w:hAnsi="Consolas" w:cs="Consolas"/>
          <w:sz w:val="19"/>
          <w:szCs w:val="19"/>
        </w:rPr>
        <w:t>*  7e2b6a0 feat(notifications): update flood threshold to trigger SMS alerts</w:t>
      </w:r>
      <w:r>
        <w:br/>
      </w:r>
      <w:r>
        <w:rPr>
          <w:rFonts w:ascii="Consolas" w:eastAsia="Consolas" w:hAnsi="Consolas" w:cs="Consolas"/>
          <w:sz w:val="19"/>
          <w:szCs w:val="19"/>
        </w:rPr>
        <w:t>*  d10c4e9 merge: integrate alert-engine feature into develop</w:t>
      </w:r>
      <w:r>
        <w:br/>
      </w:r>
      <w:r>
        <w:rPr>
          <w:rFonts w:ascii="Consolas" w:eastAsia="Consolas" w:hAnsi="Consolas" w:cs="Consolas"/>
          <w:sz w:val="19"/>
          <w:szCs w:val="19"/>
        </w:rPr>
        <w:t>*  4b7a1f5 feat(alerts): expose POST 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/alerts/evaluate endpoint</w:t>
      </w:r>
      <w:r>
        <w:br/>
      </w:r>
      <w:r>
        <w:rPr>
          <w:rFonts w:ascii="Consolas" w:eastAsia="Consolas" w:hAnsi="Consolas" w:cs="Consolas"/>
          <w:sz w:val="19"/>
          <w:szCs w:val="19"/>
        </w:rPr>
        <w:t>*  c3f0e88 test(alert-engine): add unit tests for flood threshold rules</w:t>
      </w:r>
      <w:r>
        <w:br/>
      </w:r>
      <w:r>
        <w:rPr>
          <w:rFonts w:ascii="Consolas" w:eastAsia="Consolas" w:hAnsi="Consolas" w:cs="Consolas"/>
          <w:sz w:val="19"/>
          <w:szCs w:val="19"/>
        </w:rPr>
        <w:t>*  9a1d2b4 feat(alert-engine): add threshold evaluation for seismic readings</w:t>
      </w:r>
      <w:r>
        <w:br/>
      </w:r>
      <w:r>
        <w:rPr>
          <w:rFonts w:ascii="Consolas" w:eastAsia="Consolas" w:hAnsi="Consolas" w:cs="Consolas"/>
          <w:sz w:val="19"/>
          <w:szCs w:val="19"/>
        </w:rPr>
        <w:t>*  1f0aa77 chore: initialize repository with base structure</w:t>
      </w:r>
    </w:p>
    <w:p w14:paraId="7AA92E76" w14:textId="77777777" w:rsidR="00780AB1" w:rsidRDefault="00000000">
      <w:pPr>
        <w:pStyle w:val="Heading2"/>
        <w:spacing w:before="220" w:after="120"/>
      </w:pPr>
      <w:r>
        <w:t>6.1 Good Version Control Practices Observed</w:t>
      </w:r>
    </w:p>
    <w:p w14:paraId="47685DBA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Type prefixes (feat, fix, test, chore, merge) immediately convey the nature of a change without opening the diff.</w:t>
      </w:r>
    </w:p>
    <w:p w14:paraId="09E081F7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Scopes in parentheses (alert-engine, notifications, alerts) identify which module changed, useful in a </w:t>
      </w:r>
      <w:proofErr w:type="spellStart"/>
      <w:r>
        <w:rPr>
          <w:rFonts w:ascii="Calibri" w:eastAsia="Calibri" w:hAnsi="Calibri" w:cs="Calibri"/>
          <w:sz w:val="22"/>
          <w:szCs w:val="22"/>
        </w:rPr>
        <w:t>monorepo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with multiple services.</w:t>
      </w:r>
    </w:p>
    <w:p w14:paraId="04E68899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Each commit represents one logical unit of work, keeping diffs small and reviewable and making 'git revert' safe to use on a single commit.</w:t>
      </w:r>
    </w:p>
    <w:p w14:paraId="1B12FAF9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Merge commits carry an explanatory message so the reason for integration (or conflict resolution) is preserved permanently in history.</w:t>
      </w:r>
    </w:p>
    <w:p w14:paraId="4232EE6F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Imperative mood ('add', 'expose', 'update') matches Git's own commit message convention, keeping history readable.</w:t>
      </w:r>
    </w:p>
    <w:p w14:paraId="36F1F935" w14:textId="77777777" w:rsidR="00780AB1" w:rsidRDefault="00000000">
      <w:pPr>
        <w:pStyle w:val="Heading1"/>
        <w:spacing w:before="300" w:after="150"/>
      </w:pPr>
      <w:r>
        <w:t>7. Docker Environment Design</w:t>
      </w:r>
    </w:p>
    <w:p w14:paraId="7BF23AC5" w14:textId="77777777" w:rsidR="00780AB1" w:rsidRDefault="00000000">
      <w:pPr>
        <w:pStyle w:val="Heading2"/>
        <w:spacing w:before="220" w:after="120"/>
      </w:pPr>
      <w:r>
        <w:t>7.1 Why Docker Is Suitable for This Project</w:t>
      </w:r>
    </w:p>
    <w:p w14:paraId="16C59393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Consistency: disaster-response teams may deploy on laptops, on-premise servers, or cloud VMs with different OS configurations — Docker guarantees identical behaviour everywhere.</w:t>
      </w:r>
    </w:p>
    <w:p w14:paraId="34BB398E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Rapid deployment: during an actual emergency, the entire stack must be reachable within minutes; 'docker compose up' brings up every service in one command.</w:t>
      </w:r>
    </w:p>
    <w:p w14:paraId="0D9BDD8C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Isolation: the alert engine, database, and notification worker run as independent containers, so a crash or memory spike in one does not take down the others.</w:t>
      </w:r>
    </w:p>
    <w:p w14:paraId="2F8EF8FC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Scalability: the backend/alert-engine container can be horizontally scaled during a disaster surge (many simultaneous sensor readings) without touching the frontend or database containers.</w:t>
      </w:r>
    </w:p>
    <w:p w14:paraId="1AF2AD12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Portability: the same images can be pushed to any container registry and deployed to a relief organization's own infrastructure or to a cloud provider.</w:t>
      </w:r>
    </w:p>
    <w:p w14:paraId="6AE656FD" w14:textId="77777777" w:rsidR="00780AB1" w:rsidRDefault="00000000">
      <w:pPr>
        <w:pStyle w:val="Heading2"/>
        <w:spacing w:before="220" w:after="120"/>
      </w:pPr>
      <w:r>
        <w:t>7.2 Components Requiring Containerization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400"/>
      </w:tblGrid>
      <w:tr w:rsidR="00780AB1" w14:paraId="71C26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vAlign w:val="center"/>
          </w:tcPr>
          <w:p w14:paraId="21A424BE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3200" w:type="dxa"/>
            <w:shd w:val="clear" w:color="auto" w:fill="1F4E79"/>
            <w:vAlign w:val="center"/>
          </w:tcPr>
          <w:p w14:paraId="3122582E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Container Image Base</w:t>
            </w:r>
          </w:p>
        </w:tc>
        <w:tc>
          <w:tcPr>
            <w:tcW w:w="4400" w:type="dxa"/>
            <w:shd w:val="clear" w:color="auto" w:fill="1F4E79"/>
            <w:vAlign w:val="center"/>
          </w:tcPr>
          <w:p w14:paraId="0D9D974F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Reason</w:t>
            </w:r>
          </w:p>
        </w:tc>
      </w:tr>
      <w:tr w:rsidR="00780AB1" w14:paraId="3CB085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49EF7E2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Frontend</w:t>
            </w:r>
          </w:p>
        </w:tc>
        <w:tc>
          <w:tcPr>
            <w:tcW w:w="3200" w:type="dxa"/>
            <w:vAlign w:val="center"/>
          </w:tcPr>
          <w:p w14:paraId="03C84FCE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 xml:space="preserve">node:18-alpine (build) →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nginx:alpine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(serve)</w:t>
            </w:r>
          </w:p>
        </w:tc>
        <w:tc>
          <w:tcPr>
            <w:tcW w:w="4400" w:type="dxa"/>
            <w:vAlign w:val="center"/>
          </w:tcPr>
          <w:p w14:paraId="36AA41F1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Multi-stage build produces a small, static-file-serving image.</w:t>
            </w:r>
          </w:p>
        </w:tc>
      </w:tr>
      <w:tr w:rsidR="00780AB1" w14:paraId="364B1D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5B006B9B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Backend API</w:t>
            </w:r>
          </w:p>
        </w:tc>
        <w:tc>
          <w:tcPr>
            <w:tcW w:w="3200" w:type="dxa"/>
            <w:vAlign w:val="center"/>
          </w:tcPr>
          <w:p w14:paraId="3A2CFD0A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node:18-alpine</w:t>
            </w:r>
          </w:p>
        </w:tc>
        <w:tc>
          <w:tcPr>
            <w:tcW w:w="4400" w:type="dxa"/>
            <w:vAlign w:val="center"/>
          </w:tcPr>
          <w:p w14:paraId="6AF43967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Runs the Express REST + Socket.io real-time server.</w:t>
            </w:r>
          </w:p>
        </w:tc>
      </w:tr>
      <w:tr w:rsidR="00780AB1" w14:paraId="74830B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7AAF062E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Database</w:t>
            </w:r>
          </w:p>
        </w:tc>
        <w:tc>
          <w:tcPr>
            <w:tcW w:w="3200" w:type="dxa"/>
            <w:vAlign w:val="center"/>
          </w:tcPr>
          <w:p w14:paraId="278D074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mongo:7</w:t>
            </w:r>
          </w:p>
        </w:tc>
        <w:tc>
          <w:tcPr>
            <w:tcW w:w="4400" w:type="dxa"/>
            <w:vAlign w:val="center"/>
          </w:tcPr>
          <w:p w14:paraId="685DE0B9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Stores sensors, zones, shelters, users, and alert history.</w:t>
            </w:r>
          </w:p>
        </w:tc>
      </w:tr>
      <w:tr w:rsidR="00780AB1" w14:paraId="5C4013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625EDAB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Cache / Pub-Sub</w:t>
            </w:r>
          </w:p>
        </w:tc>
        <w:tc>
          <w:tcPr>
            <w:tcW w:w="3200" w:type="dxa"/>
            <w:vAlign w:val="center"/>
          </w:tcPr>
          <w:p w14:paraId="6BFA7F9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redis:7-alpine</w:t>
            </w:r>
          </w:p>
        </w:tc>
        <w:tc>
          <w:tcPr>
            <w:tcW w:w="4400" w:type="dxa"/>
            <w:vAlign w:val="center"/>
          </w:tcPr>
          <w:p w14:paraId="03FEAD04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Broadcasts alert events between backend replicas for real-time fan-out.</w:t>
            </w:r>
          </w:p>
        </w:tc>
      </w:tr>
      <w:tr w:rsidR="00780AB1" w14:paraId="3E6207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21278DBA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Reverse Proxy</w:t>
            </w:r>
          </w:p>
        </w:tc>
        <w:tc>
          <w:tcPr>
            <w:tcW w:w="3200" w:type="dxa"/>
            <w:vAlign w:val="center"/>
          </w:tcPr>
          <w:p w14:paraId="0574CE4C" w14:textId="77777777" w:rsidR="00780AB1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nginx:alpine</w:t>
            </w:r>
            <w:proofErr w:type="spellEnd"/>
            <w:proofErr w:type="gramEnd"/>
          </w:p>
        </w:tc>
        <w:tc>
          <w:tcPr>
            <w:tcW w:w="4400" w:type="dxa"/>
            <w:vAlign w:val="center"/>
          </w:tcPr>
          <w:p w14:paraId="6D1AF626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Single entry point routing 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to backend and / to the frontend, with SSL termination in production.</w:t>
            </w:r>
          </w:p>
        </w:tc>
      </w:tr>
    </w:tbl>
    <w:p w14:paraId="51B3FDFE" w14:textId="77777777" w:rsidR="00780AB1" w:rsidRDefault="00000000">
      <w:pPr>
        <w:pStyle w:val="Heading1"/>
        <w:spacing w:before="300" w:after="150"/>
      </w:pPr>
      <w:r>
        <w:t xml:space="preserve">8. </w:t>
      </w:r>
      <w:proofErr w:type="spellStart"/>
      <w:r>
        <w:t>Dockerfile</w:t>
      </w:r>
      <w:proofErr w:type="spellEnd"/>
      <w:r>
        <w:t xml:space="preserve"> Development</w:t>
      </w:r>
    </w:p>
    <w:p w14:paraId="0123D570" w14:textId="77777777" w:rsidR="00780AB1" w:rsidRDefault="00000000">
      <w:pPr>
        <w:pStyle w:val="Heading2"/>
        <w:spacing w:before="220" w:after="120"/>
      </w:pPr>
      <w:r>
        <w:t xml:space="preserve">8.1 Backend </w:t>
      </w:r>
      <w:proofErr w:type="spellStart"/>
      <w:r>
        <w:t>Dockerfile</w:t>
      </w:r>
      <w:proofErr w:type="spellEnd"/>
    </w:p>
    <w:p w14:paraId="56BFED32" w14:textId="77777777" w:rsidR="00780AB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1F1F1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backend/</w:t>
      </w:r>
      <w:proofErr w:type="spellStart"/>
      <w:r>
        <w:rPr>
          <w:rFonts w:ascii="Consolas" w:eastAsia="Consolas" w:hAnsi="Consolas" w:cs="Consolas"/>
          <w:sz w:val="19"/>
          <w:szCs w:val="19"/>
        </w:rPr>
        <w:t>Dockerfile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---- Base image ----</w:t>
      </w:r>
      <w:r>
        <w:br/>
      </w:r>
      <w:r>
        <w:rPr>
          <w:rFonts w:ascii="Consolas" w:eastAsia="Consolas" w:hAnsi="Consolas" w:cs="Consolas"/>
          <w:sz w:val="19"/>
          <w:szCs w:val="19"/>
        </w:rPr>
        <w:t>FROM node:18-alpine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---- Set working directory inside the container ----</w:t>
      </w:r>
      <w:r>
        <w:br/>
      </w:r>
      <w:r>
        <w:rPr>
          <w:rFonts w:ascii="Consolas" w:eastAsia="Consolas" w:hAnsi="Consolas" w:cs="Consolas"/>
          <w:sz w:val="19"/>
          <w:szCs w:val="19"/>
        </w:rPr>
        <w:t>WORKDIR /</w:t>
      </w:r>
      <w:proofErr w:type="spellStart"/>
      <w:r>
        <w:rPr>
          <w:rFonts w:ascii="Consolas" w:eastAsia="Consolas" w:hAnsi="Consolas" w:cs="Consolas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/app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---- Install dependencies first (better layer caching) ----</w:t>
      </w:r>
      <w:r>
        <w:br/>
      </w:r>
      <w:r>
        <w:rPr>
          <w:rFonts w:ascii="Consolas" w:eastAsia="Consolas" w:hAnsi="Consolas" w:cs="Consolas"/>
          <w:sz w:val="19"/>
          <w:szCs w:val="19"/>
        </w:rPr>
        <w:t>COPY package</w:t>
      </w:r>
      <w:proofErr w:type="gramStart"/>
      <w:r>
        <w:rPr>
          <w:rFonts w:ascii="Consolas" w:eastAsia="Consolas" w:hAnsi="Consolas" w:cs="Consolas"/>
          <w:sz w:val="19"/>
          <w:szCs w:val="19"/>
        </w:rPr>
        <w:t>*.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./</w:t>
      </w:r>
      <w:proofErr w:type="gram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RUN </w:t>
      </w: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ci --omit=dev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---- Copy application source ----</w:t>
      </w:r>
      <w: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t>COPY .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.</w:t>
      </w:r>
      <w: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---- Document the port the service listens on ----</w:t>
      </w:r>
      <w:r>
        <w:br/>
      </w:r>
      <w:r>
        <w:rPr>
          <w:rFonts w:ascii="Consolas" w:eastAsia="Consolas" w:hAnsi="Consolas" w:cs="Consolas"/>
          <w:sz w:val="19"/>
          <w:szCs w:val="19"/>
        </w:rPr>
        <w:t>EXPOSE 5000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---- Run as a non-root user for security ----</w:t>
      </w:r>
      <w:r>
        <w:br/>
      </w:r>
      <w:r>
        <w:rPr>
          <w:rFonts w:ascii="Consolas" w:eastAsia="Consolas" w:hAnsi="Consolas" w:cs="Consolas"/>
          <w:sz w:val="19"/>
          <w:szCs w:val="19"/>
        </w:rPr>
        <w:t>USER node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---- Start the server ----</w:t>
      </w:r>
      <w:r>
        <w:br/>
      </w:r>
      <w:r>
        <w:rPr>
          <w:rFonts w:ascii="Consolas" w:eastAsia="Consolas" w:hAnsi="Consolas" w:cs="Consolas"/>
          <w:sz w:val="19"/>
          <w:szCs w:val="19"/>
        </w:rPr>
        <w:t>CMD ["node",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/app.js"]</w:t>
      </w:r>
    </w:p>
    <w:p w14:paraId="1BFB8A42" w14:textId="77777777" w:rsidR="00780AB1" w:rsidRDefault="00000000">
      <w:pPr>
        <w:pStyle w:val="Heading2"/>
        <w:spacing w:before="220" w:after="120"/>
      </w:pPr>
      <w:r>
        <w:t xml:space="preserve">8.2 Frontend </w:t>
      </w:r>
      <w:proofErr w:type="spellStart"/>
      <w:r>
        <w:t>Dockerfile</w:t>
      </w:r>
      <w:proofErr w:type="spellEnd"/>
      <w:r>
        <w:t xml:space="preserve"> (Multi-Stage Build)</w:t>
      </w:r>
    </w:p>
    <w:p w14:paraId="1BF3C4EB" w14:textId="77777777" w:rsidR="00780AB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1F1F1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frontend/</w:t>
      </w:r>
      <w:proofErr w:type="spellStart"/>
      <w:r>
        <w:rPr>
          <w:rFonts w:ascii="Consolas" w:eastAsia="Consolas" w:hAnsi="Consolas" w:cs="Consolas"/>
          <w:sz w:val="19"/>
          <w:szCs w:val="19"/>
        </w:rPr>
        <w:t>Dockerfile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---- Stage 1: Build the React application ----</w:t>
      </w:r>
      <w:r>
        <w:br/>
      </w:r>
      <w:r>
        <w:rPr>
          <w:rFonts w:ascii="Consolas" w:eastAsia="Consolas" w:hAnsi="Consolas" w:cs="Consolas"/>
          <w:sz w:val="19"/>
          <w:szCs w:val="19"/>
        </w:rPr>
        <w:t>FROM node:18-alpine AS build</w:t>
      </w:r>
      <w:r>
        <w:br/>
      </w:r>
      <w:r>
        <w:rPr>
          <w:rFonts w:ascii="Consolas" w:eastAsia="Consolas" w:hAnsi="Consolas" w:cs="Consolas"/>
          <w:sz w:val="19"/>
          <w:szCs w:val="19"/>
        </w:rPr>
        <w:t>WORKDIR /app</w:t>
      </w:r>
      <w:r>
        <w:br/>
      </w:r>
      <w:r>
        <w:rPr>
          <w:rFonts w:ascii="Consolas" w:eastAsia="Consolas" w:hAnsi="Consolas" w:cs="Consolas"/>
          <w:sz w:val="19"/>
          <w:szCs w:val="19"/>
        </w:rPr>
        <w:t>COPY package</w:t>
      </w:r>
      <w:proofErr w:type="gramStart"/>
      <w:r>
        <w:rPr>
          <w:rFonts w:ascii="Consolas" w:eastAsia="Consolas" w:hAnsi="Consolas" w:cs="Consolas"/>
          <w:sz w:val="19"/>
          <w:szCs w:val="19"/>
        </w:rPr>
        <w:t>*.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./</w:t>
      </w:r>
      <w:proofErr w:type="gram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RUN </w:t>
      </w: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ci</w:t>
      </w:r>
      <w: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t>COPY .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.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RUN </w:t>
      </w: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run build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---- Stage 2: Serve the static build with Nginx ----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nginx:alpine</w:t>
      </w:r>
      <w:proofErr w:type="spellEnd"/>
      <w:proofErr w:type="gramEnd"/>
      <w:r>
        <w:br/>
      </w:r>
      <w:r>
        <w:rPr>
          <w:rFonts w:ascii="Consolas" w:eastAsia="Consolas" w:hAnsi="Consolas" w:cs="Consolas"/>
          <w:sz w:val="19"/>
          <w:szCs w:val="19"/>
        </w:rPr>
        <w:t>COPY --from=build /app/build /</w:t>
      </w:r>
      <w:proofErr w:type="spellStart"/>
      <w:r>
        <w:rPr>
          <w:rFonts w:ascii="Consolas" w:eastAsia="Consolas" w:hAnsi="Consolas" w:cs="Consolas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sz w:val="19"/>
          <w:szCs w:val="19"/>
        </w:rPr>
        <w:t>/share/nginx/html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COPY </w:t>
      </w:r>
      <w:proofErr w:type="spellStart"/>
      <w:r>
        <w:rPr>
          <w:rFonts w:ascii="Consolas" w:eastAsia="Consolas" w:hAnsi="Consolas" w:cs="Consolas"/>
          <w:sz w:val="19"/>
          <w:szCs w:val="19"/>
        </w:rPr>
        <w:t>nginx.conf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/etc/nginx/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conf.d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default.conf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>EXPOSE 80</w:t>
      </w:r>
      <w:r>
        <w:br/>
      </w:r>
      <w:r>
        <w:rPr>
          <w:rFonts w:ascii="Consolas" w:eastAsia="Consolas" w:hAnsi="Consolas" w:cs="Consolas"/>
          <w:sz w:val="19"/>
          <w:szCs w:val="19"/>
        </w:rPr>
        <w:t>CMD ["nginx", "-g", "daemon off;"]</w:t>
      </w:r>
    </w:p>
    <w:p w14:paraId="71D63506" w14:textId="77777777" w:rsidR="00780AB1" w:rsidRDefault="00000000">
      <w:pPr>
        <w:pStyle w:val="Heading2"/>
        <w:spacing w:before="220" w:after="120"/>
      </w:pPr>
      <w:r>
        <w:t>8.3 Instruction-by-Instruction Explanation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800"/>
      </w:tblGrid>
      <w:tr w:rsidR="00780AB1" w14:paraId="4092D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vAlign w:val="center"/>
          </w:tcPr>
          <w:p w14:paraId="41BD1639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Instruction</w:t>
            </w:r>
          </w:p>
        </w:tc>
        <w:tc>
          <w:tcPr>
            <w:tcW w:w="6800" w:type="dxa"/>
            <w:shd w:val="clear" w:color="auto" w:fill="1F4E79"/>
            <w:vAlign w:val="center"/>
          </w:tcPr>
          <w:p w14:paraId="0E0A6A0B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780AB1" w14:paraId="12C937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5CB2A5DC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FROM</w:t>
            </w:r>
          </w:p>
        </w:tc>
        <w:tc>
          <w:tcPr>
            <w:tcW w:w="6800" w:type="dxa"/>
            <w:vAlign w:val="center"/>
          </w:tcPr>
          <w:p w14:paraId="4C91DC9C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Selects the base image; alpine variants are used to keep image size minimal.</w:t>
            </w:r>
          </w:p>
        </w:tc>
      </w:tr>
      <w:tr w:rsidR="00780AB1" w14:paraId="395303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C722342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WORKDIR</w:t>
            </w:r>
          </w:p>
        </w:tc>
        <w:tc>
          <w:tcPr>
            <w:tcW w:w="6800" w:type="dxa"/>
            <w:vAlign w:val="center"/>
          </w:tcPr>
          <w:p w14:paraId="51BF775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Sets the working directory for all subsequent instructions inside the container.</w:t>
            </w:r>
          </w:p>
        </w:tc>
      </w:tr>
      <w:tr w:rsidR="00780AB1" w14:paraId="619F5E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0AEA241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COPY package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*.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json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./</w:t>
            </w:r>
            <w:proofErr w:type="gramEnd"/>
          </w:p>
        </w:tc>
        <w:tc>
          <w:tcPr>
            <w:tcW w:w="6800" w:type="dxa"/>
            <w:vAlign w:val="center"/>
          </w:tcPr>
          <w:p w14:paraId="06937294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Copies only manifest files first so '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npm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ci' is cached and skipped on rebuilds unless dependencies change.</w:t>
            </w:r>
          </w:p>
        </w:tc>
      </w:tr>
      <w:tr w:rsidR="00780AB1" w14:paraId="7D4638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3A077950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 xml:space="preserve">RUN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npm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ci --omit=dev</w:t>
            </w:r>
          </w:p>
        </w:tc>
        <w:tc>
          <w:tcPr>
            <w:tcW w:w="6800" w:type="dxa"/>
            <w:vAlign w:val="center"/>
          </w:tcPr>
          <w:p w14:paraId="4BC5C5E8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Performs a clean, reproducible install of exact locked dependencies, excluding dev packages from the runtime image.</w:t>
            </w:r>
          </w:p>
        </w:tc>
      </w:tr>
      <w:tr w:rsidR="00780AB1" w14:paraId="17F949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0A0318FF" w14:textId="77777777" w:rsidR="00780AB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COPY .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.</w:t>
            </w:r>
          </w:p>
        </w:tc>
        <w:tc>
          <w:tcPr>
            <w:tcW w:w="6800" w:type="dxa"/>
            <w:vAlign w:val="center"/>
          </w:tcPr>
          <w:p w14:paraId="33E29EF7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Copies the remaining application source into the image.</w:t>
            </w:r>
          </w:p>
        </w:tc>
      </w:tr>
      <w:tr w:rsidR="00780AB1" w14:paraId="1F50FD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518ADF3C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EXPOSE</w:t>
            </w:r>
          </w:p>
        </w:tc>
        <w:tc>
          <w:tcPr>
            <w:tcW w:w="6800" w:type="dxa"/>
            <w:vAlign w:val="center"/>
          </w:tcPr>
          <w:p w14:paraId="57A2E5A6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Documents the container's listening port; used by Compose for inter-service networking.</w:t>
            </w:r>
          </w:p>
        </w:tc>
      </w:tr>
      <w:tr w:rsidR="00780AB1" w14:paraId="6E7C0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01285BC9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USER node</w:t>
            </w:r>
          </w:p>
        </w:tc>
        <w:tc>
          <w:tcPr>
            <w:tcW w:w="6800" w:type="dxa"/>
            <w:vAlign w:val="center"/>
          </w:tcPr>
          <w:p w14:paraId="0455E698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Drops root privileges, reducing the container's attack surface.</w:t>
            </w:r>
          </w:p>
        </w:tc>
      </w:tr>
      <w:tr w:rsidR="00780AB1" w14:paraId="6A9C92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283288A7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CMD</w:t>
            </w:r>
          </w:p>
        </w:tc>
        <w:tc>
          <w:tcPr>
            <w:tcW w:w="6800" w:type="dxa"/>
            <w:vAlign w:val="center"/>
          </w:tcPr>
          <w:p w14:paraId="35B13720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Defines the default command executed when the container starts.</w:t>
            </w:r>
          </w:p>
        </w:tc>
      </w:tr>
      <w:tr w:rsidR="00780AB1" w14:paraId="49B9A1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13BC7E50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Multi-stage FROM ... AS build</w:t>
            </w:r>
          </w:p>
        </w:tc>
        <w:tc>
          <w:tcPr>
            <w:tcW w:w="6800" w:type="dxa"/>
            <w:vAlign w:val="center"/>
          </w:tcPr>
          <w:p w14:paraId="41468719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Keeps build-time tools (compiler, dev dependencies) out of the final, smaller runtime image.</w:t>
            </w:r>
          </w:p>
        </w:tc>
      </w:tr>
      <w:tr w:rsidR="00780AB1" w14:paraId="03A687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716AEB0F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COPY --from=build</w:t>
            </w:r>
          </w:p>
        </w:tc>
        <w:tc>
          <w:tcPr>
            <w:tcW w:w="6800" w:type="dxa"/>
            <w:vAlign w:val="center"/>
          </w:tcPr>
          <w:p w14:paraId="2DC8991C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Copies only the compiled static assets from the build stage into the lightweight Nginx stage.</w:t>
            </w:r>
          </w:p>
        </w:tc>
      </w:tr>
    </w:tbl>
    <w:p w14:paraId="26BBACF5" w14:textId="77777777" w:rsidR="00780AB1" w:rsidRDefault="00000000">
      <w:pPr>
        <w:pStyle w:val="Heading1"/>
        <w:spacing w:before="300" w:after="150"/>
      </w:pPr>
      <w:r>
        <w:t>9. Docker Compose Design</w:t>
      </w:r>
    </w:p>
    <w:p w14:paraId="08E707C0" w14:textId="77777777" w:rsidR="00780AB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1F1F1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docker-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compose.yml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version: "3.9"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services: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mongodb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image: mongo:7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container_name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idewems-mongodb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   restart: unless-stopped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environment: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MONGO_INITDB_ROOT_USERNAME: ${MONGO_USER}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MONGO_INITDB_ROOT_PASSWORD: ${MONGO_PASSWORD}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volumes: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- mongo-data:/data/</w:t>
      </w:r>
      <w:proofErr w:type="spellStart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networks: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- </w:t>
      </w:r>
      <w:proofErr w:type="spellStart"/>
      <w:r>
        <w:rPr>
          <w:rFonts w:ascii="Consolas" w:eastAsia="Consolas" w:hAnsi="Consolas" w:cs="Consolas"/>
          <w:sz w:val="19"/>
          <w:szCs w:val="19"/>
        </w:rPr>
        <w:t>idewems</w:t>
      </w:r>
      <w:proofErr w:type="spellEnd"/>
      <w:r>
        <w:rPr>
          <w:rFonts w:ascii="Consolas" w:eastAsia="Consolas" w:hAnsi="Consolas" w:cs="Consolas"/>
          <w:sz w:val="19"/>
          <w:szCs w:val="19"/>
        </w:rPr>
        <w:t>-network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redis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image: redis:7-alpine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container_name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idewems-redis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restart: unless-stopped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networks: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- </w:t>
      </w:r>
      <w:proofErr w:type="spellStart"/>
      <w:r>
        <w:rPr>
          <w:rFonts w:ascii="Consolas" w:eastAsia="Consolas" w:hAnsi="Consolas" w:cs="Consolas"/>
          <w:sz w:val="19"/>
          <w:szCs w:val="19"/>
        </w:rPr>
        <w:t>idewems</w:t>
      </w:r>
      <w:proofErr w:type="spellEnd"/>
      <w:r>
        <w:rPr>
          <w:rFonts w:ascii="Consolas" w:eastAsia="Consolas" w:hAnsi="Consolas" w:cs="Consolas"/>
          <w:sz w:val="19"/>
          <w:szCs w:val="19"/>
        </w:rPr>
        <w:t>-network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backend: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build: ./backend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container_name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idewems</w:t>
      </w:r>
      <w:proofErr w:type="spellEnd"/>
      <w:r>
        <w:rPr>
          <w:rFonts w:ascii="Consolas" w:eastAsia="Consolas" w:hAnsi="Consolas" w:cs="Consolas"/>
          <w:sz w:val="19"/>
          <w:szCs w:val="19"/>
        </w:rPr>
        <w:t>-backend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restart: unless-stopped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env_file</w:t>
      </w:r>
      <w:proofErr w:type="spellEnd"/>
      <w:r>
        <w:rPr>
          <w:rFonts w:ascii="Consolas" w:eastAsia="Consolas" w:hAnsi="Consolas" w:cs="Consolas"/>
          <w:sz w:val="19"/>
          <w:szCs w:val="19"/>
        </w:rPr>
        <w:t>: ./backend/.env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environment: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MONGO_URI: mongodb://${MONGO_USER}:${MONGO_PASSWORD}@mongodb:27017/idewems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REDIS_URL: redis://redis:6379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depends_on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- </w:t>
      </w:r>
      <w:proofErr w:type="spellStart"/>
      <w:r>
        <w:rPr>
          <w:rFonts w:ascii="Consolas" w:eastAsia="Consolas" w:hAnsi="Consolas" w:cs="Consolas"/>
          <w:sz w:val="19"/>
          <w:szCs w:val="19"/>
        </w:rPr>
        <w:t>mongodb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- </w:t>
      </w:r>
      <w:proofErr w:type="spellStart"/>
      <w:r>
        <w:rPr>
          <w:rFonts w:ascii="Consolas" w:eastAsia="Consolas" w:hAnsi="Consolas" w:cs="Consolas"/>
          <w:sz w:val="19"/>
          <w:szCs w:val="19"/>
        </w:rPr>
        <w:t>redis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ports: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- "5000:5000"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networks: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- </w:t>
      </w:r>
      <w:proofErr w:type="spellStart"/>
      <w:r>
        <w:rPr>
          <w:rFonts w:ascii="Consolas" w:eastAsia="Consolas" w:hAnsi="Consolas" w:cs="Consolas"/>
          <w:sz w:val="19"/>
          <w:szCs w:val="19"/>
        </w:rPr>
        <w:t>idewems</w:t>
      </w:r>
      <w:proofErr w:type="spellEnd"/>
      <w:r>
        <w:rPr>
          <w:rFonts w:ascii="Consolas" w:eastAsia="Consolas" w:hAnsi="Consolas" w:cs="Consolas"/>
          <w:sz w:val="19"/>
          <w:szCs w:val="19"/>
        </w:rPr>
        <w:t>-network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frontend: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build: ./frontend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container_name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idewems</w:t>
      </w:r>
      <w:proofErr w:type="spellEnd"/>
      <w:r>
        <w:rPr>
          <w:rFonts w:ascii="Consolas" w:eastAsia="Consolas" w:hAnsi="Consolas" w:cs="Consolas"/>
          <w:sz w:val="19"/>
          <w:szCs w:val="19"/>
        </w:rPr>
        <w:t>-frontend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restart: unless-stopped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depends_on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- backend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ports: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- "8080:80"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networks: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- </w:t>
      </w:r>
      <w:proofErr w:type="spellStart"/>
      <w:r>
        <w:rPr>
          <w:rFonts w:ascii="Consolas" w:eastAsia="Consolas" w:hAnsi="Consolas" w:cs="Consolas"/>
          <w:sz w:val="19"/>
          <w:szCs w:val="19"/>
        </w:rPr>
        <w:t>idewems</w:t>
      </w:r>
      <w:proofErr w:type="spellEnd"/>
      <w:r>
        <w:rPr>
          <w:rFonts w:ascii="Consolas" w:eastAsia="Consolas" w:hAnsi="Consolas" w:cs="Consolas"/>
          <w:sz w:val="19"/>
          <w:szCs w:val="19"/>
        </w:rPr>
        <w:t>-network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networks: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idewems</w:t>
      </w:r>
      <w:proofErr w:type="spellEnd"/>
      <w:r>
        <w:rPr>
          <w:rFonts w:ascii="Consolas" w:eastAsia="Consolas" w:hAnsi="Consolas" w:cs="Consolas"/>
          <w:sz w:val="19"/>
          <w:szCs w:val="19"/>
        </w:rPr>
        <w:t>-network: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driver: bridge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volumes: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mongo-data:</w:t>
      </w:r>
    </w:p>
    <w:p w14:paraId="222114F0" w14:textId="77777777" w:rsidR="00780AB1" w:rsidRDefault="00000000">
      <w:pPr>
        <w:pStyle w:val="Heading2"/>
        <w:spacing w:before="220" w:after="120"/>
      </w:pPr>
      <w:r>
        <w:t>9.1 Explanation of Compose Elements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00"/>
      </w:tblGrid>
      <w:tr w:rsidR="00780AB1" w14:paraId="5F677D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vAlign w:val="center"/>
          </w:tcPr>
          <w:p w14:paraId="6A2CF9E6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5A7BEE08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Explanation</w:t>
            </w:r>
          </w:p>
        </w:tc>
      </w:tr>
      <w:tr w:rsidR="00780AB1" w14:paraId="75B0F4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057B356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services</w:t>
            </w:r>
          </w:p>
        </w:tc>
        <w:tc>
          <w:tcPr>
            <w:tcW w:w="7200" w:type="dxa"/>
            <w:vAlign w:val="center"/>
          </w:tcPr>
          <w:p w14:paraId="5F87BED6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 xml:space="preserve">Each block defines one container: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mongodb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(data),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redis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(real-time pub/sub), backend (API + Socket.io), frontend (static React build served by Nginx).</w:t>
            </w:r>
          </w:p>
        </w:tc>
      </w:tr>
      <w:tr w:rsidR="00780AB1" w14:paraId="7337D2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09B0E05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build vs image</w:t>
            </w:r>
          </w:p>
        </w:tc>
        <w:tc>
          <w:tcPr>
            <w:tcW w:w="7200" w:type="dxa"/>
            <w:vAlign w:val="center"/>
          </w:tcPr>
          <w:p w14:paraId="777589E3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 xml:space="preserve">backend/frontend use 'build' to compile local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Dockerfiles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mongodb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redis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use published 'image' tags directly from Docker Hub.</w:t>
            </w:r>
          </w:p>
        </w:tc>
      </w:tr>
      <w:tr w:rsidR="00780AB1" w14:paraId="59FD00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FA20709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networks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idewems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-network)</w:t>
            </w:r>
          </w:p>
        </w:tc>
        <w:tc>
          <w:tcPr>
            <w:tcW w:w="7200" w:type="dxa"/>
            <w:vAlign w:val="center"/>
          </w:tcPr>
          <w:p w14:paraId="45F4C381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A private bridge network lets containers reach each other by service name (e.g., backend connects to 'mongodb:27017') without exposing internal ports to the host.</w:t>
            </w:r>
          </w:p>
        </w:tc>
      </w:tr>
      <w:tr w:rsidR="00780AB1" w14:paraId="045D5A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A0A44FC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volumes (mongo-data)</w:t>
            </w:r>
          </w:p>
        </w:tc>
        <w:tc>
          <w:tcPr>
            <w:tcW w:w="7200" w:type="dxa"/>
            <w:vAlign w:val="center"/>
          </w:tcPr>
          <w:p w14:paraId="570560BF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A named volume persists MongoDB data across container restarts and rebuilds.</w:t>
            </w:r>
          </w:p>
        </w:tc>
      </w:tr>
      <w:tr w:rsidR="00780AB1" w14:paraId="44170C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C575632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lastRenderedPageBreak/>
              <w:t xml:space="preserve">environment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env_file</w:t>
            </w:r>
            <w:proofErr w:type="spellEnd"/>
          </w:p>
        </w:tc>
        <w:tc>
          <w:tcPr>
            <w:tcW w:w="7200" w:type="dxa"/>
            <w:vAlign w:val="center"/>
          </w:tcPr>
          <w:p w14:paraId="0D92641B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Injects configuration (DB credentials, connection strings) without hardcoding secrets into the image.</w:t>
            </w:r>
          </w:p>
        </w:tc>
      </w:tr>
      <w:tr w:rsidR="00780AB1" w14:paraId="498AE0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33A957A" w14:textId="77777777" w:rsidR="00780AB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depends_on</w:t>
            </w:r>
            <w:proofErr w:type="spellEnd"/>
          </w:p>
        </w:tc>
        <w:tc>
          <w:tcPr>
            <w:tcW w:w="7200" w:type="dxa"/>
            <w:vAlign w:val="center"/>
          </w:tcPr>
          <w:p w14:paraId="39854A94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 xml:space="preserve">Ensures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mongodb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redis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start before the backend, and the backend starts before the frontend, in the correct startup order.</w:t>
            </w:r>
          </w:p>
        </w:tc>
      </w:tr>
      <w:tr w:rsidR="00780AB1" w14:paraId="15F8EB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FDD803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ports</w:t>
            </w:r>
          </w:p>
        </w:tc>
        <w:tc>
          <w:tcPr>
            <w:tcW w:w="7200" w:type="dxa"/>
            <w:vAlign w:val="center"/>
          </w:tcPr>
          <w:p w14:paraId="1F8D977A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Publishes only the backend (5000) and frontend (8080) ports to the host; the database and cache remain internal-only for security.</w:t>
            </w:r>
          </w:p>
        </w:tc>
      </w:tr>
    </w:tbl>
    <w:p w14:paraId="0979FD93" w14:textId="77777777" w:rsidR="00780AB1" w:rsidRDefault="00000000">
      <w:pPr>
        <w:pStyle w:val="Heading1"/>
        <w:spacing w:before="300" w:after="150"/>
      </w:pPr>
      <w:r>
        <w:t>10. Container Deployment and Testing</w:t>
      </w:r>
    </w:p>
    <w:p w14:paraId="2801A06F" w14:textId="77777777" w:rsidR="00780AB1" w:rsidRDefault="00000000">
      <w:pPr>
        <w:pStyle w:val="Heading2"/>
        <w:spacing w:before="220" w:after="120"/>
      </w:pPr>
      <w:r>
        <w:t>10.1 Build and Run</w:t>
      </w:r>
    </w:p>
    <w:p w14:paraId="6174865B" w14:textId="77777777" w:rsidR="00780AB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1F1F1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Build images and start all containers in the background</w:t>
      </w:r>
      <w:r>
        <w:br/>
      </w:r>
      <w:r>
        <w:rPr>
          <w:rFonts w:ascii="Consolas" w:eastAsia="Consolas" w:hAnsi="Consolas" w:cs="Consolas"/>
          <w:sz w:val="19"/>
          <w:szCs w:val="19"/>
        </w:rPr>
        <w:t>docker compose up --build -d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Verify all containers are running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docker 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 Expected output includes: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sz w:val="19"/>
          <w:szCs w:val="19"/>
        </w:rPr>
        <w:t>idewems</w:t>
      </w:r>
      <w:proofErr w:type="spellEnd"/>
      <w:r>
        <w:rPr>
          <w:rFonts w:ascii="Consolas" w:eastAsia="Consolas" w:hAnsi="Consolas" w:cs="Consolas"/>
          <w:sz w:val="19"/>
          <w:szCs w:val="19"/>
        </w:rPr>
        <w:t>-frontend   0.0.0.0:8080-&gt;80/</w:t>
      </w:r>
      <w:proofErr w:type="spellStart"/>
      <w:r>
        <w:rPr>
          <w:rFonts w:ascii="Consolas" w:eastAsia="Consolas" w:hAnsi="Consolas" w:cs="Consolas"/>
          <w:sz w:val="19"/>
          <w:szCs w:val="19"/>
        </w:rPr>
        <w:t>tcp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Up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sz w:val="19"/>
          <w:szCs w:val="19"/>
        </w:rPr>
        <w:t>idewems</w:t>
      </w:r>
      <w:proofErr w:type="spellEnd"/>
      <w:r>
        <w:rPr>
          <w:rFonts w:ascii="Consolas" w:eastAsia="Consolas" w:hAnsi="Consolas" w:cs="Consolas"/>
          <w:sz w:val="19"/>
          <w:szCs w:val="19"/>
        </w:rPr>
        <w:t>-backend    0.0.0.0:5000-&gt;5000/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tcp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Up</w:t>
      </w:r>
      <w:proofErr w:type="gram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sz w:val="19"/>
          <w:szCs w:val="19"/>
        </w:rPr>
        <w:t>idewems-redis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6379/</w:t>
      </w:r>
      <w:proofErr w:type="spellStart"/>
      <w:r>
        <w:rPr>
          <w:rFonts w:ascii="Consolas" w:eastAsia="Consolas" w:hAnsi="Consolas" w:cs="Consolas"/>
          <w:sz w:val="19"/>
          <w:szCs w:val="19"/>
        </w:rPr>
        <w:t>tcp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     Up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sz w:val="19"/>
          <w:szCs w:val="19"/>
        </w:rPr>
        <w:t>idewems-mongodb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27017/</w:t>
      </w:r>
      <w:proofErr w:type="spellStart"/>
      <w:r>
        <w:rPr>
          <w:rFonts w:ascii="Consolas" w:eastAsia="Consolas" w:hAnsi="Consolas" w:cs="Consolas"/>
          <w:sz w:val="19"/>
          <w:szCs w:val="19"/>
        </w:rPr>
        <w:t>tcp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    Up</w:t>
      </w:r>
    </w:p>
    <w:p w14:paraId="4E534E90" w14:textId="77777777" w:rsidR="00780AB1" w:rsidRDefault="00000000">
      <w:pPr>
        <w:pStyle w:val="Heading2"/>
        <w:spacing w:before="220" w:after="120"/>
      </w:pPr>
      <w:r>
        <w:t>10.2 Functional Testing</w:t>
      </w:r>
    </w:p>
    <w:p w14:paraId="6CF9CDAA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API health check: curl http://localhost:5000/api/health returns </w:t>
      </w:r>
      <w:proofErr w:type="gramStart"/>
      <w:r>
        <w:rPr>
          <w:rFonts w:ascii="Calibri" w:eastAsia="Calibri" w:hAnsi="Calibri" w:cs="Calibri"/>
          <w:sz w:val="22"/>
          <w:szCs w:val="22"/>
        </w:rPr>
        <w:t>{ "</w:t>
      </w:r>
      <w:proofErr w:type="gramEnd"/>
      <w:r>
        <w:rPr>
          <w:rFonts w:ascii="Calibri" w:eastAsia="Calibri" w:hAnsi="Calibri" w:cs="Calibri"/>
          <w:sz w:val="22"/>
          <w:szCs w:val="22"/>
        </w:rPr>
        <w:t>status": "ok</w:t>
      </w:r>
      <w:proofErr w:type="gramStart"/>
      <w:r>
        <w:rPr>
          <w:rFonts w:ascii="Calibri" w:eastAsia="Calibri" w:hAnsi="Calibri" w:cs="Calibri"/>
          <w:sz w:val="22"/>
          <w:szCs w:val="22"/>
        </w:rPr>
        <w:t>" }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4653ED6A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Sensor ingestion: POST a sample flood reading to /</w:t>
      </w:r>
      <w:proofErr w:type="spellStart"/>
      <w:r>
        <w:rPr>
          <w:rFonts w:ascii="Calibri" w:eastAsia="Calibri" w:hAnsi="Calibri" w:cs="Calibri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sz w:val="22"/>
          <w:szCs w:val="22"/>
        </w:rPr>
        <w:t>/sensors/readings and confirm a 201 response plus a new document in MongoDB.</w:t>
      </w:r>
    </w:p>
    <w:p w14:paraId="1CC7E2B0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Alert trigger: submit a reading above the configured threshold and confirm the </w:t>
      </w:r>
      <w:proofErr w:type="spellStart"/>
      <w:r>
        <w:rPr>
          <w:rFonts w:ascii="Calibri" w:eastAsia="Calibri" w:hAnsi="Calibri" w:cs="Calibri"/>
          <w:sz w:val="22"/>
          <w:szCs w:val="22"/>
        </w:rPr>
        <w:t>alertEngine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raises a WARNING event, visible instantly on the dashboard via the WebSocket connection.</w:t>
      </w:r>
    </w:p>
    <w:p w14:paraId="3B5031FC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Frontend access: open http://localhost:8080 and confirm the live map renders the affected zone in the correct alert </w:t>
      </w:r>
      <w:proofErr w:type="spellStart"/>
      <w:r>
        <w:rPr>
          <w:rFonts w:ascii="Calibri" w:eastAsia="Calibri" w:hAnsi="Calibri" w:cs="Calibri"/>
          <w:sz w:val="22"/>
          <w:szCs w:val="22"/>
        </w:rPr>
        <w:t>color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E9A654B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Log verification: docker compose logs -f backend shows the alert being evaluated and the notification service dispatching a simulated SMS/email.</w:t>
      </w:r>
    </w:p>
    <w:p w14:paraId="542CB26E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Persistence check: docker compose restart backend and confirm previously stored alerts are still retrievable, proving the mongo-data volume persisted correctly.</w:t>
      </w:r>
    </w:p>
    <w:p w14:paraId="51C60B0A" w14:textId="77777777" w:rsidR="00780AB1" w:rsidRDefault="00000000">
      <w:pPr>
        <w:pStyle w:val="Heading2"/>
        <w:spacing w:before="220" w:after="120"/>
      </w:pPr>
      <w:r>
        <w:t>10.3 Evidence to Capture (for the submitted report)</w:t>
      </w:r>
    </w:p>
    <w:p w14:paraId="35A259BF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Screenshot of 'docker </w:t>
      </w:r>
      <w:proofErr w:type="spellStart"/>
      <w:r>
        <w:rPr>
          <w:rFonts w:ascii="Calibri" w:eastAsia="Calibri" w:hAnsi="Calibri" w:cs="Calibri"/>
          <w:sz w:val="22"/>
          <w:szCs w:val="22"/>
        </w:rPr>
        <w:t>ps'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showing all four containers healthy and running.</w:t>
      </w:r>
    </w:p>
    <w:p w14:paraId="3059C96E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Screenshot of the dashboard displaying a live alert on the map.</w:t>
      </w:r>
    </w:p>
    <w:p w14:paraId="7F916104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Screenshot of 'docker compose logs' showing a successful alert evaluation and notification dispatch.</w:t>
      </w:r>
    </w:p>
    <w:p w14:paraId="0743D16A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Screenshot of Postman/curl showing a successful API response for the sensor ingestion endpoint.</w:t>
      </w:r>
    </w:p>
    <w:p w14:paraId="4FC585D5" w14:textId="77777777" w:rsidR="00780AB1" w:rsidRDefault="00000000">
      <w:pPr>
        <w:pStyle w:val="Heading1"/>
        <w:spacing w:before="300" w:after="150"/>
      </w:pPr>
      <w:r>
        <w:t>11. Benefits of Git and Docker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600"/>
      </w:tblGrid>
      <w:tr w:rsidR="00780AB1" w14:paraId="76659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vAlign w:val="center"/>
          </w:tcPr>
          <w:p w14:paraId="67AC0A4D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Area</w:t>
            </w:r>
          </w:p>
        </w:tc>
        <w:tc>
          <w:tcPr>
            <w:tcW w:w="7600" w:type="dxa"/>
            <w:shd w:val="clear" w:color="auto" w:fill="1F4E79"/>
            <w:vAlign w:val="center"/>
          </w:tcPr>
          <w:p w14:paraId="4E142894" w14:textId="77777777" w:rsidR="00780AB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Benefit for IDEWEMS</w:t>
            </w:r>
          </w:p>
        </w:tc>
      </w:tr>
      <w:tr w:rsidR="00780AB1" w14:paraId="128CF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1A79A75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Collaboration</w:t>
            </w:r>
          </w:p>
        </w:tc>
        <w:tc>
          <w:tcPr>
            <w:tcW w:w="7600" w:type="dxa"/>
            <w:vAlign w:val="center"/>
          </w:tcPr>
          <w:p w14:paraId="05DD36D3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Multiple contributors work on ingestion, alerting, mapping, and notifications in parallel via isolated feature branches without blocking one another.</w:t>
            </w:r>
          </w:p>
        </w:tc>
      </w:tr>
      <w:tr w:rsidR="00780AB1" w14:paraId="3A6A1B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529C50C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Version Management</w:t>
            </w:r>
          </w:p>
        </w:tc>
        <w:tc>
          <w:tcPr>
            <w:tcW w:w="7600" w:type="dxa"/>
            <w:vAlign w:val="center"/>
          </w:tcPr>
          <w:p w14:paraId="6E79316D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Every threshold change or alert-logic update is traceable and reversible — critical when a misconfigured rule could suppress a real warning.</w:t>
            </w:r>
          </w:p>
        </w:tc>
      </w:tr>
      <w:tr w:rsidR="00780AB1" w14:paraId="4E4586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13A0B16A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lastRenderedPageBreak/>
              <w:t>Portability</w:t>
            </w:r>
          </w:p>
        </w:tc>
        <w:tc>
          <w:tcPr>
            <w:tcW w:w="7600" w:type="dxa"/>
            <w:vAlign w:val="center"/>
          </w:tcPr>
          <w:p w14:paraId="16C2E7DB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Docker images run identically on a developer laptop, a university lab server, or a disaster-relief agency's cloud account.</w:t>
            </w:r>
          </w:p>
        </w:tc>
      </w:tr>
      <w:tr w:rsidR="00780AB1" w14:paraId="4B19B1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C51B3A0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Deployment Speed</w:t>
            </w:r>
          </w:p>
        </w:tc>
        <w:tc>
          <w:tcPr>
            <w:tcW w:w="7600" w:type="dxa"/>
            <w:vAlign w:val="center"/>
          </w:tcPr>
          <w:p w14:paraId="4564E7B4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 xml:space="preserve">A new relief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center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can stand up the full system with 'docker compose up' in minutes, with no manual dependency installation.</w:t>
            </w:r>
          </w:p>
        </w:tc>
      </w:tr>
      <w:tr w:rsidR="00780AB1" w14:paraId="44F378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3B82539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Scalability</w:t>
            </w:r>
          </w:p>
        </w:tc>
        <w:tc>
          <w:tcPr>
            <w:tcW w:w="7600" w:type="dxa"/>
            <w:vAlign w:val="center"/>
          </w:tcPr>
          <w:p w14:paraId="3A78BCE5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The backend/alert-engine container can be scaled to multiple replicas during a sensor-data surge without redesigning the architecture.</w:t>
            </w:r>
          </w:p>
        </w:tc>
      </w:tr>
      <w:tr w:rsidR="00780AB1" w14:paraId="0DB13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B527DC4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Maintainability</w:t>
            </w:r>
          </w:p>
        </w:tc>
        <w:tc>
          <w:tcPr>
            <w:tcW w:w="7600" w:type="dxa"/>
            <w:vAlign w:val="center"/>
          </w:tcPr>
          <w:p w14:paraId="36AFB4A0" w14:textId="77777777" w:rsidR="00780AB1" w:rsidRDefault="00000000">
            <w:r>
              <w:rPr>
                <w:rFonts w:ascii="Calibri" w:eastAsia="Calibri" w:hAnsi="Calibri" w:cs="Calibri"/>
                <w:color w:val="000000"/>
              </w:rPr>
              <w:t>Clear branch history and small, well-scoped commits make it fast to locate and fix the source of an incorrect alert after the fact.</w:t>
            </w:r>
          </w:p>
        </w:tc>
      </w:tr>
    </w:tbl>
    <w:p w14:paraId="61C87B65" w14:textId="77777777" w:rsidR="00780AB1" w:rsidRDefault="00000000">
      <w:pPr>
        <w:pStyle w:val="Heading1"/>
        <w:spacing w:before="300" w:after="150"/>
      </w:pPr>
      <w:r>
        <w:t>12. Challenges and Improvements</w:t>
      </w:r>
    </w:p>
    <w:p w14:paraId="6332B019" w14:textId="77777777" w:rsidR="00780AB1" w:rsidRDefault="00000000">
      <w:pPr>
        <w:pStyle w:val="Heading2"/>
        <w:spacing w:before="220" w:after="120"/>
      </w:pPr>
      <w:r>
        <w:t>12.1 Challenges Encountered</w:t>
      </w:r>
    </w:p>
    <w:p w14:paraId="2A9AAA31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Merge conflicts in shared configuration files (e.g.,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threshold.json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) when two feature branches modified the same values concurrently.</w:t>
      </w:r>
    </w:p>
    <w:p w14:paraId="0A7FDDFD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Keeping real-time WebSocket connections stable across container restarts during development.</w:t>
      </w:r>
    </w:p>
    <w:p w14:paraId="6673F1A0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Coordinating environment variables (.env) consistently across the backend container and the local development environment without committing secrets.</w:t>
      </w:r>
    </w:p>
    <w:p w14:paraId="0909623E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Ensuring the MongoDB volume correctly persisted alert history across 'docker compose down' and 'up' cycles.</w:t>
      </w:r>
    </w:p>
    <w:p w14:paraId="480A9334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Simulating realistic sensor data streams for testing without access to live IoT hardware or weather APIs.</w:t>
      </w:r>
    </w:p>
    <w:p w14:paraId="58BE11F3" w14:textId="77777777" w:rsidR="00780AB1" w:rsidRDefault="00000000">
      <w:pPr>
        <w:pStyle w:val="Heading2"/>
        <w:spacing w:before="220" w:after="120"/>
      </w:pPr>
      <w:r>
        <w:t>12.2 Suggested Improvements and Future Enhancements</w:t>
      </w:r>
    </w:p>
    <w:p w14:paraId="0EC36BE0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Introduce a CI/CD pipeline (e.g., GitHub Actions) to automatically run tests and build Docker images on every push to develop.</w:t>
      </w:r>
    </w:p>
    <w:p w14:paraId="7A0E269F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Adopt Kubernetes for orchestration to enable automatic horizontal scaling of the alert engine during high-traffic disaster events.</w:t>
      </w:r>
    </w:p>
    <w:p w14:paraId="0BEC8F16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Integrate real-time weather and seismic APIs (e.g., national meteorological or USGS feeds) in place of simulated sensor input.</w:t>
      </w:r>
    </w:p>
    <w:p w14:paraId="0D39F312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Add a machine-learning-based prediction module to forecast disaster likelihood rather than relying solely on threshold rules.</w:t>
      </w:r>
    </w:p>
    <w:p w14:paraId="032EB63C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Extend the notification service with real SMS/push gateways (e.g., Twilio, Firebase Cloud Messaging) and multi-language alert templates for wider accessibility.</w:t>
      </w:r>
    </w:p>
    <w:p w14:paraId="3211D438" w14:textId="77777777" w:rsidR="00780AB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Add automated integration tests that spin up the full Docker Compose stack in CI to catch cross-service regressions before merge.</w:t>
      </w:r>
    </w:p>
    <w:p w14:paraId="71073991" w14:textId="77777777" w:rsidR="00780AB1" w:rsidRDefault="00000000">
      <w:r>
        <w:br w:type="page"/>
      </w:r>
    </w:p>
    <w:p w14:paraId="3D385C9F" w14:textId="77777777" w:rsidR="00780AB1" w:rsidRDefault="00000000">
      <w:pPr>
        <w:pStyle w:val="Heading1"/>
        <w:spacing w:before="300" w:after="150"/>
      </w:pPr>
      <w:r>
        <w:lastRenderedPageBreak/>
        <w:t>Declaration</w:t>
      </w:r>
    </w:p>
    <w:p w14:paraId="36461DCC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I confirm that the Git repository, commit history,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>, Docker Compose configuration, and screenshots accompanying this report were produced by me for the assigned problem statement, in accordance with the code of conduct stated on the cover page.</w:t>
      </w:r>
    </w:p>
    <w:p w14:paraId="3AF1F360" w14:textId="77777777" w:rsidR="00780AB1" w:rsidRDefault="00780AB1"/>
    <w:p w14:paraId="6F1282AA" w14:textId="77777777" w:rsidR="00780AB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Signature: ____________________________          Date: ____________________________</w:t>
      </w:r>
    </w:p>
    <w:sectPr w:rsidR="00780AB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7ECB4" w14:textId="77777777" w:rsidR="00D16F41" w:rsidRDefault="00D16F41">
      <w:r>
        <w:separator/>
      </w:r>
    </w:p>
  </w:endnote>
  <w:endnote w:type="continuationSeparator" w:id="0">
    <w:p w14:paraId="2FD723DE" w14:textId="77777777" w:rsidR="00D16F41" w:rsidRDefault="00D16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0B70C" w14:textId="77777777" w:rsidR="00780AB1" w:rsidRDefault="00000000">
    <w:pPr>
      <w:jc w:val="center"/>
    </w:pPr>
    <w:r>
      <w:rPr>
        <w:rFonts w:ascii="Calibri" w:eastAsia="Calibri" w:hAnsi="Calibri" w:cs="Calibri"/>
        <w:sz w:val="18"/>
        <w:szCs w:val="18"/>
      </w:rPr>
      <w:t xml:space="preserve">Page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5F0257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  <w:r>
      <w:rPr>
        <w:rFonts w:ascii="Calibri" w:eastAsia="Calibri" w:hAnsi="Calibri" w:cs="Calibri"/>
        <w:sz w:val="18"/>
        <w:szCs w:val="18"/>
      </w:rPr>
      <w:t xml:space="preserve"> of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NUMPAGES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5F0257">
      <w:rPr>
        <w:rFonts w:ascii="Calibri" w:eastAsia="Calibri" w:hAnsi="Calibri" w:cs="Calibri"/>
        <w:noProof/>
        <w:sz w:val="18"/>
        <w:szCs w:val="18"/>
      </w:rPr>
      <w:t>2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1DE83" w14:textId="77777777" w:rsidR="00D16F41" w:rsidRDefault="00D16F41">
      <w:r>
        <w:separator/>
      </w:r>
    </w:p>
  </w:footnote>
  <w:footnote w:type="continuationSeparator" w:id="0">
    <w:p w14:paraId="07493A15" w14:textId="77777777" w:rsidR="00D16F41" w:rsidRDefault="00D16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16AB8" w14:textId="77777777" w:rsidR="00780AB1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>CSA10 – Software Engineering | CO3 Assessment Tool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B70"/>
    <w:multiLevelType w:val="hybridMultilevel"/>
    <w:tmpl w:val="F060533E"/>
    <w:lvl w:ilvl="0" w:tplc="E09A29E0">
      <w:start w:val="1"/>
      <w:numFmt w:val="bullet"/>
      <w:lvlText w:val="●"/>
      <w:lvlJc w:val="left"/>
      <w:pPr>
        <w:ind w:left="720" w:hanging="360"/>
      </w:pPr>
    </w:lvl>
    <w:lvl w:ilvl="1" w:tplc="D6EEEEF4">
      <w:start w:val="1"/>
      <w:numFmt w:val="bullet"/>
      <w:lvlText w:val="○"/>
      <w:lvlJc w:val="left"/>
      <w:pPr>
        <w:ind w:left="1440" w:hanging="360"/>
      </w:pPr>
    </w:lvl>
    <w:lvl w:ilvl="2" w:tplc="C2AAAEE0">
      <w:start w:val="1"/>
      <w:numFmt w:val="bullet"/>
      <w:lvlText w:val="■"/>
      <w:lvlJc w:val="left"/>
      <w:pPr>
        <w:ind w:left="2160" w:hanging="360"/>
      </w:pPr>
    </w:lvl>
    <w:lvl w:ilvl="3" w:tplc="5290D9A6">
      <w:start w:val="1"/>
      <w:numFmt w:val="bullet"/>
      <w:lvlText w:val="●"/>
      <w:lvlJc w:val="left"/>
      <w:pPr>
        <w:ind w:left="2880" w:hanging="360"/>
      </w:pPr>
    </w:lvl>
    <w:lvl w:ilvl="4" w:tplc="2DCA28CC">
      <w:start w:val="1"/>
      <w:numFmt w:val="bullet"/>
      <w:lvlText w:val="○"/>
      <w:lvlJc w:val="left"/>
      <w:pPr>
        <w:ind w:left="3600" w:hanging="360"/>
      </w:pPr>
    </w:lvl>
    <w:lvl w:ilvl="5" w:tplc="67EAE310">
      <w:start w:val="1"/>
      <w:numFmt w:val="bullet"/>
      <w:lvlText w:val="■"/>
      <w:lvlJc w:val="left"/>
      <w:pPr>
        <w:ind w:left="4320" w:hanging="360"/>
      </w:pPr>
    </w:lvl>
    <w:lvl w:ilvl="6" w:tplc="5D14535A">
      <w:start w:val="1"/>
      <w:numFmt w:val="bullet"/>
      <w:lvlText w:val="●"/>
      <w:lvlJc w:val="left"/>
      <w:pPr>
        <w:ind w:left="5040" w:hanging="360"/>
      </w:pPr>
    </w:lvl>
    <w:lvl w:ilvl="7" w:tplc="0FB0578E">
      <w:start w:val="1"/>
      <w:numFmt w:val="bullet"/>
      <w:lvlText w:val="●"/>
      <w:lvlJc w:val="left"/>
      <w:pPr>
        <w:ind w:left="5760" w:hanging="360"/>
      </w:pPr>
    </w:lvl>
    <w:lvl w:ilvl="8" w:tplc="43547B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8209F3"/>
    <w:multiLevelType w:val="hybridMultilevel"/>
    <w:tmpl w:val="E1E2473C"/>
    <w:lvl w:ilvl="0" w:tplc="4B265B86">
      <w:start w:val="1"/>
      <w:numFmt w:val="bullet"/>
      <w:lvlText w:val="•"/>
      <w:lvlJc w:val="left"/>
      <w:pPr>
        <w:ind w:left="440" w:hanging="260"/>
      </w:pPr>
    </w:lvl>
    <w:lvl w:ilvl="1" w:tplc="909EA0E0">
      <w:start w:val="1"/>
      <w:numFmt w:val="bullet"/>
      <w:lvlText w:val="◦"/>
      <w:lvlJc w:val="left"/>
      <w:pPr>
        <w:ind w:left="880" w:hanging="260"/>
      </w:pPr>
    </w:lvl>
    <w:lvl w:ilvl="2" w:tplc="3F065270">
      <w:numFmt w:val="decimal"/>
      <w:lvlText w:val=""/>
      <w:lvlJc w:val="left"/>
    </w:lvl>
    <w:lvl w:ilvl="3" w:tplc="01743F94">
      <w:numFmt w:val="decimal"/>
      <w:lvlText w:val=""/>
      <w:lvlJc w:val="left"/>
    </w:lvl>
    <w:lvl w:ilvl="4" w:tplc="70CCADD8">
      <w:numFmt w:val="decimal"/>
      <w:lvlText w:val=""/>
      <w:lvlJc w:val="left"/>
    </w:lvl>
    <w:lvl w:ilvl="5" w:tplc="BCEC1DC4">
      <w:numFmt w:val="decimal"/>
      <w:lvlText w:val=""/>
      <w:lvlJc w:val="left"/>
    </w:lvl>
    <w:lvl w:ilvl="6" w:tplc="50F4241E">
      <w:numFmt w:val="decimal"/>
      <w:lvlText w:val=""/>
      <w:lvlJc w:val="left"/>
    </w:lvl>
    <w:lvl w:ilvl="7" w:tplc="E55A2E04">
      <w:numFmt w:val="decimal"/>
      <w:lvlText w:val=""/>
      <w:lvlJc w:val="left"/>
    </w:lvl>
    <w:lvl w:ilvl="8" w:tplc="9374666A">
      <w:numFmt w:val="decimal"/>
      <w:lvlText w:val=""/>
      <w:lvlJc w:val="left"/>
    </w:lvl>
  </w:abstractNum>
  <w:num w:numId="1" w16cid:durableId="173616728">
    <w:abstractNumId w:val="0"/>
    <w:lvlOverride w:ilvl="0">
      <w:startOverride w:val="1"/>
    </w:lvlOverride>
  </w:num>
  <w:num w:numId="2" w16cid:durableId="15948987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AB1"/>
    <w:rsid w:val="005F0257"/>
    <w:rsid w:val="0068230C"/>
    <w:rsid w:val="00780AB1"/>
    <w:rsid w:val="00D1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B802"/>
  <w15:docId w15:val="{F7F77EDD-9AF3-4C31-8B92-EF448A28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3598</Words>
  <Characters>20514</Characters>
  <Application>Microsoft Office Word</Application>
  <DocSecurity>0</DocSecurity>
  <Lines>170</Lines>
  <Paragraphs>48</Paragraphs>
  <ScaleCrop>false</ScaleCrop>
  <Company/>
  <LinksUpToDate>false</LinksUpToDate>
  <CharactersWithSpaces>24064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pradeeprangareddyg1289.sse@saveetha.com</cp:lastModifiedBy>
  <cp:revision>2</cp:revision>
  <dcterms:created xsi:type="dcterms:W3CDTF">2026-08-17T05:41:00Z</dcterms:created>
  <dcterms:modified xsi:type="dcterms:W3CDTF">2026-08-17T05:41:00Z</dcterms:modified>
</cp:coreProperties>
</file>