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07" w:rsidRPr="006C2D9F" w:rsidRDefault="006C2D9F" w:rsidP="006C2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D9F">
        <w:rPr>
          <w:rFonts w:ascii="Times New Roman" w:hAnsi="Times New Roman" w:cs="Times New Roman"/>
          <w:b/>
          <w:bCs/>
          <w:sz w:val="32"/>
          <w:szCs w:val="32"/>
        </w:rPr>
        <w:t>A Project Report on</w:t>
      </w:r>
    </w:p>
    <w:p w:rsidR="006C2D9F" w:rsidRDefault="006C2D9F" w:rsidP="006C2D9F">
      <w:pPr>
        <w:tabs>
          <w:tab w:val="center" w:pos="4680"/>
          <w:tab w:val="left" w:pos="670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C2D9F">
        <w:rPr>
          <w:rFonts w:ascii="Times New Roman" w:hAnsi="Times New Roman" w:cs="Times New Roman"/>
          <w:b/>
          <w:bCs/>
          <w:sz w:val="32"/>
          <w:szCs w:val="32"/>
        </w:rPr>
        <w:t>STP Flow Meter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6C2D9F" w:rsidRDefault="006C2D9F" w:rsidP="006C2D9F">
      <w:pPr>
        <w:tabs>
          <w:tab w:val="center" w:pos="4680"/>
          <w:tab w:val="left" w:pos="670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Ranganadh Kollapureddi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 Ajay Chandra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Tables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LITERATURE SURVEY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3: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MOTIVATION TO THE CURRENT PROJECT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4: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SPECIFICATIONS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(Hardware, Software &amp; Block Diagram)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6: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APPLICATIONS &amp; FUTURE SCOPE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7: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8: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9: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:rsidR="006C2D9F" w:rsidRDefault="006C2D9F" w:rsidP="006C2D9F">
      <w:pPr>
        <w:tabs>
          <w:tab w:val="center" w:pos="4680"/>
          <w:tab w:val="left" w:pos="67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6C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9F"/>
    <w:rsid w:val="004E3717"/>
    <w:rsid w:val="006C2D9F"/>
    <w:rsid w:val="00743A5C"/>
    <w:rsid w:val="00B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971"/>
  <w15:chartTrackingRefBased/>
  <w15:docId w15:val="{C65551E6-BDB4-405C-9ED6-7F072547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Ranganadh K</dc:creator>
  <cp:keywords/>
  <dc:description/>
  <cp:lastModifiedBy>Ranganadh K</cp:lastModifiedBy>
  <cp:revision>1</cp:revision>
  <dcterms:created xsi:type="dcterms:W3CDTF">2020-01-17T13:33:00Z</dcterms:created>
  <dcterms:modified xsi:type="dcterms:W3CDTF">2020-01-17T13:43:00Z</dcterms:modified>
</cp:coreProperties>
</file>