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C253E0" w14:textId="77777777" w:rsidR="00C95254" w:rsidRPr="003C14BA" w:rsidRDefault="00C95254">
      <w:pPr>
        <w:rPr>
          <w:sz w:val="10"/>
          <w:szCs w:val="10"/>
        </w:rPr>
      </w:pPr>
    </w:p>
    <w:tbl>
      <w:tblPr>
        <w:tblW w:w="92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696"/>
        <w:gridCol w:w="2131"/>
        <w:gridCol w:w="3030"/>
      </w:tblGrid>
      <w:tr w:rsidR="005D6ACF" w:rsidRPr="005D6ACF" w14:paraId="4A21AAEE" w14:textId="77777777" w:rsidTr="00563BB9">
        <w:trPr>
          <w:trHeight w:hRule="exact" w:val="340"/>
        </w:trPr>
        <w:tc>
          <w:tcPr>
            <w:tcW w:w="9267" w:type="dxa"/>
            <w:gridSpan w:val="4"/>
            <w:shd w:val="clear" w:color="000000" w:fill="F2F2F2"/>
            <w:noWrap/>
            <w:vAlign w:val="bottom"/>
            <w:hideMark/>
          </w:tcPr>
          <w:p w14:paraId="42FEF59F" w14:textId="2C49D040" w:rsidR="0055510D" w:rsidRPr="005D6ACF" w:rsidRDefault="0055510D" w:rsidP="0039039C">
            <w:pPr>
              <w:jc w:val="center"/>
              <w:rPr>
                <w:rFonts w:eastAsia="Times New Roman" w:cs="Calibri"/>
                <w:b/>
                <w:bCs/>
                <w:sz w:val="18"/>
                <w:szCs w:val="18"/>
                <w:lang w:val="en-IN" w:eastAsia="en-IN"/>
              </w:rPr>
            </w:pPr>
            <w:r w:rsidRPr="005D6ACF">
              <w:rPr>
                <w:rFonts w:eastAsia="Times New Roman" w:cs="Calibri"/>
                <w:b/>
                <w:bCs/>
                <w:sz w:val="18"/>
                <w:szCs w:val="18"/>
                <w:lang w:val="en-IN" w:eastAsia="en-IN"/>
              </w:rPr>
              <w:t>KEY FACT</w:t>
            </w:r>
            <w:r w:rsidR="002F5354" w:rsidRPr="005D6ACF">
              <w:rPr>
                <w:rFonts w:eastAsia="Times New Roman" w:cs="Calibri"/>
                <w:b/>
                <w:bCs/>
                <w:sz w:val="18"/>
                <w:szCs w:val="18"/>
                <w:lang w:val="en-IN" w:eastAsia="en-IN"/>
              </w:rPr>
              <w:t>S</w:t>
            </w:r>
            <w:r w:rsidRPr="005D6ACF">
              <w:rPr>
                <w:rFonts w:eastAsia="Times New Roman" w:cs="Calibri"/>
                <w:b/>
                <w:bCs/>
                <w:sz w:val="18"/>
                <w:szCs w:val="18"/>
                <w:lang w:val="en-IN" w:eastAsia="en-IN"/>
              </w:rPr>
              <w:t xml:space="preserve"> STATEMENT</w:t>
            </w:r>
            <w:r w:rsidR="00BE12DD" w:rsidRPr="005D6ACF">
              <w:rPr>
                <w:rFonts w:eastAsia="Times New Roman" w:cs="Calibri"/>
                <w:b/>
                <w:bCs/>
                <w:sz w:val="18"/>
                <w:szCs w:val="18"/>
                <w:lang w:val="en-IN" w:eastAsia="en-IN"/>
              </w:rPr>
              <w:t xml:space="preserve"> (KFS)</w:t>
            </w:r>
          </w:p>
        </w:tc>
      </w:tr>
      <w:tr w:rsidR="005D6ACF" w:rsidRPr="005D6ACF" w14:paraId="5710A7E4" w14:textId="77777777" w:rsidTr="008F42C3">
        <w:trPr>
          <w:trHeight w:hRule="exact" w:val="340"/>
        </w:trPr>
        <w:tc>
          <w:tcPr>
            <w:tcW w:w="9267" w:type="dxa"/>
            <w:gridSpan w:val="4"/>
            <w:shd w:val="clear" w:color="auto" w:fill="auto"/>
            <w:noWrap/>
            <w:vAlign w:val="bottom"/>
          </w:tcPr>
          <w:p w14:paraId="0F8AB363" w14:textId="71E0A962" w:rsidR="00563BB9" w:rsidRPr="005D6ACF" w:rsidRDefault="00563BB9" w:rsidP="0039039C">
            <w:pPr>
              <w:jc w:val="center"/>
              <w:rPr>
                <w:rFonts w:eastAsia="Times New Roman" w:cs="Calibri"/>
                <w:sz w:val="18"/>
                <w:szCs w:val="18"/>
                <w:lang w:val="en-IN" w:eastAsia="en-IN"/>
              </w:rPr>
            </w:pPr>
            <w:r w:rsidRPr="005D6ACF">
              <w:rPr>
                <w:rFonts w:eastAsia="Times New Roman" w:cs="Calibri"/>
                <w:b/>
                <w:bCs/>
                <w:sz w:val="18"/>
                <w:szCs w:val="18"/>
                <w:lang w:val="en-IN" w:eastAsia="en-IN"/>
              </w:rPr>
              <w:t>Part 1 (Interest Rate and Fees/Charges)</w:t>
            </w:r>
          </w:p>
        </w:tc>
      </w:tr>
      <w:tr w:rsidR="005D6ACF" w:rsidRPr="005D6ACF" w14:paraId="7AF3D269" w14:textId="77777777" w:rsidTr="001D533E">
        <w:trPr>
          <w:trHeight w:hRule="exact" w:val="380"/>
        </w:trPr>
        <w:tc>
          <w:tcPr>
            <w:tcW w:w="2410" w:type="dxa"/>
            <w:shd w:val="clear" w:color="auto" w:fill="auto"/>
            <w:noWrap/>
            <w:vAlign w:val="center"/>
          </w:tcPr>
          <w:p w14:paraId="33C9367C" w14:textId="08BED2E7" w:rsidR="00563BB9" w:rsidRPr="005D6ACF" w:rsidRDefault="00563BB9" w:rsidP="00563BB9">
            <w:pPr>
              <w:rPr>
                <w:rFonts w:eastAsia="Times New Roman" w:cs="Calibri"/>
                <w:sz w:val="18"/>
                <w:szCs w:val="18"/>
                <w:lang w:val="en-IN" w:eastAsia="en-IN"/>
              </w:rPr>
            </w:pPr>
            <w:r w:rsidRPr="005D6ACF">
              <w:rPr>
                <w:rFonts w:eastAsia="Times New Roman" w:cs="Calibri"/>
                <w:b/>
                <w:bCs/>
                <w:sz w:val="18"/>
                <w:szCs w:val="18"/>
                <w:lang w:val="en-IN" w:eastAsia="en-IN"/>
              </w:rPr>
              <w:t>Date</w:t>
            </w:r>
          </w:p>
        </w:tc>
        <w:tc>
          <w:tcPr>
            <w:tcW w:w="1696" w:type="dxa"/>
            <w:shd w:val="clear" w:color="auto" w:fill="auto"/>
            <w:noWrap/>
            <w:vAlign w:val="center"/>
          </w:tcPr>
          <w:p w14:paraId="0E9DCF42" w14:textId="08911A61" w:rsidR="00563BB9" w:rsidRPr="005D6ACF" w:rsidRDefault="00AB17E2" w:rsidP="00563BB9">
            <w:pPr>
              <w:jc w:val="center"/>
              <w:rPr>
                <w:rFonts w:eastAsia="Times New Roman" w:cs="Calibri"/>
                <w:b/>
                <w:bCs/>
                <w:sz w:val="18"/>
                <w:szCs w:val="18"/>
                <w:lang w:val="en-IN" w:eastAsia="en-IN"/>
              </w:rPr>
            </w:pPr>
            <w:proofErr w:type="spellStart"/>
            <w:r w:rsidRPr="00AB17E2">
              <w:rPr>
                <w:rFonts w:eastAsia="Times New Roman" w:cs="Calibri"/>
                <w:sz w:val="18"/>
                <w:szCs w:val="18"/>
                <w:lang w:val="en-IN" w:eastAsia="en-IN"/>
              </w:rPr>
              <w:t>NewDate</w:t>
            </w:r>
            <w:proofErr w:type="spellEnd"/>
          </w:p>
        </w:tc>
        <w:tc>
          <w:tcPr>
            <w:tcW w:w="2131" w:type="dxa"/>
            <w:shd w:val="clear" w:color="auto" w:fill="auto"/>
            <w:vAlign w:val="center"/>
          </w:tcPr>
          <w:p w14:paraId="493C0731" w14:textId="68810654" w:rsidR="00563BB9" w:rsidRPr="005D6ACF" w:rsidRDefault="00563BB9" w:rsidP="00563BB9">
            <w:pPr>
              <w:jc w:val="center"/>
              <w:rPr>
                <w:rFonts w:eastAsia="Times New Roman" w:cs="Calibri"/>
                <w:b/>
                <w:bCs/>
                <w:sz w:val="18"/>
                <w:szCs w:val="18"/>
                <w:lang w:val="en-IN" w:eastAsia="en-IN"/>
              </w:rPr>
            </w:pPr>
            <w:r w:rsidRPr="005D6ACF">
              <w:rPr>
                <w:rFonts w:eastAsia="Times New Roman" w:cs="Calibri"/>
                <w:b/>
                <w:bCs/>
                <w:sz w:val="18"/>
                <w:szCs w:val="18"/>
                <w:lang w:val="en-IN" w:eastAsia="en-IN"/>
              </w:rPr>
              <w:t>Lender:</w:t>
            </w:r>
          </w:p>
        </w:tc>
        <w:tc>
          <w:tcPr>
            <w:tcW w:w="3030" w:type="dxa"/>
            <w:shd w:val="clear" w:color="auto" w:fill="auto"/>
            <w:vAlign w:val="center"/>
          </w:tcPr>
          <w:p w14:paraId="1EECBBF8" w14:textId="38DCAFF7" w:rsidR="00563BB9" w:rsidRPr="005D6ACF" w:rsidRDefault="00563BB9" w:rsidP="00563BB9">
            <w:pPr>
              <w:jc w:val="center"/>
              <w:rPr>
                <w:rFonts w:eastAsia="Times New Roman" w:cs="Calibri"/>
                <w:sz w:val="18"/>
                <w:szCs w:val="18"/>
                <w:lang w:val="en-IN" w:eastAsia="en-IN"/>
              </w:rPr>
            </w:pPr>
            <w:r w:rsidRPr="005D6ACF">
              <w:rPr>
                <w:rFonts w:eastAsia="Times New Roman" w:cs="Calibri"/>
                <w:sz w:val="18"/>
                <w:szCs w:val="18"/>
                <w:lang w:val="en-IN" w:eastAsia="en-IN"/>
              </w:rPr>
              <w:t xml:space="preserve">Billionloans Financial Services Pvt Ltd </w:t>
            </w:r>
          </w:p>
        </w:tc>
      </w:tr>
      <w:tr w:rsidR="005D6ACF" w:rsidRPr="005D6ACF" w14:paraId="28F18E9F" w14:textId="77777777" w:rsidTr="004B520A">
        <w:trPr>
          <w:trHeight w:hRule="exact" w:val="340"/>
        </w:trPr>
        <w:tc>
          <w:tcPr>
            <w:tcW w:w="2410" w:type="dxa"/>
            <w:shd w:val="clear" w:color="auto" w:fill="auto"/>
            <w:noWrap/>
            <w:vAlign w:val="center"/>
          </w:tcPr>
          <w:p w14:paraId="76DC049F" w14:textId="35AA0816" w:rsidR="00563BB9" w:rsidRPr="005D6ACF" w:rsidRDefault="00563BB9" w:rsidP="00563BB9">
            <w:pPr>
              <w:rPr>
                <w:rFonts w:eastAsia="Times New Roman" w:cs="Calibri"/>
                <w:sz w:val="18"/>
                <w:szCs w:val="18"/>
                <w:lang w:val="en-IN" w:eastAsia="en-IN"/>
              </w:rPr>
            </w:pPr>
            <w:r w:rsidRPr="005D6ACF">
              <w:rPr>
                <w:rFonts w:eastAsia="Times New Roman" w:cs="Calibri"/>
                <w:b/>
                <w:bCs/>
                <w:sz w:val="18"/>
                <w:szCs w:val="18"/>
                <w:lang w:val="en-IN" w:eastAsia="en-IN"/>
              </w:rPr>
              <w:t>Applicant Name</w:t>
            </w:r>
          </w:p>
        </w:tc>
        <w:tc>
          <w:tcPr>
            <w:tcW w:w="1696" w:type="dxa"/>
            <w:shd w:val="clear" w:color="auto" w:fill="auto"/>
            <w:noWrap/>
            <w:vAlign w:val="center"/>
          </w:tcPr>
          <w:p w14:paraId="459AA911" w14:textId="2EEC5DE7" w:rsidR="00563BB9" w:rsidRPr="005D6ACF" w:rsidRDefault="00AB17E2" w:rsidP="00563BB9">
            <w:pPr>
              <w:jc w:val="center"/>
              <w:rPr>
                <w:rFonts w:eastAsia="Times New Roman" w:cs="Calibri"/>
                <w:b/>
                <w:bCs/>
                <w:sz w:val="18"/>
                <w:szCs w:val="18"/>
                <w:lang w:val="en-IN" w:eastAsia="en-IN"/>
              </w:rPr>
            </w:pPr>
            <w:r w:rsidRPr="00AB17E2">
              <w:rPr>
                <w:rFonts w:eastAsia="Times New Roman" w:cs="Calibri"/>
                <w:sz w:val="18"/>
                <w:szCs w:val="18"/>
                <w:lang w:eastAsia="en-IN"/>
              </w:rPr>
              <w:t>&lt;Name&gt;</w:t>
            </w:r>
          </w:p>
        </w:tc>
        <w:tc>
          <w:tcPr>
            <w:tcW w:w="2131" w:type="dxa"/>
            <w:shd w:val="clear" w:color="auto" w:fill="auto"/>
            <w:vAlign w:val="center"/>
          </w:tcPr>
          <w:p w14:paraId="71AA38FA" w14:textId="5C01A0E3" w:rsidR="00563BB9" w:rsidRPr="005D6ACF" w:rsidRDefault="00563BB9" w:rsidP="00563BB9">
            <w:pPr>
              <w:jc w:val="center"/>
              <w:rPr>
                <w:rFonts w:eastAsia="Times New Roman" w:cs="Calibri"/>
                <w:b/>
                <w:bCs/>
                <w:sz w:val="18"/>
                <w:szCs w:val="18"/>
                <w:lang w:val="en-IN" w:eastAsia="en-IN"/>
              </w:rPr>
            </w:pPr>
            <w:r w:rsidRPr="005D6ACF">
              <w:rPr>
                <w:rFonts w:eastAsia="Times New Roman" w:cs="Calibri"/>
                <w:b/>
                <w:bCs/>
                <w:sz w:val="18"/>
                <w:szCs w:val="18"/>
                <w:lang w:val="en-IN" w:eastAsia="en-IN"/>
              </w:rPr>
              <w:t>Application</w:t>
            </w:r>
            <w:r w:rsidR="00C37B2E" w:rsidRPr="005D6ACF">
              <w:rPr>
                <w:rFonts w:eastAsia="Times New Roman" w:cs="Calibri"/>
                <w:b/>
                <w:bCs/>
                <w:sz w:val="18"/>
                <w:szCs w:val="18"/>
                <w:lang w:val="en-IN" w:eastAsia="en-IN"/>
              </w:rPr>
              <w:t xml:space="preserve"> </w:t>
            </w:r>
            <w:r w:rsidRPr="005D6ACF">
              <w:rPr>
                <w:rFonts w:eastAsia="Times New Roman" w:cs="Calibri"/>
                <w:b/>
                <w:bCs/>
                <w:sz w:val="18"/>
                <w:szCs w:val="18"/>
                <w:lang w:val="en-IN" w:eastAsia="en-IN"/>
              </w:rPr>
              <w:t>Ref:</w:t>
            </w:r>
          </w:p>
        </w:tc>
        <w:tc>
          <w:tcPr>
            <w:tcW w:w="3030" w:type="dxa"/>
            <w:shd w:val="clear" w:color="auto" w:fill="auto"/>
            <w:vAlign w:val="center"/>
          </w:tcPr>
          <w:p w14:paraId="2A58BA58" w14:textId="30A2A3EF" w:rsidR="00563BB9" w:rsidRPr="005D6ACF" w:rsidRDefault="00AB17E2" w:rsidP="00563BB9">
            <w:pPr>
              <w:jc w:val="center"/>
              <w:rPr>
                <w:rFonts w:eastAsia="Times New Roman" w:cs="Calibri"/>
                <w:sz w:val="18"/>
                <w:szCs w:val="18"/>
                <w:lang w:val="en-IN" w:eastAsia="en-IN"/>
              </w:rPr>
            </w:pPr>
            <w:proofErr w:type="spellStart"/>
            <w:r w:rsidRPr="00AB17E2">
              <w:rPr>
                <w:rFonts w:eastAsia="Times New Roman" w:cs="Calibri"/>
                <w:sz w:val="18"/>
                <w:szCs w:val="18"/>
                <w:lang w:eastAsia="en-IN"/>
              </w:rPr>
              <w:t>AppRefNo</w:t>
            </w:r>
            <w:proofErr w:type="spellEnd"/>
          </w:p>
        </w:tc>
      </w:tr>
    </w:tbl>
    <w:p w14:paraId="51C93A11" w14:textId="77777777" w:rsidR="00563BB9" w:rsidRPr="003C14BA" w:rsidRDefault="00563BB9">
      <w:pPr>
        <w:rPr>
          <w:sz w:val="8"/>
          <w:szCs w:val="8"/>
        </w:rPr>
      </w:pPr>
    </w:p>
    <w:tbl>
      <w:tblPr>
        <w:tblW w:w="9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67"/>
        <w:gridCol w:w="1134"/>
        <w:gridCol w:w="1134"/>
        <w:gridCol w:w="1276"/>
        <w:gridCol w:w="241"/>
        <w:gridCol w:w="468"/>
        <w:gridCol w:w="425"/>
        <w:gridCol w:w="851"/>
        <w:gridCol w:w="383"/>
        <w:gridCol w:w="751"/>
        <w:gridCol w:w="1475"/>
      </w:tblGrid>
      <w:tr w:rsidR="003C14BA" w:rsidRPr="005D6ACF" w14:paraId="18429AF6" w14:textId="77777777" w:rsidTr="00B21702">
        <w:trPr>
          <w:trHeight w:hRule="exact" w:val="340"/>
        </w:trPr>
        <w:tc>
          <w:tcPr>
            <w:tcW w:w="562" w:type="dxa"/>
            <w:vMerge w:val="restart"/>
            <w:shd w:val="clear" w:color="auto" w:fill="auto"/>
            <w:noWrap/>
            <w:vAlign w:val="center"/>
            <w:hideMark/>
          </w:tcPr>
          <w:p w14:paraId="75B11758" w14:textId="6ECD7E1B" w:rsidR="003C14BA" w:rsidRPr="005D6ACF" w:rsidRDefault="003C14BA" w:rsidP="00B21702">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1</w:t>
            </w:r>
          </w:p>
        </w:tc>
        <w:tc>
          <w:tcPr>
            <w:tcW w:w="2835" w:type="dxa"/>
            <w:gridSpan w:val="3"/>
            <w:shd w:val="clear" w:color="auto" w:fill="auto"/>
            <w:noWrap/>
            <w:vAlign w:val="center"/>
            <w:hideMark/>
          </w:tcPr>
          <w:p w14:paraId="20CEF960" w14:textId="283D003E" w:rsidR="003C14BA" w:rsidRPr="005D6ACF" w:rsidRDefault="003C14BA" w:rsidP="00B21702">
            <w:pPr>
              <w:spacing w:after="120" w:line="240" w:lineRule="auto"/>
              <w:jc w:val="center"/>
              <w:rPr>
                <w:rFonts w:eastAsia="Times New Roman" w:cs="Calibri"/>
                <w:b/>
                <w:bCs/>
                <w:sz w:val="18"/>
                <w:szCs w:val="18"/>
                <w:lang w:val="en-IN" w:eastAsia="en-IN"/>
              </w:rPr>
            </w:pPr>
            <w:r w:rsidRPr="005D6ACF">
              <w:rPr>
                <w:rFonts w:eastAsia="Times New Roman" w:cs="Calibri"/>
                <w:b/>
                <w:bCs/>
                <w:sz w:val="18"/>
                <w:szCs w:val="18"/>
                <w:lang w:val="en-IN" w:eastAsia="en-IN"/>
              </w:rPr>
              <w:t>Loan Proposal Number:</w:t>
            </w:r>
          </w:p>
        </w:tc>
        <w:tc>
          <w:tcPr>
            <w:tcW w:w="1276" w:type="dxa"/>
            <w:shd w:val="clear" w:color="auto" w:fill="auto"/>
            <w:vAlign w:val="center"/>
          </w:tcPr>
          <w:p w14:paraId="25D98BFF" w14:textId="29E066A8" w:rsidR="003C14BA" w:rsidRPr="005D6ACF" w:rsidRDefault="003C14BA" w:rsidP="00B21702">
            <w:pPr>
              <w:spacing w:after="120" w:line="240" w:lineRule="auto"/>
              <w:jc w:val="center"/>
              <w:rPr>
                <w:rFonts w:eastAsia="Times New Roman" w:cs="Calibri"/>
                <w:sz w:val="18"/>
                <w:szCs w:val="18"/>
                <w:lang w:val="en-IN" w:eastAsia="en-IN"/>
              </w:rPr>
            </w:pPr>
          </w:p>
        </w:tc>
        <w:tc>
          <w:tcPr>
            <w:tcW w:w="1985" w:type="dxa"/>
            <w:gridSpan w:val="4"/>
            <w:vMerge w:val="restart"/>
            <w:shd w:val="clear" w:color="auto" w:fill="auto"/>
            <w:vAlign w:val="center"/>
            <w:hideMark/>
          </w:tcPr>
          <w:p w14:paraId="13970D58" w14:textId="41483C8C" w:rsidR="003C14BA" w:rsidRPr="005D6ACF" w:rsidRDefault="003C14BA" w:rsidP="00B21702">
            <w:pPr>
              <w:spacing w:after="120" w:line="240" w:lineRule="auto"/>
              <w:jc w:val="center"/>
              <w:rPr>
                <w:rFonts w:eastAsia="Times New Roman" w:cs="Calibri"/>
                <w:b/>
                <w:bCs/>
                <w:sz w:val="18"/>
                <w:szCs w:val="18"/>
                <w:lang w:val="en-IN" w:eastAsia="en-IN"/>
              </w:rPr>
            </w:pPr>
            <w:r w:rsidRPr="005D6ACF">
              <w:rPr>
                <w:rFonts w:eastAsia="Times New Roman" w:cs="Calibri"/>
                <w:b/>
                <w:bCs/>
                <w:sz w:val="18"/>
                <w:szCs w:val="18"/>
                <w:lang w:val="en-IN" w:eastAsia="en-IN"/>
              </w:rPr>
              <w:t>Type of Loan</w:t>
            </w:r>
          </w:p>
        </w:tc>
        <w:tc>
          <w:tcPr>
            <w:tcW w:w="2609" w:type="dxa"/>
            <w:gridSpan w:val="3"/>
            <w:vMerge w:val="restart"/>
            <w:shd w:val="clear" w:color="auto" w:fill="auto"/>
            <w:vAlign w:val="center"/>
          </w:tcPr>
          <w:p w14:paraId="25DC8763" w14:textId="4661BEC8" w:rsidR="003C14BA" w:rsidRPr="005D6ACF" w:rsidRDefault="003C14BA" w:rsidP="00B21702">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Business Loan</w:t>
            </w:r>
          </w:p>
        </w:tc>
      </w:tr>
      <w:tr w:rsidR="003C14BA" w:rsidRPr="005D6ACF" w14:paraId="4371F552" w14:textId="77777777" w:rsidTr="003C14BA">
        <w:trPr>
          <w:trHeight w:hRule="exact" w:val="668"/>
        </w:trPr>
        <w:tc>
          <w:tcPr>
            <w:tcW w:w="562" w:type="dxa"/>
            <w:vMerge/>
            <w:shd w:val="clear" w:color="auto" w:fill="auto"/>
            <w:noWrap/>
            <w:vAlign w:val="center"/>
          </w:tcPr>
          <w:p w14:paraId="15A64C1C" w14:textId="77777777" w:rsidR="003C14BA" w:rsidRPr="005D6ACF" w:rsidRDefault="003C14BA" w:rsidP="003C14BA">
            <w:pPr>
              <w:spacing w:after="120" w:line="240" w:lineRule="auto"/>
              <w:jc w:val="center"/>
              <w:rPr>
                <w:rFonts w:eastAsia="Times New Roman" w:cs="Calibri"/>
                <w:sz w:val="18"/>
                <w:szCs w:val="18"/>
                <w:lang w:val="en-IN" w:eastAsia="en-IN"/>
              </w:rPr>
            </w:pPr>
          </w:p>
        </w:tc>
        <w:tc>
          <w:tcPr>
            <w:tcW w:w="2835" w:type="dxa"/>
            <w:gridSpan w:val="3"/>
            <w:shd w:val="clear" w:color="auto" w:fill="auto"/>
            <w:noWrap/>
            <w:vAlign w:val="center"/>
          </w:tcPr>
          <w:p w14:paraId="201F119E" w14:textId="77777777" w:rsidR="003C14BA" w:rsidRDefault="003C14BA" w:rsidP="003C14BA">
            <w:pPr>
              <w:spacing w:after="120" w:line="240" w:lineRule="auto"/>
              <w:jc w:val="center"/>
              <w:rPr>
                <w:rFonts w:eastAsia="Times New Roman" w:cs="Calibri"/>
                <w:b/>
                <w:bCs/>
                <w:sz w:val="18"/>
                <w:szCs w:val="18"/>
                <w:lang w:val="en-IN" w:eastAsia="en-IN"/>
              </w:rPr>
            </w:pPr>
            <w:r>
              <w:rPr>
                <w:rFonts w:eastAsia="Times New Roman" w:cs="Calibri"/>
                <w:b/>
                <w:bCs/>
                <w:sz w:val="18"/>
                <w:szCs w:val="18"/>
                <w:lang w:val="en-IN" w:eastAsia="en-IN"/>
              </w:rPr>
              <w:t>Valid Till:</w:t>
            </w:r>
          </w:p>
          <w:p w14:paraId="184BD463" w14:textId="77777777" w:rsidR="003C14BA" w:rsidRPr="005D6ACF" w:rsidRDefault="003C14BA" w:rsidP="003C14BA">
            <w:pPr>
              <w:spacing w:after="120" w:line="240" w:lineRule="auto"/>
              <w:jc w:val="center"/>
              <w:rPr>
                <w:rFonts w:eastAsia="Times New Roman" w:cs="Calibri"/>
                <w:sz w:val="18"/>
                <w:szCs w:val="18"/>
                <w:lang w:val="en-IN" w:eastAsia="en-IN"/>
              </w:rPr>
            </w:pPr>
          </w:p>
        </w:tc>
        <w:tc>
          <w:tcPr>
            <w:tcW w:w="1276" w:type="dxa"/>
            <w:shd w:val="clear" w:color="auto" w:fill="auto"/>
            <w:vAlign w:val="center"/>
          </w:tcPr>
          <w:p w14:paraId="27C2865F" w14:textId="20D76533" w:rsidR="003C14BA" w:rsidRPr="005D6ACF" w:rsidRDefault="00084FF5" w:rsidP="00AB17E2">
            <w:pPr>
              <w:spacing w:after="120" w:line="240" w:lineRule="auto"/>
              <w:jc w:val="center"/>
              <w:rPr>
                <w:rFonts w:eastAsia="Times New Roman" w:cs="Calibri"/>
                <w:sz w:val="18"/>
                <w:szCs w:val="18"/>
                <w:lang w:val="en-IN" w:eastAsia="en-IN"/>
              </w:rPr>
            </w:pPr>
            <w:proofErr w:type="spellStart"/>
            <w:proofErr w:type="gramStart"/>
            <w:r>
              <w:rPr>
                <w:rFonts w:eastAsia="Times New Roman" w:cs="Calibri"/>
                <w:sz w:val="18"/>
                <w:szCs w:val="18"/>
                <w:lang w:val="en-IN" w:eastAsia="en-IN"/>
              </w:rPr>
              <w:t>KFS</w:t>
            </w:r>
            <w:r w:rsidR="00AB17E2">
              <w:rPr>
                <w:rFonts w:eastAsia="Times New Roman" w:cs="Calibri"/>
                <w:sz w:val="18"/>
                <w:szCs w:val="18"/>
                <w:lang w:val="en-IN" w:eastAsia="en-IN"/>
              </w:rPr>
              <w:t>ExpDate</w:t>
            </w:r>
            <w:proofErr w:type="spellEnd"/>
            <w:r w:rsidR="003C14BA" w:rsidRPr="00707F6B">
              <w:rPr>
                <w:rFonts w:eastAsia="Times New Roman" w:cs="Calibri"/>
                <w:sz w:val="16"/>
                <w:szCs w:val="16"/>
                <w:lang w:val="en-IN" w:eastAsia="en-IN"/>
              </w:rPr>
              <w:t>(</w:t>
            </w:r>
            <w:proofErr w:type="gramEnd"/>
            <w:r w:rsidR="003C14BA" w:rsidRPr="00707F6B">
              <w:rPr>
                <w:rFonts w:eastAsia="Times New Roman" w:cs="Calibri"/>
                <w:sz w:val="16"/>
                <w:szCs w:val="16"/>
                <w:lang w:val="en-IN" w:eastAsia="en-IN"/>
              </w:rPr>
              <w:t>3 working days from KFS date)</w:t>
            </w:r>
          </w:p>
        </w:tc>
        <w:tc>
          <w:tcPr>
            <w:tcW w:w="1985" w:type="dxa"/>
            <w:gridSpan w:val="4"/>
            <w:vMerge/>
            <w:shd w:val="clear" w:color="auto" w:fill="auto"/>
            <w:noWrap/>
            <w:vAlign w:val="center"/>
          </w:tcPr>
          <w:p w14:paraId="2B7AF0C9" w14:textId="77777777" w:rsidR="003C14BA" w:rsidRPr="005D6ACF" w:rsidRDefault="003C14BA" w:rsidP="003C14BA">
            <w:pPr>
              <w:spacing w:after="120" w:line="240" w:lineRule="auto"/>
              <w:rPr>
                <w:rFonts w:eastAsia="Times New Roman" w:cs="Calibri"/>
                <w:sz w:val="18"/>
                <w:szCs w:val="18"/>
                <w:lang w:val="en-IN" w:eastAsia="en-IN"/>
              </w:rPr>
            </w:pPr>
          </w:p>
        </w:tc>
        <w:tc>
          <w:tcPr>
            <w:tcW w:w="2609" w:type="dxa"/>
            <w:gridSpan w:val="3"/>
            <w:vMerge/>
            <w:shd w:val="clear" w:color="auto" w:fill="auto"/>
            <w:vAlign w:val="center"/>
          </w:tcPr>
          <w:p w14:paraId="6CA9A6D4" w14:textId="5D2D3C9B" w:rsidR="003C14BA" w:rsidRPr="005D6ACF" w:rsidRDefault="003C14BA" w:rsidP="003C14BA">
            <w:pPr>
              <w:spacing w:after="120" w:line="240" w:lineRule="auto"/>
              <w:rPr>
                <w:rFonts w:eastAsia="Times New Roman" w:cs="Calibri"/>
                <w:sz w:val="18"/>
                <w:szCs w:val="18"/>
                <w:lang w:val="en-IN" w:eastAsia="en-IN"/>
              </w:rPr>
            </w:pPr>
          </w:p>
        </w:tc>
      </w:tr>
      <w:tr w:rsidR="003C14BA" w:rsidRPr="005D6ACF" w14:paraId="50859300" w14:textId="77777777" w:rsidTr="001D533E">
        <w:trPr>
          <w:trHeight w:hRule="exact" w:val="668"/>
        </w:trPr>
        <w:tc>
          <w:tcPr>
            <w:tcW w:w="562" w:type="dxa"/>
            <w:shd w:val="clear" w:color="auto" w:fill="auto"/>
            <w:noWrap/>
            <w:vAlign w:val="center"/>
          </w:tcPr>
          <w:p w14:paraId="0344240D" w14:textId="2EE0E203" w:rsidR="003C14BA" w:rsidRPr="005D6ACF" w:rsidRDefault="003C14BA" w:rsidP="003C14B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2</w:t>
            </w:r>
          </w:p>
        </w:tc>
        <w:tc>
          <w:tcPr>
            <w:tcW w:w="4111" w:type="dxa"/>
            <w:gridSpan w:val="4"/>
            <w:shd w:val="clear" w:color="auto" w:fill="auto"/>
            <w:noWrap/>
            <w:vAlign w:val="center"/>
          </w:tcPr>
          <w:p w14:paraId="6827C25D" w14:textId="10ED3F73" w:rsidR="003C14BA" w:rsidRPr="0040045A" w:rsidRDefault="003C14BA" w:rsidP="003C14BA">
            <w:pPr>
              <w:spacing w:after="120" w:line="240" w:lineRule="auto"/>
              <w:jc w:val="center"/>
              <w:rPr>
                <w:rFonts w:eastAsia="Times New Roman" w:cs="Calibri"/>
                <w:b/>
                <w:bCs/>
                <w:sz w:val="18"/>
                <w:szCs w:val="18"/>
                <w:lang w:val="en-IN" w:eastAsia="en-IN"/>
              </w:rPr>
            </w:pPr>
            <w:r w:rsidRPr="0040045A">
              <w:rPr>
                <w:rFonts w:eastAsia="Times New Roman" w:cs="Calibri"/>
                <w:b/>
                <w:bCs/>
                <w:sz w:val="18"/>
                <w:szCs w:val="18"/>
                <w:lang w:val="en-IN" w:eastAsia="en-IN"/>
              </w:rPr>
              <w:t>Sanctioned Loan Amount</w:t>
            </w:r>
          </w:p>
        </w:tc>
        <w:tc>
          <w:tcPr>
            <w:tcW w:w="4594" w:type="dxa"/>
            <w:gridSpan w:val="7"/>
            <w:shd w:val="clear" w:color="auto" w:fill="auto"/>
            <w:noWrap/>
            <w:vAlign w:val="center"/>
          </w:tcPr>
          <w:p w14:paraId="0FCEAB0A" w14:textId="275CC575" w:rsidR="003C14BA" w:rsidRPr="005D6ACF" w:rsidRDefault="003C14BA" w:rsidP="003C14BA">
            <w:pPr>
              <w:spacing w:after="120" w:line="240" w:lineRule="auto"/>
              <w:rPr>
                <w:rFonts w:eastAsia="Times New Roman" w:cs="Calibri"/>
                <w:sz w:val="18"/>
                <w:szCs w:val="18"/>
                <w:lang w:val="en-IN" w:eastAsia="en-IN"/>
              </w:rPr>
            </w:pPr>
            <w:r w:rsidRPr="005D6ACF">
              <w:rPr>
                <w:rFonts w:eastAsia="Times New Roman" w:cs="Calibri"/>
                <w:sz w:val="18"/>
                <w:szCs w:val="18"/>
                <w:lang w:val="en-IN" w:eastAsia="en-IN"/>
              </w:rPr>
              <w:t>₹ ______</w:t>
            </w:r>
            <w:r w:rsidR="00AB17E2" w:rsidRPr="00AB17E2">
              <w:rPr>
                <w:rFonts w:eastAsia="Times New Roman" w:cs="Calibri"/>
                <w:color w:val="000000"/>
                <w:sz w:val="20"/>
                <w:szCs w:val="20"/>
                <w:lang w:val="en-IN" w:eastAsia="en-IN"/>
              </w:rPr>
              <w:t xml:space="preserve"> </w:t>
            </w:r>
            <w:proofErr w:type="spellStart"/>
            <w:r w:rsidR="00AB17E2" w:rsidRPr="00AB17E2">
              <w:rPr>
                <w:rFonts w:eastAsia="Times New Roman" w:cs="Calibri"/>
                <w:sz w:val="18"/>
                <w:szCs w:val="18"/>
                <w:u w:val="single"/>
                <w:lang w:val="en-IN" w:eastAsia="en-IN"/>
              </w:rPr>
              <w:t>LoanAmount</w:t>
            </w:r>
            <w:proofErr w:type="spellEnd"/>
            <w:r w:rsidR="00AB17E2" w:rsidRPr="00AB17E2">
              <w:rPr>
                <w:rFonts w:eastAsia="Times New Roman" w:cs="Calibri"/>
                <w:sz w:val="18"/>
                <w:szCs w:val="18"/>
                <w:lang w:val="en-IN" w:eastAsia="en-IN"/>
              </w:rPr>
              <w:t xml:space="preserve"> </w:t>
            </w:r>
            <w:r w:rsidRPr="005D6ACF">
              <w:rPr>
                <w:rFonts w:eastAsia="Times New Roman" w:cs="Calibri"/>
                <w:sz w:val="18"/>
                <w:szCs w:val="18"/>
                <w:lang w:val="en-IN" w:eastAsia="en-IN"/>
              </w:rPr>
              <w:t>_________ (Rupee</w:t>
            </w:r>
            <w:r w:rsidR="00AB17E2">
              <w:rPr>
                <w:rFonts w:eastAsia="Times New Roman" w:cs="Calibri"/>
                <w:sz w:val="18"/>
                <w:szCs w:val="18"/>
                <w:lang w:val="en-IN" w:eastAsia="en-IN"/>
              </w:rPr>
              <w:t>s__</w:t>
            </w:r>
            <w:proofErr w:type="spellStart"/>
            <w:r w:rsidR="00AB17E2" w:rsidRPr="00AB17E2">
              <w:rPr>
                <w:rFonts w:eastAsia="Times New Roman" w:cs="Calibri"/>
                <w:sz w:val="18"/>
                <w:szCs w:val="18"/>
                <w:u w:val="single"/>
                <w:lang w:val="en-IN" w:eastAsia="en-IN"/>
              </w:rPr>
              <w:t>LoanAmountText</w:t>
            </w:r>
            <w:proofErr w:type="spellEnd"/>
            <w:r w:rsidR="00AB17E2">
              <w:rPr>
                <w:rFonts w:eastAsia="Times New Roman" w:cs="Calibri"/>
                <w:sz w:val="18"/>
                <w:szCs w:val="18"/>
                <w:lang w:val="en-IN" w:eastAsia="en-IN"/>
              </w:rPr>
              <w:t>__</w:t>
            </w:r>
            <w:r w:rsidRPr="005D6ACF">
              <w:rPr>
                <w:rFonts w:eastAsia="Times New Roman" w:cs="Calibri"/>
                <w:sz w:val="18"/>
                <w:szCs w:val="18"/>
                <w:lang w:val="en-IN" w:eastAsia="en-IN"/>
              </w:rPr>
              <w:t>)</w:t>
            </w:r>
          </w:p>
          <w:p w14:paraId="58585A1B" w14:textId="6775E6AB" w:rsidR="003C14BA" w:rsidRPr="005D6ACF" w:rsidRDefault="003C14BA" w:rsidP="003C14BA">
            <w:pPr>
              <w:spacing w:after="120" w:line="240" w:lineRule="auto"/>
              <w:jc w:val="center"/>
              <w:rPr>
                <w:rFonts w:eastAsia="Times New Roman" w:cs="Calibri"/>
                <w:sz w:val="18"/>
                <w:szCs w:val="18"/>
                <w:lang w:val="en-IN" w:eastAsia="en-IN"/>
              </w:rPr>
            </w:pPr>
          </w:p>
        </w:tc>
      </w:tr>
      <w:tr w:rsidR="003C14BA" w:rsidRPr="005D6ACF" w14:paraId="5A34BE58" w14:textId="77777777" w:rsidTr="0040045A">
        <w:trPr>
          <w:trHeight w:hRule="exact" w:val="814"/>
        </w:trPr>
        <w:tc>
          <w:tcPr>
            <w:tcW w:w="562" w:type="dxa"/>
            <w:shd w:val="clear" w:color="auto" w:fill="auto"/>
            <w:noWrap/>
            <w:vAlign w:val="center"/>
          </w:tcPr>
          <w:p w14:paraId="2F6554FF" w14:textId="01066931" w:rsidR="003C14BA" w:rsidRPr="005D6ACF" w:rsidRDefault="003C14BA" w:rsidP="003C14B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3</w:t>
            </w:r>
          </w:p>
        </w:tc>
        <w:tc>
          <w:tcPr>
            <w:tcW w:w="4111" w:type="dxa"/>
            <w:gridSpan w:val="4"/>
            <w:shd w:val="clear" w:color="auto" w:fill="auto"/>
            <w:noWrap/>
            <w:vAlign w:val="center"/>
          </w:tcPr>
          <w:p w14:paraId="5DE09940" w14:textId="77777777" w:rsidR="003C14BA" w:rsidRPr="0040045A" w:rsidRDefault="003C14BA" w:rsidP="003C14BA">
            <w:pPr>
              <w:spacing w:after="120" w:line="240" w:lineRule="auto"/>
              <w:jc w:val="center"/>
              <w:rPr>
                <w:rFonts w:eastAsia="Times New Roman" w:cs="Calibri"/>
                <w:b/>
                <w:bCs/>
                <w:sz w:val="18"/>
                <w:szCs w:val="18"/>
                <w:lang w:val="en-IN" w:eastAsia="en-IN"/>
              </w:rPr>
            </w:pPr>
            <w:r w:rsidRPr="0040045A">
              <w:rPr>
                <w:rFonts w:eastAsia="Times New Roman" w:cs="Calibri"/>
                <w:b/>
                <w:bCs/>
                <w:sz w:val="18"/>
                <w:szCs w:val="18"/>
                <w:lang w:val="en-IN" w:eastAsia="en-IN"/>
              </w:rPr>
              <w:t>Disbursal Schedule</w:t>
            </w:r>
          </w:p>
          <w:p w14:paraId="5D7A86FD" w14:textId="4620F247" w:rsidR="003C14BA" w:rsidRPr="005D6ACF" w:rsidRDefault="003C14BA" w:rsidP="003C14BA">
            <w:pPr>
              <w:spacing w:after="120" w:line="240" w:lineRule="auto"/>
              <w:jc w:val="center"/>
              <w:rPr>
                <w:rFonts w:eastAsia="Times New Roman" w:cs="Calibri"/>
                <w:sz w:val="18"/>
                <w:szCs w:val="18"/>
                <w:lang w:val="en-IN" w:eastAsia="en-IN"/>
              </w:rPr>
            </w:pPr>
          </w:p>
        </w:tc>
        <w:tc>
          <w:tcPr>
            <w:tcW w:w="4594" w:type="dxa"/>
            <w:gridSpan w:val="7"/>
            <w:shd w:val="clear" w:color="auto" w:fill="auto"/>
            <w:noWrap/>
            <w:vAlign w:val="center"/>
          </w:tcPr>
          <w:p w14:paraId="6BB0C788" w14:textId="77777777" w:rsidR="0040045A" w:rsidRPr="005D6ACF" w:rsidRDefault="0040045A" w:rsidP="0040045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100% Upfront</w:t>
            </w:r>
            <w:r>
              <w:rPr>
                <w:rFonts w:eastAsia="Times New Roman" w:cs="Calibri"/>
                <w:sz w:val="18"/>
                <w:szCs w:val="18"/>
                <w:lang w:val="en-IN" w:eastAsia="en-IN"/>
              </w:rPr>
              <w:t xml:space="preserve"> / </w:t>
            </w:r>
            <w:r w:rsidRPr="005D6ACF">
              <w:rPr>
                <w:rFonts w:eastAsia="Times New Roman" w:cs="Calibri"/>
                <w:sz w:val="18"/>
                <w:szCs w:val="18"/>
                <w:lang w:val="en-IN" w:eastAsia="en-IN"/>
              </w:rPr>
              <w:t>Stage Disbursement</w:t>
            </w:r>
            <w:r>
              <w:rPr>
                <w:rFonts w:eastAsia="Times New Roman" w:cs="Calibri"/>
                <w:sz w:val="18"/>
                <w:szCs w:val="18"/>
                <w:lang w:val="en-IN" w:eastAsia="en-IN"/>
              </w:rPr>
              <w:t xml:space="preserve"> </w:t>
            </w:r>
            <w:r w:rsidRPr="00D60CAF">
              <w:rPr>
                <w:rFonts w:eastAsia="Times New Roman" w:cs="Calibri"/>
                <w:sz w:val="16"/>
                <w:szCs w:val="16"/>
                <w:lang w:val="en-IN" w:eastAsia="en-IN"/>
              </w:rPr>
              <w:t>(choose one)</w:t>
            </w:r>
          </w:p>
          <w:p w14:paraId="40997545" w14:textId="77E3AE67" w:rsidR="003C14BA" w:rsidRPr="005D6ACF" w:rsidRDefault="0040045A" w:rsidP="0040045A">
            <w:pPr>
              <w:spacing w:after="120" w:line="240" w:lineRule="auto"/>
              <w:jc w:val="center"/>
              <w:rPr>
                <w:rFonts w:eastAsia="Times New Roman" w:cs="Calibri"/>
                <w:i/>
                <w:iCs/>
                <w:sz w:val="18"/>
                <w:szCs w:val="18"/>
                <w:lang w:val="en-IN" w:eastAsia="en-IN"/>
              </w:rPr>
            </w:pPr>
            <w:r w:rsidRPr="005D6ACF">
              <w:rPr>
                <w:rFonts w:eastAsia="Times New Roman" w:cs="Calibri"/>
                <w:i/>
                <w:iCs/>
                <w:sz w:val="16"/>
                <w:szCs w:val="16"/>
                <w:lang w:val="en-IN" w:eastAsia="en-IN"/>
              </w:rPr>
              <w:t>(Details of stage disbursement, if applicable, are provided in Schedule-1 of the Loan Agreement)</w:t>
            </w:r>
          </w:p>
        </w:tc>
      </w:tr>
      <w:tr w:rsidR="003C14BA" w:rsidRPr="005D6ACF" w14:paraId="36398C5C" w14:textId="77777777" w:rsidTr="00B21702">
        <w:trPr>
          <w:trHeight w:hRule="exact" w:val="340"/>
        </w:trPr>
        <w:tc>
          <w:tcPr>
            <w:tcW w:w="562" w:type="dxa"/>
            <w:shd w:val="clear" w:color="auto" w:fill="auto"/>
            <w:noWrap/>
            <w:vAlign w:val="center"/>
          </w:tcPr>
          <w:p w14:paraId="34770D7C" w14:textId="0C7CA078" w:rsidR="003C14BA" w:rsidRPr="005D6ACF" w:rsidRDefault="003C14BA" w:rsidP="003C14B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4</w:t>
            </w:r>
          </w:p>
        </w:tc>
        <w:tc>
          <w:tcPr>
            <w:tcW w:w="4111" w:type="dxa"/>
            <w:gridSpan w:val="4"/>
            <w:shd w:val="clear" w:color="auto" w:fill="auto"/>
            <w:noWrap/>
            <w:vAlign w:val="center"/>
          </w:tcPr>
          <w:p w14:paraId="564D2DE1" w14:textId="0E93E2E8" w:rsidR="003C14BA" w:rsidRPr="0040045A" w:rsidRDefault="003C14BA" w:rsidP="003C14BA">
            <w:pPr>
              <w:spacing w:after="120" w:line="240" w:lineRule="auto"/>
              <w:jc w:val="center"/>
              <w:rPr>
                <w:rFonts w:eastAsia="Times New Roman" w:cs="Calibri"/>
                <w:b/>
                <w:bCs/>
                <w:sz w:val="18"/>
                <w:szCs w:val="18"/>
                <w:lang w:val="en-IN" w:eastAsia="en-IN"/>
              </w:rPr>
            </w:pPr>
            <w:r w:rsidRPr="0040045A">
              <w:rPr>
                <w:rFonts w:eastAsia="Times New Roman" w:cs="Calibri"/>
                <w:b/>
                <w:bCs/>
                <w:sz w:val="18"/>
                <w:szCs w:val="18"/>
                <w:lang w:val="en-IN" w:eastAsia="en-IN"/>
              </w:rPr>
              <w:t>Loan Term</w:t>
            </w:r>
          </w:p>
        </w:tc>
        <w:tc>
          <w:tcPr>
            <w:tcW w:w="4594" w:type="dxa"/>
            <w:gridSpan w:val="7"/>
            <w:shd w:val="clear" w:color="auto" w:fill="auto"/>
            <w:noWrap/>
            <w:vAlign w:val="center"/>
          </w:tcPr>
          <w:p w14:paraId="69E5F6CA" w14:textId="17408BE2" w:rsidR="003C14BA" w:rsidRPr="005D6ACF" w:rsidRDefault="003C14BA" w:rsidP="003C14B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___________</w:t>
            </w:r>
            <w:r w:rsidR="00AB17E2" w:rsidRPr="00AB17E2">
              <w:rPr>
                <w:rFonts w:eastAsia="Times New Roman" w:cs="Calibri"/>
                <w:sz w:val="18"/>
                <w:szCs w:val="18"/>
                <w:u w:val="single"/>
                <w:lang w:val="en-IN" w:eastAsia="en-IN"/>
              </w:rPr>
              <w:t>&lt;Tenor&gt;</w:t>
            </w:r>
            <w:r w:rsidR="00AB17E2">
              <w:rPr>
                <w:rFonts w:eastAsia="Times New Roman" w:cs="Calibri"/>
                <w:sz w:val="18"/>
                <w:szCs w:val="18"/>
                <w:u w:val="single"/>
                <w:lang w:val="en-IN" w:eastAsia="en-IN"/>
              </w:rPr>
              <w:t xml:space="preserve"> </w:t>
            </w:r>
            <w:r w:rsidR="00AB17E2" w:rsidRPr="00AB17E2">
              <w:rPr>
                <w:rFonts w:eastAsia="Times New Roman" w:cs="Calibri"/>
                <w:sz w:val="18"/>
                <w:szCs w:val="18"/>
                <w:u w:val="single"/>
                <w:lang w:val="en-IN" w:eastAsia="en-IN"/>
              </w:rPr>
              <w:t>days</w:t>
            </w:r>
            <w:r w:rsidRPr="005D6ACF">
              <w:rPr>
                <w:rFonts w:eastAsia="Times New Roman" w:cs="Calibri"/>
                <w:sz w:val="18"/>
                <w:szCs w:val="18"/>
                <w:lang w:val="en-IN" w:eastAsia="en-IN"/>
              </w:rPr>
              <w:t>___________</w:t>
            </w:r>
          </w:p>
        </w:tc>
      </w:tr>
      <w:tr w:rsidR="0040045A" w:rsidRPr="005D6ACF" w14:paraId="5D2F69C5" w14:textId="77777777" w:rsidTr="006945D3">
        <w:trPr>
          <w:trHeight w:hRule="exact" w:val="340"/>
        </w:trPr>
        <w:tc>
          <w:tcPr>
            <w:tcW w:w="562" w:type="dxa"/>
            <w:shd w:val="clear" w:color="auto" w:fill="auto"/>
            <w:noWrap/>
            <w:vAlign w:val="center"/>
          </w:tcPr>
          <w:p w14:paraId="58CA6B41" w14:textId="49838E2A" w:rsidR="0040045A" w:rsidRPr="005D6ACF" w:rsidRDefault="0040045A" w:rsidP="003C14B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5</w:t>
            </w:r>
          </w:p>
        </w:tc>
        <w:tc>
          <w:tcPr>
            <w:tcW w:w="8705" w:type="dxa"/>
            <w:gridSpan w:val="11"/>
            <w:shd w:val="clear" w:color="auto" w:fill="auto"/>
            <w:noWrap/>
            <w:vAlign w:val="center"/>
          </w:tcPr>
          <w:p w14:paraId="4B537EAC" w14:textId="0080A9C6" w:rsidR="0040045A" w:rsidRPr="005D6ACF" w:rsidRDefault="0040045A" w:rsidP="003C14BA">
            <w:pPr>
              <w:spacing w:after="120" w:line="240" w:lineRule="auto"/>
              <w:jc w:val="center"/>
              <w:rPr>
                <w:rFonts w:eastAsia="Times New Roman" w:cs="Calibri"/>
                <w:sz w:val="18"/>
                <w:szCs w:val="18"/>
                <w:lang w:val="en-IN" w:eastAsia="en-IN"/>
              </w:rPr>
            </w:pPr>
            <w:r w:rsidRPr="0040045A">
              <w:rPr>
                <w:rFonts w:eastAsia="Times New Roman" w:cs="Calibri"/>
                <w:b/>
                <w:bCs/>
                <w:sz w:val="18"/>
                <w:szCs w:val="18"/>
                <w:lang w:val="en-IN" w:eastAsia="en-IN"/>
              </w:rPr>
              <w:t>Instalment Details</w:t>
            </w:r>
          </w:p>
        </w:tc>
      </w:tr>
      <w:tr w:rsidR="003C14BA" w:rsidRPr="005D6ACF" w14:paraId="32FBD04E" w14:textId="77777777" w:rsidTr="000116E8">
        <w:trPr>
          <w:trHeight w:hRule="exact" w:val="571"/>
        </w:trPr>
        <w:tc>
          <w:tcPr>
            <w:tcW w:w="2263" w:type="dxa"/>
            <w:gridSpan w:val="3"/>
            <w:shd w:val="clear" w:color="auto" w:fill="auto"/>
            <w:noWrap/>
            <w:vAlign w:val="center"/>
          </w:tcPr>
          <w:p w14:paraId="1306B3FC" w14:textId="3504D4E3"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Type of Instalments</w:t>
            </w:r>
          </w:p>
        </w:tc>
        <w:tc>
          <w:tcPr>
            <w:tcW w:w="2410" w:type="dxa"/>
            <w:gridSpan w:val="2"/>
            <w:shd w:val="clear" w:color="auto" w:fill="auto"/>
            <w:vAlign w:val="center"/>
          </w:tcPr>
          <w:p w14:paraId="462B3203" w14:textId="05D79252"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Number of EPIs</w:t>
            </w:r>
          </w:p>
        </w:tc>
        <w:tc>
          <w:tcPr>
            <w:tcW w:w="2368" w:type="dxa"/>
            <w:gridSpan w:val="5"/>
            <w:shd w:val="clear" w:color="auto" w:fill="auto"/>
            <w:noWrap/>
            <w:vAlign w:val="center"/>
          </w:tcPr>
          <w:p w14:paraId="423BDBFB" w14:textId="237F28BC"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EPI (₹)</w:t>
            </w:r>
          </w:p>
        </w:tc>
        <w:tc>
          <w:tcPr>
            <w:tcW w:w="2226" w:type="dxa"/>
            <w:gridSpan w:val="2"/>
            <w:shd w:val="clear" w:color="auto" w:fill="auto"/>
            <w:vAlign w:val="center"/>
          </w:tcPr>
          <w:p w14:paraId="022A7CA1" w14:textId="5C79A334"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Commencement of Repayment, Post Sanction</w:t>
            </w:r>
          </w:p>
        </w:tc>
      </w:tr>
      <w:tr w:rsidR="003C14BA" w:rsidRPr="005D6ACF" w14:paraId="0E93BC22" w14:textId="77777777" w:rsidTr="000116E8">
        <w:trPr>
          <w:trHeight w:hRule="exact" w:val="340"/>
        </w:trPr>
        <w:tc>
          <w:tcPr>
            <w:tcW w:w="2263" w:type="dxa"/>
            <w:gridSpan w:val="3"/>
            <w:shd w:val="clear" w:color="auto" w:fill="auto"/>
            <w:noWrap/>
            <w:vAlign w:val="center"/>
          </w:tcPr>
          <w:p w14:paraId="2F3B63D9" w14:textId="5A42374F" w:rsidR="003C14BA" w:rsidRPr="005D6ACF" w:rsidRDefault="00D97ED7" w:rsidP="003C14BA">
            <w:pPr>
              <w:spacing w:after="120" w:line="240" w:lineRule="auto"/>
              <w:jc w:val="center"/>
              <w:rPr>
                <w:rFonts w:eastAsia="Times New Roman" w:cs="Calibri"/>
                <w:sz w:val="16"/>
                <w:szCs w:val="16"/>
                <w:lang w:val="en-IN" w:eastAsia="en-IN"/>
              </w:rPr>
            </w:pPr>
            <w:proofErr w:type="spellStart"/>
            <w:r>
              <w:rPr>
                <w:rFonts w:eastAsia="Times New Roman" w:cs="Calibri"/>
                <w:sz w:val="16"/>
                <w:szCs w:val="16"/>
                <w:lang w:val="en-IN" w:eastAsia="en-IN"/>
              </w:rPr>
              <w:t>TypeOfInstalment</w:t>
            </w:r>
            <w:proofErr w:type="spellEnd"/>
          </w:p>
        </w:tc>
        <w:tc>
          <w:tcPr>
            <w:tcW w:w="2410" w:type="dxa"/>
            <w:gridSpan w:val="2"/>
            <w:shd w:val="clear" w:color="auto" w:fill="auto"/>
            <w:vAlign w:val="center"/>
          </w:tcPr>
          <w:p w14:paraId="36BD64AA" w14:textId="7982E6CB" w:rsidR="003C14BA" w:rsidRPr="005D6ACF" w:rsidRDefault="00AB17E2" w:rsidP="003C14BA">
            <w:pPr>
              <w:spacing w:after="120" w:line="240" w:lineRule="auto"/>
              <w:jc w:val="center"/>
              <w:rPr>
                <w:rFonts w:eastAsia="Times New Roman" w:cs="Calibri"/>
                <w:sz w:val="16"/>
                <w:szCs w:val="16"/>
                <w:lang w:val="en-IN" w:eastAsia="en-IN"/>
              </w:rPr>
            </w:pPr>
            <w:proofErr w:type="spellStart"/>
            <w:r w:rsidRPr="00AB17E2">
              <w:rPr>
                <w:rFonts w:eastAsia="Times New Roman" w:cs="Calibri"/>
                <w:sz w:val="16"/>
                <w:szCs w:val="16"/>
                <w:lang w:val="en-IN" w:eastAsia="en-IN"/>
              </w:rPr>
              <w:t>NoOfInstalments</w:t>
            </w:r>
            <w:proofErr w:type="spellEnd"/>
          </w:p>
        </w:tc>
        <w:tc>
          <w:tcPr>
            <w:tcW w:w="2368" w:type="dxa"/>
            <w:gridSpan w:val="5"/>
            <w:shd w:val="clear" w:color="auto" w:fill="auto"/>
            <w:noWrap/>
            <w:vAlign w:val="center"/>
          </w:tcPr>
          <w:p w14:paraId="2C9D940C" w14:textId="1EDB4F48"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 </w:t>
            </w:r>
            <w:proofErr w:type="spellStart"/>
            <w:r w:rsidR="00AB17E2" w:rsidRPr="00AB17E2">
              <w:rPr>
                <w:rFonts w:eastAsia="Times New Roman" w:cs="Calibri"/>
                <w:sz w:val="16"/>
                <w:szCs w:val="16"/>
                <w:lang w:val="en-IN" w:eastAsia="en-IN"/>
              </w:rPr>
              <w:t>AmountOfEachInstalmen</w:t>
            </w:r>
            <w:r w:rsidR="00AB17E2">
              <w:rPr>
                <w:rFonts w:eastAsia="Times New Roman" w:cs="Calibri"/>
                <w:sz w:val="16"/>
                <w:szCs w:val="16"/>
                <w:lang w:val="en-IN" w:eastAsia="en-IN"/>
              </w:rPr>
              <w:t>t</w:t>
            </w:r>
            <w:proofErr w:type="spellEnd"/>
          </w:p>
        </w:tc>
        <w:tc>
          <w:tcPr>
            <w:tcW w:w="2226" w:type="dxa"/>
            <w:gridSpan w:val="2"/>
            <w:shd w:val="clear" w:color="auto" w:fill="auto"/>
            <w:vAlign w:val="center"/>
          </w:tcPr>
          <w:p w14:paraId="1ACB9159" w14:textId="34FC63B9" w:rsidR="003C14BA" w:rsidRPr="005D6ACF" w:rsidRDefault="00C21628" w:rsidP="003C14BA">
            <w:pPr>
              <w:spacing w:after="120" w:line="240" w:lineRule="auto"/>
              <w:jc w:val="center"/>
              <w:rPr>
                <w:rFonts w:eastAsia="Times New Roman" w:cs="Calibri"/>
                <w:sz w:val="16"/>
                <w:szCs w:val="16"/>
                <w:lang w:val="en-IN" w:eastAsia="en-IN"/>
              </w:rPr>
            </w:pPr>
            <w:proofErr w:type="spellStart"/>
            <w:r>
              <w:rPr>
                <w:rFonts w:eastAsia="Times New Roman" w:cs="Calibri"/>
                <w:sz w:val="16"/>
                <w:szCs w:val="16"/>
                <w:lang w:val="en-IN" w:eastAsia="en-IN"/>
              </w:rPr>
              <w:t>RepDate</w:t>
            </w:r>
            <w:proofErr w:type="spellEnd"/>
          </w:p>
        </w:tc>
      </w:tr>
      <w:tr w:rsidR="003C14BA" w:rsidRPr="005D6ACF" w14:paraId="757591E4" w14:textId="77777777" w:rsidTr="00B21702">
        <w:trPr>
          <w:trHeight w:hRule="exact" w:val="340"/>
        </w:trPr>
        <w:tc>
          <w:tcPr>
            <w:tcW w:w="562" w:type="dxa"/>
            <w:shd w:val="clear" w:color="auto" w:fill="auto"/>
            <w:noWrap/>
            <w:vAlign w:val="center"/>
          </w:tcPr>
          <w:p w14:paraId="54A50BB0" w14:textId="60CEE492" w:rsidR="003C14BA" w:rsidRPr="005D6ACF" w:rsidRDefault="003C14BA" w:rsidP="003C14B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6</w:t>
            </w:r>
          </w:p>
        </w:tc>
        <w:tc>
          <w:tcPr>
            <w:tcW w:w="4111" w:type="dxa"/>
            <w:gridSpan w:val="4"/>
            <w:shd w:val="clear" w:color="auto" w:fill="auto"/>
            <w:noWrap/>
            <w:vAlign w:val="center"/>
          </w:tcPr>
          <w:p w14:paraId="5ABE46A3" w14:textId="5F6CDC89" w:rsidR="003C14BA" w:rsidRPr="0040045A" w:rsidRDefault="003C14BA" w:rsidP="003C14BA">
            <w:pPr>
              <w:spacing w:after="120" w:line="240" w:lineRule="auto"/>
              <w:jc w:val="center"/>
              <w:rPr>
                <w:rFonts w:eastAsia="Times New Roman" w:cs="Calibri"/>
                <w:b/>
                <w:bCs/>
                <w:sz w:val="18"/>
                <w:szCs w:val="18"/>
                <w:lang w:val="en-IN" w:eastAsia="en-IN"/>
              </w:rPr>
            </w:pPr>
            <w:r w:rsidRPr="0040045A">
              <w:rPr>
                <w:rFonts w:eastAsia="Times New Roman" w:cs="Calibri"/>
                <w:b/>
                <w:bCs/>
                <w:sz w:val="18"/>
                <w:szCs w:val="18"/>
                <w:lang w:val="en-IN" w:eastAsia="en-IN"/>
              </w:rPr>
              <w:t>Interest Rate and Type</w:t>
            </w:r>
          </w:p>
        </w:tc>
        <w:tc>
          <w:tcPr>
            <w:tcW w:w="4594" w:type="dxa"/>
            <w:gridSpan w:val="7"/>
            <w:shd w:val="clear" w:color="auto" w:fill="auto"/>
            <w:noWrap/>
            <w:vAlign w:val="center"/>
          </w:tcPr>
          <w:p w14:paraId="50A8C40A" w14:textId="1551EF1A" w:rsidR="003C14BA" w:rsidRPr="005D6ACF" w:rsidRDefault="00AB17E2" w:rsidP="003C14BA">
            <w:pPr>
              <w:spacing w:after="120" w:line="240" w:lineRule="auto"/>
              <w:jc w:val="center"/>
              <w:rPr>
                <w:rFonts w:eastAsia="Times New Roman" w:cs="Calibri"/>
                <w:sz w:val="18"/>
                <w:szCs w:val="18"/>
                <w:lang w:val="en-IN" w:eastAsia="en-IN"/>
              </w:rPr>
            </w:pPr>
            <w:proofErr w:type="spellStart"/>
            <w:r w:rsidRPr="00AB17E2">
              <w:rPr>
                <w:rFonts w:eastAsia="Times New Roman" w:cs="Calibri"/>
                <w:sz w:val="18"/>
                <w:szCs w:val="18"/>
                <w:lang w:val="en-IN" w:eastAsia="en-IN"/>
              </w:rPr>
              <w:t>AnnualPercentage</w:t>
            </w:r>
            <w:proofErr w:type="spellEnd"/>
            <w:r w:rsidRPr="00AB17E2">
              <w:rPr>
                <w:rFonts w:eastAsia="Times New Roman" w:cs="Calibri"/>
                <w:sz w:val="18"/>
                <w:szCs w:val="18"/>
                <w:lang w:val="en-IN" w:eastAsia="en-IN"/>
              </w:rPr>
              <w:t xml:space="preserve"> </w:t>
            </w:r>
            <w:r w:rsidR="003C14BA" w:rsidRPr="005D6ACF">
              <w:rPr>
                <w:rFonts w:eastAsia="Times New Roman" w:cs="Calibri"/>
                <w:sz w:val="18"/>
                <w:szCs w:val="18"/>
                <w:lang w:val="en-IN" w:eastAsia="en-IN"/>
              </w:rPr>
              <w:t>% (Fixed / Floating / Hybrid)</w:t>
            </w:r>
          </w:p>
        </w:tc>
      </w:tr>
      <w:tr w:rsidR="003C14BA" w:rsidRPr="005D6ACF" w14:paraId="10E4DE7A" w14:textId="77777777" w:rsidTr="00B41874">
        <w:trPr>
          <w:trHeight w:hRule="exact" w:val="340"/>
        </w:trPr>
        <w:tc>
          <w:tcPr>
            <w:tcW w:w="562" w:type="dxa"/>
            <w:shd w:val="clear" w:color="auto" w:fill="auto"/>
            <w:noWrap/>
            <w:vAlign w:val="center"/>
          </w:tcPr>
          <w:p w14:paraId="7905ED42" w14:textId="7C3E6BC2" w:rsidR="003C14BA" w:rsidRPr="005D6ACF" w:rsidRDefault="003C14BA" w:rsidP="003C14B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7</w:t>
            </w:r>
          </w:p>
        </w:tc>
        <w:tc>
          <w:tcPr>
            <w:tcW w:w="8705" w:type="dxa"/>
            <w:gridSpan w:val="11"/>
            <w:shd w:val="clear" w:color="auto" w:fill="auto"/>
            <w:noWrap/>
            <w:vAlign w:val="center"/>
          </w:tcPr>
          <w:p w14:paraId="0EBD57FB" w14:textId="1905406F" w:rsidR="003C14BA" w:rsidRPr="0040045A" w:rsidRDefault="003C14BA" w:rsidP="0040045A">
            <w:pPr>
              <w:spacing w:after="120" w:line="240" w:lineRule="auto"/>
              <w:jc w:val="center"/>
              <w:rPr>
                <w:rFonts w:eastAsia="Times New Roman" w:cs="Calibri"/>
                <w:b/>
                <w:bCs/>
                <w:sz w:val="18"/>
                <w:szCs w:val="18"/>
                <w:lang w:val="en-IN" w:eastAsia="en-IN"/>
              </w:rPr>
            </w:pPr>
            <w:r w:rsidRPr="0040045A">
              <w:rPr>
                <w:rFonts w:eastAsia="Times New Roman" w:cs="Calibri"/>
                <w:b/>
                <w:bCs/>
                <w:sz w:val="18"/>
                <w:szCs w:val="18"/>
                <w:lang w:val="en-IN" w:eastAsia="en-IN"/>
              </w:rPr>
              <w:t>Additional Information in Case of Floating Rate of Interest</w:t>
            </w:r>
          </w:p>
        </w:tc>
      </w:tr>
      <w:tr w:rsidR="003C14BA" w:rsidRPr="005D6ACF" w14:paraId="1915A1BB" w14:textId="77777777" w:rsidTr="000116E8">
        <w:trPr>
          <w:trHeight w:val="189"/>
        </w:trPr>
        <w:tc>
          <w:tcPr>
            <w:tcW w:w="1129" w:type="dxa"/>
            <w:gridSpan w:val="2"/>
            <w:vMerge w:val="restart"/>
            <w:shd w:val="clear" w:color="auto" w:fill="auto"/>
            <w:noWrap/>
            <w:vAlign w:val="center"/>
          </w:tcPr>
          <w:p w14:paraId="1160FE3D" w14:textId="16F4C763"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Reference Benchmark</w:t>
            </w:r>
          </w:p>
        </w:tc>
        <w:tc>
          <w:tcPr>
            <w:tcW w:w="1134" w:type="dxa"/>
            <w:vMerge w:val="restart"/>
            <w:shd w:val="clear" w:color="auto" w:fill="auto"/>
            <w:vAlign w:val="center"/>
          </w:tcPr>
          <w:p w14:paraId="7856FEDC" w14:textId="2E28C593"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Benchmark Rate (%) (B)</w:t>
            </w:r>
          </w:p>
        </w:tc>
        <w:tc>
          <w:tcPr>
            <w:tcW w:w="1134" w:type="dxa"/>
            <w:vMerge w:val="restart"/>
            <w:shd w:val="clear" w:color="auto" w:fill="auto"/>
            <w:vAlign w:val="center"/>
          </w:tcPr>
          <w:p w14:paraId="3C55818C" w14:textId="1C913E5E"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Spread (%) (S)</w:t>
            </w:r>
          </w:p>
        </w:tc>
        <w:tc>
          <w:tcPr>
            <w:tcW w:w="1276" w:type="dxa"/>
            <w:vMerge w:val="restart"/>
            <w:shd w:val="clear" w:color="auto" w:fill="auto"/>
            <w:vAlign w:val="center"/>
          </w:tcPr>
          <w:p w14:paraId="63BEED2B" w14:textId="77777777"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Final Rate (%)</w:t>
            </w:r>
          </w:p>
          <w:p w14:paraId="6B3B8CCE" w14:textId="223D01FC"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R = (B) + (S)</w:t>
            </w:r>
          </w:p>
        </w:tc>
        <w:tc>
          <w:tcPr>
            <w:tcW w:w="1134" w:type="dxa"/>
            <w:gridSpan w:val="3"/>
            <w:shd w:val="clear" w:color="auto" w:fill="auto"/>
            <w:noWrap/>
            <w:vAlign w:val="center"/>
          </w:tcPr>
          <w:p w14:paraId="44F0D3FC" w14:textId="018BB764"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Reset Periodicity (months)</w:t>
            </w:r>
          </w:p>
        </w:tc>
        <w:tc>
          <w:tcPr>
            <w:tcW w:w="3460" w:type="dxa"/>
            <w:gridSpan w:val="4"/>
            <w:shd w:val="clear" w:color="auto" w:fill="auto"/>
            <w:vAlign w:val="center"/>
          </w:tcPr>
          <w:p w14:paraId="7F15C05A" w14:textId="77777777"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Impact of change in the reference benchmark</w:t>
            </w:r>
          </w:p>
          <w:p w14:paraId="6695BA36" w14:textId="6C3F1D74"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(for 25 bps change in ‘R’, change in the following)</w:t>
            </w:r>
          </w:p>
        </w:tc>
      </w:tr>
      <w:tr w:rsidR="003C14BA" w:rsidRPr="005D6ACF" w14:paraId="06E6F426" w14:textId="77777777" w:rsidTr="000116E8">
        <w:trPr>
          <w:trHeight w:hRule="exact" w:val="391"/>
        </w:trPr>
        <w:tc>
          <w:tcPr>
            <w:tcW w:w="1129" w:type="dxa"/>
            <w:gridSpan w:val="2"/>
            <w:vMerge/>
            <w:shd w:val="clear" w:color="auto" w:fill="auto"/>
            <w:noWrap/>
            <w:vAlign w:val="center"/>
          </w:tcPr>
          <w:p w14:paraId="73FAA136"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134" w:type="dxa"/>
            <w:vMerge/>
            <w:shd w:val="clear" w:color="auto" w:fill="auto"/>
            <w:vAlign w:val="center"/>
          </w:tcPr>
          <w:p w14:paraId="710779EB"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134" w:type="dxa"/>
            <w:vMerge/>
            <w:shd w:val="clear" w:color="auto" w:fill="auto"/>
            <w:vAlign w:val="center"/>
          </w:tcPr>
          <w:p w14:paraId="46DD1C64"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276" w:type="dxa"/>
            <w:vMerge/>
            <w:shd w:val="clear" w:color="auto" w:fill="auto"/>
            <w:vAlign w:val="center"/>
          </w:tcPr>
          <w:p w14:paraId="2B96F116"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709" w:type="dxa"/>
            <w:gridSpan w:val="2"/>
            <w:shd w:val="clear" w:color="auto" w:fill="auto"/>
            <w:noWrap/>
            <w:vAlign w:val="center"/>
          </w:tcPr>
          <w:p w14:paraId="45CCB074" w14:textId="589A2D41"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B</w:t>
            </w:r>
          </w:p>
        </w:tc>
        <w:tc>
          <w:tcPr>
            <w:tcW w:w="425" w:type="dxa"/>
            <w:shd w:val="clear" w:color="auto" w:fill="auto"/>
            <w:vAlign w:val="center"/>
          </w:tcPr>
          <w:p w14:paraId="58AB9AC7" w14:textId="2DC6EBA9"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S</w:t>
            </w:r>
          </w:p>
        </w:tc>
        <w:tc>
          <w:tcPr>
            <w:tcW w:w="1985" w:type="dxa"/>
            <w:gridSpan w:val="3"/>
            <w:shd w:val="clear" w:color="auto" w:fill="auto"/>
            <w:vAlign w:val="center"/>
          </w:tcPr>
          <w:p w14:paraId="16E49CD0" w14:textId="1633733F"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EPI (₹)</w:t>
            </w:r>
          </w:p>
        </w:tc>
        <w:tc>
          <w:tcPr>
            <w:tcW w:w="1475" w:type="dxa"/>
            <w:shd w:val="clear" w:color="auto" w:fill="auto"/>
            <w:vAlign w:val="center"/>
          </w:tcPr>
          <w:p w14:paraId="741C90AB" w14:textId="4A89790B"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No of EPIs</w:t>
            </w:r>
          </w:p>
        </w:tc>
      </w:tr>
      <w:tr w:rsidR="003C14BA" w:rsidRPr="005D6ACF" w14:paraId="0DBB4344" w14:textId="77777777" w:rsidTr="000116E8">
        <w:trPr>
          <w:trHeight w:hRule="exact" w:val="340"/>
        </w:trPr>
        <w:tc>
          <w:tcPr>
            <w:tcW w:w="1129" w:type="dxa"/>
            <w:gridSpan w:val="2"/>
            <w:shd w:val="clear" w:color="auto" w:fill="auto"/>
            <w:noWrap/>
            <w:vAlign w:val="center"/>
          </w:tcPr>
          <w:p w14:paraId="0DDB0607"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134" w:type="dxa"/>
            <w:shd w:val="clear" w:color="auto" w:fill="auto"/>
            <w:vAlign w:val="center"/>
          </w:tcPr>
          <w:p w14:paraId="2682F54A"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134" w:type="dxa"/>
            <w:shd w:val="clear" w:color="auto" w:fill="auto"/>
            <w:vAlign w:val="center"/>
          </w:tcPr>
          <w:p w14:paraId="0908DAF3"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276" w:type="dxa"/>
            <w:shd w:val="clear" w:color="auto" w:fill="auto"/>
            <w:vAlign w:val="center"/>
          </w:tcPr>
          <w:p w14:paraId="33C43F32"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709" w:type="dxa"/>
            <w:gridSpan w:val="2"/>
            <w:shd w:val="clear" w:color="auto" w:fill="auto"/>
            <w:vAlign w:val="center"/>
          </w:tcPr>
          <w:p w14:paraId="287E9D53"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425" w:type="dxa"/>
            <w:shd w:val="clear" w:color="auto" w:fill="auto"/>
            <w:vAlign w:val="center"/>
          </w:tcPr>
          <w:p w14:paraId="0AB92D5F" w14:textId="22D38AC0" w:rsidR="003C14BA" w:rsidRPr="005D6ACF" w:rsidRDefault="003C14BA" w:rsidP="003C14BA">
            <w:pPr>
              <w:spacing w:after="120" w:line="240" w:lineRule="auto"/>
              <w:jc w:val="center"/>
              <w:rPr>
                <w:rFonts w:eastAsia="Times New Roman" w:cs="Calibri"/>
                <w:sz w:val="16"/>
                <w:szCs w:val="16"/>
                <w:lang w:val="en-IN" w:eastAsia="en-IN"/>
              </w:rPr>
            </w:pPr>
          </w:p>
        </w:tc>
        <w:tc>
          <w:tcPr>
            <w:tcW w:w="1985" w:type="dxa"/>
            <w:gridSpan w:val="3"/>
            <w:shd w:val="clear" w:color="auto" w:fill="auto"/>
            <w:vAlign w:val="center"/>
          </w:tcPr>
          <w:p w14:paraId="7D0E3E92"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475" w:type="dxa"/>
            <w:shd w:val="clear" w:color="auto" w:fill="auto"/>
            <w:vAlign w:val="center"/>
          </w:tcPr>
          <w:p w14:paraId="411996CE" w14:textId="3983BC49" w:rsidR="003C14BA" w:rsidRPr="005D6ACF" w:rsidRDefault="003C14BA" w:rsidP="003C14BA">
            <w:pPr>
              <w:spacing w:after="120" w:line="240" w:lineRule="auto"/>
              <w:jc w:val="center"/>
              <w:rPr>
                <w:rFonts w:eastAsia="Times New Roman" w:cs="Calibri"/>
                <w:sz w:val="16"/>
                <w:szCs w:val="16"/>
                <w:lang w:val="en-IN" w:eastAsia="en-IN"/>
              </w:rPr>
            </w:pPr>
          </w:p>
        </w:tc>
      </w:tr>
      <w:tr w:rsidR="003C14BA" w:rsidRPr="005D6ACF" w14:paraId="66D8E2ED" w14:textId="77777777" w:rsidTr="00F22D75">
        <w:trPr>
          <w:trHeight w:hRule="exact" w:val="340"/>
        </w:trPr>
        <w:tc>
          <w:tcPr>
            <w:tcW w:w="562" w:type="dxa"/>
            <w:shd w:val="clear" w:color="auto" w:fill="auto"/>
            <w:noWrap/>
            <w:vAlign w:val="center"/>
          </w:tcPr>
          <w:p w14:paraId="3AF17DE9" w14:textId="45C094E0" w:rsidR="003C14BA" w:rsidRPr="005D6ACF" w:rsidRDefault="003C14BA" w:rsidP="003C14BA">
            <w:pPr>
              <w:spacing w:after="120" w:line="240" w:lineRule="auto"/>
              <w:rPr>
                <w:rFonts w:eastAsia="Times New Roman" w:cs="Calibri"/>
                <w:sz w:val="18"/>
                <w:szCs w:val="18"/>
                <w:lang w:val="en-IN" w:eastAsia="en-IN"/>
              </w:rPr>
            </w:pPr>
            <w:r w:rsidRPr="005D6ACF">
              <w:rPr>
                <w:rFonts w:eastAsia="Times New Roman" w:cs="Calibri"/>
                <w:sz w:val="18"/>
                <w:szCs w:val="18"/>
                <w:lang w:val="en-IN" w:eastAsia="en-IN"/>
              </w:rPr>
              <w:t>8</w:t>
            </w:r>
          </w:p>
        </w:tc>
        <w:tc>
          <w:tcPr>
            <w:tcW w:w="8705" w:type="dxa"/>
            <w:gridSpan w:val="11"/>
            <w:shd w:val="clear" w:color="auto" w:fill="auto"/>
            <w:vAlign w:val="center"/>
          </w:tcPr>
          <w:p w14:paraId="3438170B" w14:textId="5C04A4FB" w:rsidR="003C14BA" w:rsidRPr="0040045A" w:rsidRDefault="003C14BA" w:rsidP="003C14BA">
            <w:pPr>
              <w:spacing w:after="120" w:line="240" w:lineRule="auto"/>
              <w:rPr>
                <w:rFonts w:eastAsia="Times New Roman" w:cs="Calibri"/>
                <w:b/>
                <w:bCs/>
                <w:sz w:val="18"/>
                <w:szCs w:val="18"/>
                <w:lang w:val="en-IN" w:eastAsia="en-IN"/>
              </w:rPr>
            </w:pPr>
            <w:r w:rsidRPr="0040045A">
              <w:rPr>
                <w:rFonts w:eastAsia="Times New Roman" w:cs="Calibri"/>
                <w:b/>
                <w:bCs/>
                <w:sz w:val="18"/>
                <w:szCs w:val="18"/>
                <w:lang w:val="en-IN" w:eastAsia="en-IN"/>
              </w:rPr>
              <w:t>Fees / Charges</w:t>
            </w:r>
          </w:p>
        </w:tc>
      </w:tr>
      <w:tr w:rsidR="003C14BA" w:rsidRPr="005D6ACF" w14:paraId="57B22721" w14:textId="77777777" w:rsidTr="000116E8">
        <w:trPr>
          <w:trHeight w:hRule="exact" w:val="340"/>
        </w:trPr>
        <w:tc>
          <w:tcPr>
            <w:tcW w:w="2263" w:type="dxa"/>
            <w:gridSpan w:val="3"/>
            <w:shd w:val="clear" w:color="auto" w:fill="auto"/>
            <w:noWrap/>
            <w:vAlign w:val="center"/>
            <w:hideMark/>
          </w:tcPr>
          <w:p w14:paraId="04057E11"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3544" w:type="dxa"/>
            <w:gridSpan w:val="5"/>
            <w:shd w:val="clear" w:color="auto" w:fill="auto"/>
            <w:vAlign w:val="center"/>
          </w:tcPr>
          <w:p w14:paraId="5C2CA9DA" w14:textId="27A8BD53"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Payable to Billionloans (A)</w:t>
            </w:r>
          </w:p>
        </w:tc>
        <w:tc>
          <w:tcPr>
            <w:tcW w:w="3460" w:type="dxa"/>
            <w:gridSpan w:val="4"/>
            <w:shd w:val="clear" w:color="auto" w:fill="auto"/>
            <w:vAlign w:val="center"/>
          </w:tcPr>
          <w:p w14:paraId="1784AB73" w14:textId="619C7669"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Payable to a Third Party Through Billionloans (B)</w:t>
            </w:r>
          </w:p>
        </w:tc>
      </w:tr>
      <w:tr w:rsidR="003C14BA" w:rsidRPr="005D6ACF" w14:paraId="7EB4C3A7" w14:textId="77777777" w:rsidTr="00B4258D">
        <w:trPr>
          <w:trHeight w:hRule="exact" w:val="340"/>
        </w:trPr>
        <w:tc>
          <w:tcPr>
            <w:tcW w:w="562" w:type="dxa"/>
            <w:shd w:val="clear" w:color="auto" w:fill="auto"/>
            <w:noWrap/>
            <w:vAlign w:val="center"/>
          </w:tcPr>
          <w:p w14:paraId="306667AF"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701" w:type="dxa"/>
            <w:gridSpan w:val="2"/>
            <w:shd w:val="clear" w:color="auto" w:fill="auto"/>
            <w:noWrap/>
            <w:vAlign w:val="center"/>
          </w:tcPr>
          <w:p w14:paraId="63A48142"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2410" w:type="dxa"/>
            <w:gridSpan w:val="2"/>
            <w:shd w:val="clear" w:color="auto" w:fill="auto"/>
            <w:vAlign w:val="center"/>
          </w:tcPr>
          <w:p w14:paraId="38FFB544" w14:textId="4186FC23"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One-time / Recurring</w:t>
            </w:r>
          </w:p>
        </w:tc>
        <w:tc>
          <w:tcPr>
            <w:tcW w:w="1134" w:type="dxa"/>
            <w:gridSpan w:val="3"/>
            <w:shd w:val="clear" w:color="auto" w:fill="auto"/>
            <w:noWrap/>
            <w:vAlign w:val="center"/>
          </w:tcPr>
          <w:p w14:paraId="44D9C7F2" w14:textId="77186D9A"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Amount (₹/%)</w:t>
            </w:r>
          </w:p>
        </w:tc>
        <w:tc>
          <w:tcPr>
            <w:tcW w:w="1985" w:type="dxa"/>
            <w:gridSpan w:val="3"/>
            <w:shd w:val="clear" w:color="auto" w:fill="auto"/>
            <w:vAlign w:val="center"/>
          </w:tcPr>
          <w:p w14:paraId="71D86B5F" w14:textId="4792C595"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One-time / Recurring</w:t>
            </w:r>
          </w:p>
        </w:tc>
        <w:tc>
          <w:tcPr>
            <w:tcW w:w="1475" w:type="dxa"/>
            <w:shd w:val="clear" w:color="auto" w:fill="auto"/>
            <w:vAlign w:val="center"/>
          </w:tcPr>
          <w:p w14:paraId="169C2143" w14:textId="64B2BAEB"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Amount (₹/%)</w:t>
            </w:r>
          </w:p>
        </w:tc>
      </w:tr>
      <w:tr w:rsidR="003C14BA" w:rsidRPr="005D6ACF" w14:paraId="72F8D1ED" w14:textId="77777777" w:rsidTr="00B4258D">
        <w:trPr>
          <w:trHeight w:hRule="exact" w:val="340"/>
        </w:trPr>
        <w:tc>
          <w:tcPr>
            <w:tcW w:w="562" w:type="dxa"/>
            <w:shd w:val="clear" w:color="auto" w:fill="auto"/>
            <w:noWrap/>
            <w:vAlign w:val="center"/>
          </w:tcPr>
          <w:p w14:paraId="46B371A9" w14:textId="4A0EDEED"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w:t>
            </w:r>
            <w:proofErr w:type="spellStart"/>
            <w:r w:rsidRPr="005D6ACF">
              <w:rPr>
                <w:rFonts w:eastAsia="Times New Roman" w:cs="Calibri"/>
                <w:sz w:val="16"/>
                <w:szCs w:val="16"/>
                <w:lang w:val="en-IN" w:eastAsia="en-IN"/>
              </w:rPr>
              <w:t>i</w:t>
            </w:r>
            <w:proofErr w:type="spellEnd"/>
            <w:r w:rsidRPr="005D6ACF">
              <w:rPr>
                <w:rFonts w:eastAsia="Times New Roman" w:cs="Calibri"/>
                <w:sz w:val="16"/>
                <w:szCs w:val="16"/>
                <w:lang w:val="en-IN" w:eastAsia="en-IN"/>
              </w:rPr>
              <w:t>)</w:t>
            </w:r>
          </w:p>
        </w:tc>
        <w:tc>
          <w:tcPr>
            <w:tcW w:w="1701" w:type="dxa"/>
            <w:gridSpan w:val="2"/>
            <w:shd w:val="clear" w:color="auto" w:fill="auto"/>
            <w:noWrap/>
            <w:vAlign w:val="center"/>
          </w:tcPr>
          <w:p w14:paraId="6D1C4DDD" w14:textId="0A0B01FF"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Processing Fees</w:t>
            </w:r>
          </w:p>
        </w:tc>
        <w:tc>
          <w:tcPr>
            <w:tcW w:w="2410" w:type="dxa"/>
            <w:gridSpan w:val="2"/>
            <w:shd w:val="clear" w:color="auto" w:fill="auto"/>
            <w:vAlign w:val="center"/>
          </w:tcPr>
          <w:p w14:paraId="71E3FF95"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134" w:type="dxa"/>
            <w:gridSpan w:val="3"/>
            <w:shd w:val="clear" w:color="auto" w:fill="auto"/>
            <w:noWrap/>
            <w:vAlign w:val="center"/>
          </w:tcPr>
          <w:p w14:paraId="52D0F156"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985" w:type="dxa"/>
            <w:gridSpan w:val="3"/>
            <w:shd w:val="clear" w:color="auto" w:fill="auto"/>
            <w:vAlign w:val="center"/>
          </w:tcPr>
          <w:p w14:paraId="34C753F9"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475" w:type="dxa"/>
            <w:shd w:val="clear" w:color="auto" w:fill="auto"/>
            <w:vAlign w:val="center"/>
          </w:tcPr>
          <w:p w14:paraId="5DED483A" w14:textId="77777777" w:rsidR="003C14BA" w:rsidRPr="005D6ACF" w:rsidRDefault="003C14BA" w:rsidP="003C14BA">
            <w:pPr>
              <w:spacing w:after="120" w:line="240" w:lineRule="auto"/>
              <w:jc w:val="center"/>
              <w:rPr>
                <w:rFonts w:eastAsia="Times New Roman" w:cs="Calibri"/>
                <w:sz w:val="16"/>
                <w:szCs w:val="16"/>
                <w:lang w:val="en-IN" w:eastAsia="en-IN"/>
              </w:rPr>
            </w:pPr>
          </w:p>
        </w:tc>
      </w:tr>
      <w:tr w:rsidR="003C14BA" w:rsidRPr="005D6ACF" w14:paraId="325757EB" w14:textId="77777777" w:rsidTr="00B4258D">
        <w:trPr>
          <w:trHeight w:hRule="exact" w:val="340"/>
        </w:trPr>
        <w:tc>
          <w:tcPr>
            <w:tcW w:w="562" w:type="dxa"/>
            <w:shd w:val="clear" w:color="auto" w:fill="auto"/>
            <w:noWrap/>
            <w:vAlign w:val="center"/>
          </w:tcPr>
          <w:p w14:paraId="6B676BCD" w14:textId="4B75DF51"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(ii)</w:t>
            </w:r>
          </w:p>
        </w:tc>
        <w:tc>
          <w:tcPr>
            <w:tcW w:w="1701" w:type="dxa"/>
            <w:gridSpan w:val="2"/>
            <w:shd w:val="clear" w:color="auto" w:fill="auto"/>
            <w:noWrap/>
            <w:vAlign w:val="center"/>
          </w:tcPr>
          <w:p w14:paraId="799F90EE" w14:textId="3995B9E0"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Insurance Charges</w:t>
            </w:r>
          </w:p>
        </w:tc>
        <w:tc>
          <w:tcPr>
            <w:tcW w:w="2410" w:type="dxa"/>
            <w:gridSpan w:val="2"/>
            <w:shd w:val="clear" w:color="auto" w:fill="auto"/>
            <w:vAlign w:val="center"/>
          </w:tcPr>
          <w:p w14:paraId="7987E53B"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134" w:type="dxa"/>
            <w:gridSpan w:val="3"/>
            <w:shd w:val="clear" w:color="auto" w:fill="auto"/>
            <w:noWrap/>
            <w:vAlign w:val="center"/>
          </w:tcPr>
          <w:p w14:paraId="6D72027D"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985" w:type="dxa"/>
            <w:gridSpan w:val="3"/>
            <w:shd w:val="clear" w:color="auto" w:fill="auto"/>
            <w:vAlign w:val="center"/>
          </w:tcPr>
          <w:p w14:paraId="49D67191"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475" w:type="dxa"/>
            <w:shd w:val="clear" w:color="auto" w:fill="auto"/>
            <w:vAlign w:val="center"/>
          </w:tcPr>
          <w:p w14:paraId="42CFA0C4" w14:textId="77777777" w:rsidR="003C14BA" w:rsidRPr="005D6ACF" w:rsidRDefault="003C14BA" w:rsidP="003C14BA">
            <w:pPr>
              <w:spacing w:after="120" w:line="240" w:lineRule="auto"/>
              <w:jc w:val="center"/>
              <w:rPr>
                <w:rFonts w:eastAsia="Times New Roman" w:cs="Calibri"/>
                <w:sz w:val="16"/>
                <w:szCs w:val="16"/>
                <w:lang w:val="en-IN" w:eastAsia="en-IN"/>
              </w:rPr>
            </w:pPr>
          </w:p>
        </w:tc>
      </w:tr>
      <w:tr w:rsidR="003C14BA" w:rsidRPr="005D6ACF" w14:paraId="5229BE76" w14:textId="77777777" w:rsidTr="00B4258D">
        <w:trPr>
          <w:trHeight w:hRule="exact" w:val="340"/>
        </w:trPr>
        <w:tc>
          <w:tcPr>
            <w:tcW w:w="562" w:type="dxa"/>
            <w:shd w:val="clear" w:color="auto" w:fill="auto"/>
            <w:noWrap/>
            <w:vAlign w:val="center"/>
          </w:tcPr>
          <w:p w14:paraId="5BD4AE9B" w14:textId="15E1EB18"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(iii)</w:t>
            </w:r>
          </w:p>
        </w:tc>
        <w:tc>
          <w:tcPr>
            <w:tcW w:w="1701" w:type="dxa"/>
            <w:gridSpan w:val="2"/>
            <w:shd w:val="clear" w:color="auto" w:fill="auto"/>
            <w:noWrap/>
            <w:vAlign w:val="center"/>
          </w:tcPr>
          <w:p w14:paraId="093B6127" w14:textId="32FC6D8B"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Valuation Fees</w:t>
            </w:r>
          </w:p>
        </w:tc>
        <w:tc>
          <w:tcPr>
            <w:tcW w:w="2410" w:type="dxa"/>
            <w:gridSpan w:val="2"/>
            <w:shd w:val="clear" w:color="auto" w:fill="auto"/>
            <w:vAlign w:val="center"/>
          </w:tcPr>
          <w:p w14:paraId="460ADDC6"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134" w:type="dxa"/>
            <w:gridSpan w:val="3"/>
            <w:shd w:val="clear" w:color="auto" w:fill="auto"/>
            <w:noWrap/>
            <w:vAlign w:val="center"/>
          </w:tcPr>
          <w:p w14:paraId="29EACF25"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985" w:type="dxa"/>
            <w:gridSpan w:val="3"/>
            <w:shd w:val="clear" w:color="auto" w:fill="auto"/>
            <w:vAlign w:val="center"/>
          </w:tcPr>
          <w:p w14:paraId="30198C98"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475" w:type="dxa"/>
            <w:shd w:val="clear" w:color="auto" w:fill="auto"/>
            <w:vAlign w:val="center"/>
          </w:tcPr>
          <w:p w14:paraId="5F336800" w14:textId="77777777" w:rsidR="003C14BA" w:rsidRPr="005D6ACF" w:rsidRDefault="003C14BA" w:rsidP="003C14BA">
            <w:pPr>
              <w:spacing w:after="120" w:line="240" w:lineRule="auto"/>
              <w:jc w:val="center"/>
              <w:rPr>
                <w:rFonts w:eastAsia="Times New Roman" w:cs="Calibri"/>
                <w:sz w:val="16"/>
                <w:szCs w:val="16"/>
                <w:lang w:val="en-IN" w:eastAsia="en-IN"/>
              </w:rPr>
            </w:pPr>
          </w:p>
        </w:tc>
      </w:tr>
      <w:tr w:rsidR="003C14BA" w:rsidRPr="005D6ACF" w14:paraId="09821E1C" w14:textId="77777777" w:rsidTr="00C00D3E">
        <w:trPr>
          <w:trHeight w:hRule="exact" w:val="440"/>
        </w:trPr>
        <w:tc>
          <w:tcPr>
            <w:tcW w:w="562" w:type="dxa"/>
            <w:shd w:val="clear" w:color="auto" w:fill="auto"/>
            <w:noWrap/>
            <w:vAlign w:val="center"/>
          </w:tcPr>
          <w:p w14:paraId="350BF5F4" w14:textId="7E58BF1E"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(iv)</w:t>
            </w:r>
          </w:p>
        </w:tc>
        <w:tc>
          <w:tcPr>
            <w:tcW w:w="1701" w:type="dxa"/>
            <w:gridSpan w:val="2"/>
            <w:shd w:val="clear" w:color="auto" w:fill="auto"/>
            <w:noWrap/>
            <w:vAlign w:val="center"/>
          </w:tcPr>
          <w:p w14:paraId="26E76F4E" w14:textId="2CBFDD5F"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Other Charges (to be specified)</w:t>
            </w:r>
          </w:p>
        </w:tc>
        <w:tc>
          <w:tcPr>
            <w:tcW w:w="2410" w:type="dxa"/>
            <w:gridSpan w:val="2"/>
            <w:shd w:val="clear" w:color="auto" w:fill="auto"/>
            <w:vAlign w:val="center"/>
          </w:tcPr>
          <w:p w14:paraId="17A5B8C3"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134" w:type="dxa"/>
            <w:gridSpan w:val="3"/>
            <w:shd w:val="clear" w:color="auto" w:fill="auto"/>
            <w:noWrap/>
            <w:vAlign w:val="center"/>
          </w:tcPr>
          <w:p w14:paraId="4BADD7DF"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985" w:type="dxa"/>
            <w:gridSpan w:val="3"/>
            <w:shd w:val="clear" w:color="auto" w:fill="auto"/>
            <w:vAlign w:val="center"/>
          </w:tcPr>
          <w:p w14:paraId="673F6757" w14:textId="77777777" w:rsidR="003C14BA" w:rsidRPr="005D6ACF" w:rsidRDefault="003C14BA" w:rsidP="003C14BA">
            <w:pPr>
              <w:spacing w:after="120" w:line="240" w:lineRule="auto"/>
              <w:jc w:val="center"/>
              <w:rPr>
                <w:rFonts w:eastAsia="Times New Roman" w:cs="Calibri"/>
                <w:sz w:val="16"/>
                <w:szCs w:val="16"/>
                <w:lang w:val="en-IN" w:eastAsia="en-IN"/>
              </w:rPr>
            </w:pPr>
          </w:p>
        </w:tc>
        <w:tc>
          <w:tcPr>
            <w:tcW w:w="1475" w:type="dxa"/>
            <w:shd w:val="clear" w:color="auto" w:fill="auto"/>
            <w:vAlign w:val="center"/>
          </w:tcPr>
          <w:p w14:paraId="066C72F0" w14:textId="77777777" w:rsidR="003C14BA" w:rsidRPr="005D6ACF" w:rsidRDefault="003C14BA" w:rsidP="003C14BA">
            <w:pPr>
              <w:spacing w:after="120" w:line="240" w:lineRule="auto"/>
              <w:jc w:val="center"/>
              <w:rPr>
                <w:rFonts w:eastAsia="Times New Roman" w:cs="Calibri"/>
                <w:sz w:val="16"/>
                <w:szCs w:val="16"/>
                <w:lang w:val="en-IN" w:eastAsia="en-IN"/>
              </w:rPr>
            </w:pPr>
          </w:p>
        </w:tc>
      </w:tr>
      <w:tr w:rsidR="003C14BA" w:rsidRPr="005D6ACF" w14:paraId="2467335C" w14:textId="77777777" w:rsidTr="00BD32B6">
        <w:trPr>
          <w:trHeight w:hRule="exact" w:val="575"/>
        </w:trPr>
        <w:tc>
          <w:tcPr>
            <w:tcW w:w="562" w:type="dxa"/>
            <w:shd w:val="clear" w:color="auto" w:fill="auto"/>
            <w:noWrap/>
            <w:vAlign w:val="center"/>
          </w:tcPr>
          <w:p w14:paraId="533F088E" w14:textId="1E7777D0" w:rsidR="003C14BA" w:rsidRPr="005D6ACF" w:rsidRDefault="003C14BA" w:rsidP="003C14B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9</w:t>
            </w:r>
          </w:p>
        </w:tc>
        <w:tc>
          <w:tcPr>
            <w:tcW w:w="4111" w:type="dxa"/>
            <w:gridSpan w:val="4"/>
            <w:shd w:val="clear" w:color="auto" w:fill="auto"/>
            <w:noWrap/>
            <w:vAlign w:val="center"/>
          </w:tcPr>
          <w:p w14:paraId="39457F68" w14:textId="77777777" w:rsidR="0040045A" w:rsidRDefault="003C14BA" w:rsidP="003C14BA">
            <w:pPr>
              <w:spacing w:after="120" w:line="240" w:lineRule="auto"/>
              <w:jc w:val="center"/>
              <w:rPr>
                <w:rFonts w:eastAsia="Times New Roman" w:cs="Calibri"/>
                <w:b/>
                <w:bCs/>
                <w:sz w:val="18"/>
                <w:szCs w:val="18"/>
                <w:lang w:val="en-IN" w:eastAsia="en-IN"/>
              </w:rPr>
            </w:pPr>
            <w:r w:rsidRPr="0040045A">
              <w:rPr>
                <w:rFonts w:eastAsia="Times New Roman" w:cs="Calibri"/>
                <w:b/>
                <w:bCs/>
                <w:sz w:val="18"/>
                <w:szCs w:val="18"/>
                <w:lang w:val="en-IN" w:eastAsia="en-IN"/>
              </w:rPr>
              <w:t xml:space="preserve">Annual Percentage Rate (APR) (%) </w:t>
            </w:r>
          </w:p>
          <w:p w14:paraId="3438217A" w14:textId="62FDAF93" w:rsidR="003C14BA" w:rsidRPr="0040045A" w:rsidRDefault="003C14BA" w:rsidP="003C14BA">
            <w:pPr>
              <w:spacing w:after="120" w:line="240" w:lineRule="auto"/>
              <w:jc w:val="center"/>
              <w:rPr>
                <w:rFonts w:eastAsia="Times New Roman" w:cs="Calibri"/>
                <w:b/>
                <w:bCs/>
                <w:sz w:val="18"/>
                <w:szCs w:val="18"/>
                <w:lang w:val="en-IN" w:eastAsia="en-IN"/>
              </w:rPr>
            </w:pPr>
            <w:r w:rsidRPr="0040045A">
              <w:rPr>
                <w:rFonts w:eastAsia="Times New Roman" w:cs="Calibri"/>
                <w:b/>
                <w:bCs/>
                <w:sz w:val="16"/>
                <w:szCs w:val="16"/>
                <w:lang w:val="en-IN" w:eastAsia="en-IN"/>
              </w:rPr>
              <w:t>(please see attached APR Computation Sheet)</w:t>
            </w:r>
          </w:p>
        </w:tc>
        <w:tc>
          <w:tcPr>
            <w:tcW w:w="4594" w:type="dxa"/>
            <w:gridSpan w:val="7"/>
            <w:shd w:val="clear" w:color="auto" w:fill="auto"/>
            <w:noWrap/>
            <w:vAlign w:val="center"/>
          </w:tcPr>
          <w:p w14:paraId="686922C1" w14:textId="6419A5A1" w:rsidR="003C14BA" w:rsidRPr="005D6ACF" w:rsidRDefault="00C21628" w:rsidP="003C14BA">
            <w:pPr>
              <w:spacing w:after="120" w:line="240" w:lineRule="auto"/>
              <w:jc w:val="center"/>
              <w:rPr>
                <w:rFonts w:eastAsia="Times New Roman" w:cs="Calibri"/>
                <w:sz w:val="18"/>
                <w:szCs w:val="18"/>
                <w:lang w:val="en-IN" w:eastAsia="en-IN"/>
              </w:rPr>
            </w:pPr>
            <w:proofErr w:type="spellStart"/>
            <w:r w:rsidRPr="00C21628">
              <w:rPr>
                <w:rFonts w:eastAsia="Times New Roman" w:cs="Calibri"/>
                <w:sz w:val="18"/>
                <w:szCs w:val="18"/>
                <w:lang w:val="en-IN" w:eastAsia="en-IN"/>
              </w:rPr>
              <w:t>AnnualPercentage</w:t>
            </w:r>
            <w:proofErr w:type="spellEnd"/>
            <w:r w:rsidRPr="00C21628">
              <w:rPr>
                <w:rFonts w:eastAsia="Times New Roman" w:cs="Calibri"/>
                <w:sz w:val="18"/>
                <w:szCs w:val="18"/>
                <w:lang w:val="en-IN" w:eastAsia="en-IN"/>
              </w:rPr>
              <w:t xml:space="preserve"> </w:t>
            </w:r>
            <w:r w:rsidR="003C14BA" w:rsidRPr="005D6ACF">
              <w:rPr>
                <w:rFonts w:eastAsia="Times New Roman" w:cs="Calibri"/>
                <w:sz w:val="18"/>
                <w:szCs w:val="18"/>
                <w:lang w:val="en-IN" w:eastAsia="en-IN"/>
              </w:rPr>
              <w:t>%</w:t>
            </w:r>
          </w:p>
        </w:tc>
      </w:tr>
      <w:tr w:rsidR="003C14BA" w:rsidRPr="005D6ACF" w14:paraId="281E0B82" w14:textId="77777777" w:rsidTr="004B2E49">
        <w:trPr>
          <w:trHeight w:hRule="exact" w:val="340"/>
        </w:trPr>
        <w:tc>
          <w:tcPr>
            <w:tcW w:w="562" w:type="dxa"/>
            <w:shd w:val="clear" w:color="auto" w:fill="auto"/>
            <w:noWrap/>
            <w:vAlign w:val="center"/>
          </w:tcPr>
          <w:p w14:paraId="639A7578" w14:textId="04C68007" w:rsidR="003C14BA" w:rsidRPr="005D6ACF" w:rsidRDefault="003C14BA" w:rsidP="003C14BA">
            <w:pPr>
              <w:spacing w:after="120" w:line="240" w:lineRule="auto"/>
              <w:jc w:val="center"/>
              <w:rPr>
                <w:rFonts w:eastAsia="Times New Roman" w:cs="Calibri"/>
                <w:sz w:val="18"/>
                <w:szCs w:val="18"/>
                <w:lang w:val="en-IN" w:eastAsia="en-IN"/>
              </w:rPr>
            </w:pPr>
            <w:r w:rsidRPr="005D6ACF">
              <w:rPr>
                <w:rFonts w:eastAsia="Times New Roman" w:cs="Calibri"/>
                <w:sz w:val="18"/>
                <w:szCs w:val="18"/>
                <w:lang w:val="en-IN" w:eastAsia="en-IN"/>
              </w:rPr>
              <w:t>10</w:t>
            </w:r>
          </w:p>
        </w:tc>
        <w:tc>
          <w:tcPr>
            <w:tcW w:w="8705" w:type="dxa"/>
            <w:gridSpan w:val="11"/>
            <w:shd w:val="clear" w:color="auto" w:fill="auto"/>
            <w:noWrap/>
            <w:vAlign w:val="center"/>
          </w:tcPr>
          <w:p w14:paraId="139DCF15" w14:textId="519CF7F7" w:rsidR="003C14BA" w:rsidRPr="001758D2" w:rsidRDefault="003C14BA" w:rsidP="003C14BA">
            <w:pPr>
              <w:spacing w:after="120" w:line="240" w:lineRule="auto"/>
              <w:jc w:val="center"/>
              <w:rPr>
                <w:rFonts w:eastAsia="Times New Roman" w:cs="Calibri"/>
                <w:b/>
                <w:bCs/>
                <w:sz w:val="18"/>
                <w:szCs w:val="18"/>
                <w:lang w:val="en-IN" w:eastAsia="en-IN"/>
              </w:rPr>
            </w:pPr>
            <w:r w:rsidRPr="001758D2">
              <w:rPr>
                <w:rFonts w:eastAsia="Times New Roman" w:cs="Calibri"/>
                <w:b/>
                <w:bCs/>
                <w:sz w:val="18"/>
                <w:szCs w:val="18"/>
                <w:lang w:val="en-IN" w:eastAsia="en-IN"/>
              </w:rPr>
              <w:t>Details of Contingent Charges</w:t>
            </w:r>
          </w:p>
        </w:tc>
      </w:tr>
      <w:tr w:rsidR="003C14BA" w:rsidRPr="005D6ACF" w14:paraId="3CDDF86A" w14:textId="77777777" w:rsidTr="00877F9A">
        <w:trPr>
          <w:trHeight w:hRule="exact" w:val="340"/>
        </w:trPr>
        <w:tc>
          <w:tcPr>
            <w:tcW w:w="562" w:type="dxa"/>
            <w:shd w:val="clear" w:color="auto" w:fill="auto"/>
            <w:noWrap/>
            <w:vAlign w:val="center"/>
          </w:tcPr>
          <w:p w14:paraId="47E137A3" w14:textId="6116E71E"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w:t>
            </w:r>
            <w:proofErr w:type="spellStart"/>
            <w:r w:rsidRPr="005D6ACF">
              <w:rPr>
                <w:rFonts w:eastAsia="Times New Roman" w:cs="Calibri"/>
                <w:sz w:val="16"/>
                <w:szCs w:val="16"/>
                <w:lang w:val="en-IN" w:eastAsia="en-IN"/>
              </w:rPr>
              <w:t>i</w:t>
            </w:r>
            <w:proofErr w:type="spellEnd"/>
            <w:r w:rsidRPr="005D6ACF">
              <w:rPr>
                <w:rFonts w:eastAsia="Times New Roman" w:cs="Calibri"/>
                <w:sz w:val="16"/>
                <w:szCs w:val="16"/>
                <w:lang w:val="en-IN" w:eastAsia="en-IN"/>
              </w:rPr>
              <w:t>)</w:t>
            </w:r>
          </w:p>
        </w:tc>
        <w:tc>
          <w:tcPr>
            <w:tcW w:w="4352" w:type="dxa"/>
            <w:gridSpan w:val="5"/>
            <w:shd w:val="clear" w:color="auto" w:fill="auto"/>
            <w:noWrap/>
            <w:vAlign w:val="center"/>
          </w:tcPr>
          <w:p w14:paraId="5511FE3C" w14:textId="6D3CF0B5"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Penal Charges, if any, in Case of Delayed Payments</w:t>
            </w:r>
          </w:p>
        </w:tc>
        <w:tc>
          <w:tcPr>
            <w:tcW w:w="4353" w:type="dxa"/>
            <w:gridSpan w:val="6"/>
            <w:shd w:val="clear" w:color="auto" w:fill="auto"/>
            <w:vAlign w:val="center"/>
          </w:tcPr>
          <w:p w14:paraId="262036AB" w14:textId="2D154253" w:rsidR="003C14BA" w:rsidRPr="005D6ACF" w:rsidRDefault="00C21628" w:rsidP="003C14BA">
            <w:pPr>
              <w:spacing w:after="120" w:line="240" w:lineRule="auto"/>
              <w:jc w:val="center"/>
              <w:rPr>
                <w:rFonts w:eastAsia="Times New Roman" w:cs="Calibri"/>
                <w:sz w:val="16"/>
                <w:szCs w:val="16"/>
                <w:lang w:val="en-IN" w:eastAsia="en-IN"/>
              </w:rPr>
            </w:pPr>
            <w:r>
              <w:rPr>
                <w:rFonts w:eastAsia="Times New Roman" w:cs="Calibri"/>
                <w:sz w:val="16"/>
                <w:szCs w:val="16"/>
                <w:lang w:val="en-IN" w:eastAsia="en-IN"/>
              </w:rPr>
              <w:t>-</w:t>
            </w:r>
          </w:p>
        </w:tc>
      </w:tr>
      <w:tr w:rsidR="003C14BA" w:rsidRPr="005D6ACF" w14:paraId="276D4C46" w14:textId="77777777" w:rsidTr="00877F9A">
        <w:trPr>
          <w:trHeight w:hRule="exact" w:val="340"/>
        </w:trPr>
        <w:tc>
          <w:tcPr>
            <w:tcW w:w="562" w:type="dxa"/>
            <w:shd w:val="clear" w:color="auto" w:fill="auto"/>
            <w:noWrap/>
            <w:vAlign w:val="center"/>
          </w:tcPr>
          <w:p w14:paraId="2C38B5A1" w14:textId="0D3885E3"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(ii)</w:t>
            </w:r>
          </w:p>
        </w:tc>
        <w:tc>
          <w:tcPr>
            <w:tcW w:w="4352" w:type="dxa"/>
            <w:gridSpan w:val="5"/>
            <w:shd w:val="clear" w:color="auto" w:fill="auto"/>
            <w:noWrap/>
            <w:vAlign w:val="center"/>
          </w:tcPr>
          <w:p w14:paraId="169CAD52" w14:textId="148A4A88"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Other Penal Charges, if Any</w:t>
            </w:r>
          </w:p>
        </w:tc>
        <w:tc>
          <w:tcPr>
            <w:tcW w:w="4353" w:type="dxa"/>
            <w:gridSpan w:val="6"/>
            <w:shd w:val="clear" w:color="auto" w:fill="auto"/>
            <w:vAlign w:val="center"/>
          </w:tcPr>
          <w:p w14:paraId="13B1CF60" w14:textId="0864274E" w:rsidR="003C14BA" w:rsidRPr="005D6ACF" w:rsidRDefault="00C21628" w:rsidP="003C14BA">
            <w:pPr>
              <w:spacing w:after="120" w:line="240" w:lineRule="auto"/>
              <w:jc w:val="center"/>
              <w:rPr>
                <w:rFonts w:eastAsia="Times New Roman" w:cs="Calibri"/>
                <w:sz w:val="16"/>
                <w:szCs w:val="16"/>
                <w:lang w:val="en-IN" w:eastAsia="en-IN"/>
              </w:rPr>
            </w:pPr>
            <w:r>
              <w:rPr>
                <w:rFonts w:eastAsia="Times New Roman" w:cs="Calibri"/>
                <w:sz w:val="16"/>
                <w:szCs w:val="16"/>
                <w:lang w:val="en-IN" w:eastAsia="en-IN"/>
              </w:rPr>
              <w:t>-</w:t>
            </w:r>
          </w:p>
        </w:tc>
      </w:tr>
      <w:tr w:rsidR="003C14BA" w:rsidRPr="005D6ACF" w14:paraId="55ED4FCA" w14:textId="77777777" w:rsidTr="00877F9A">
        <w:trPr>
          <w:trHeight w:hRule="exact" w:val="340"/>
        </w:trPr>
        <w:tc>
          <w:tcPr>
            <w:tcW w:w="562" w:type="dxa"/>
            <w:shd w:val="clear" w:color="auto" w:fill="auto"/>
            <w:noWrap/>
            <w:vAlign w:val="center"/>
          </w:tcPr>
          <w:p w14:paraId="13D13691" w14:textId="7BE444D9"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(iii)</w:t>
            </w:r>
          </w:p>
        </w:tc>
        <w:tc>
          <w:tcPr>
            <w:tcW w:w="4352" w:type="dxa"/>
            <w:gridSpan w:val="5"/>
            <w:shd w:val="clear" w:color="auto" w:fill="auto"/>
            <w:noWrap/>
            <w:vAlign w:val="center"/>
          </w:tcPr>
          <w:p w14:paraId="5C2726AD" w14:textId="1D2EB135"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Foreclosure Charges</w:t>
            </w:r>
          </w:p>
        </w:tc>
        <w:tc>
          <w:tcPr>
            <w:tcW w:w="4353" w:type="dxa"/>
            <w:gridSpan w:val="6"/>
            <w:shd w:val="clear" w:color="auto" w:fill="auto"/>
            <w:vAlign w:val="center"/>
          </w:tcPr>
          <w:p w14:paraId="6503980E" w14:textId="31A6390E" w:rsidR="003C14BA" w:rsidRPr="005D6ACF" w:rsidRDefault="00C21628" w:rsidP="003C14BA">
            <w:pPr>
              <w:spacing w:after="120" w:line="240" w:lineRule="auto"/>
              <w:jc w:val="center"/>
              <w:rPr>
                <w:rFonts w:eastAsia="Times New Roman" w:cs="Calibri"/>
                <w:sz w:val="16"/>
                <w:szCs w:val="16"/>
                <w:lang w:val="en-IN" w:eastAsia="en-IN"/>
              </w:rPr>
            </w:pPr>
            <w:r>
              <w:rPr>
                <w:rFonts w:eastAsia="Times New Roman" w:cs="Calibri"/>
                <w:sz w:val="16"/>
                <w:szCs w:val="16"/>
                <w:lang w:val="en-IN" w:eastAsia="en-IN"/>
              </w:rPr>
              <w:t>-</w:t>
            </w:r>
          </w:p>
        </w:tc>
      </w:tr>
      <w:tr w:rsidR="003C14BA" w:rsidRPr="005D6ACF" w14:paraId="4449EBC1" w14:textId="77777777" w:rsidTr="00E27B2B">
        <w:trPr>
          <w:trHeight w:hRule="exact" w:val="488"/>
        </w:trPr>
        <w:tc>
          <w:tcPr>
            <w:tcW w:w="562" w:type="dxa"/>
            <w:shd w:val="clear" w:color="auto" w:fill="auto"/>
            <w:noWrap/>
            <w:vAlign w:val="center"/>
          </w:tcPr>
          <w:p w14:paraId="7C779EBB" w14:textId="721DFEAB"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(iv)</w:t>
            </w:r>
          </w:p>
        </w:tc>
        <w:tc>
          <w:tcPr>
            <w:tcW w:w="4352" w:type="dxa"/>
            <w:gridSpan w:val="5"/>
            <w:shd w:val="clear" w:color="auto" w:fill="auto"/>
            <w:noWrap/>
            <w:vAlign w:val="center"/>
          </w:tcPr>
          <w:p w14:paraId="14115463" w14:textId="0F4AA31E"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Charges for switching of loans from floating to fixed rate and vice versa</w:t>
            </w:r>
          </w:p>
        </w:tc>
        <w:tc>
          <w:tcPr>
            <w:tcW w:w="4353" w:type="dxa"/>
            <w:gridSpan w:val="6"/>
            <w:shd w:val="clear" w:color="auto" w:fill="auto"/>
            <w:vAlign w:val="center"/>
          </w:tcPr>
          <w:p w14:paraId="77DF1588" w14:textId="611C6C89" w:rsidR="003C14BA" w:rsidRPr="005D6ACF" w:rsidRDefault="00C21628" w:rsidP="003C14BA">
            <w:pPr>
              <w:spacing w:after="120" w:line="240" w:lineRule="auto"/>
              <w:jc w:val="center"/>
              <w:rPr>
                <w:rFonts w:eastAsia="Times New Roman" w:cs="Calibri"/>
                <w:sz w:val="16"/>
                <w:szCs w:val="16"/>
                <w:lang w:val="en-IN" w:eastAsia="en-IN"/>
              </w:rPr>
            </w:pPr>
            <w:r>
              <w:rPr>
                <w:rFonts w:eastAsia="Times New Roman" w:cs="Calibri"/>
                <w:sz w:val="16"/>
                <w:szCs w:val="16"/>
                <w:lang w:val="en-IN" w:eastAsia="en-IN"/>
              </w:rPr>
              <w:t>-</w:t>
            </w:r>
          </w:p>
        </w:tc>
      </w:tr>
      <w:tr w:rsidR="003C14BA" w:rsidRPr="005D6ACF" w14:paraId="1D4D02F8" w14:textId="77777777" w:rsidTr="00877F9A">
        <w:trPr>
          <w:trHeight w:hRule="exact" w:val="340"/>
        </w:trPr>
        <w:tc>
          <w:tcPr>
            <w:tcW w:w="562" w:type="dxa"/>
            <w:shd w:val="clear" w:color="auto" w:fill="auto"/>
            <w:noWrap/>
            <w:vAlign w:val="center"/>
          </w:tcPr>
          <w:p w14:paraId="0A453CEC" w14:textId="47F64BE2"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(v)</w:t>
            </w:r>
          </w:p>
        </w:tc>
        <w:tc>
          <w:tcPr>
            <w:tcW w:w="4352" w:type="dxa"/>
            <w:gridSpan w:val="5"/>
            <w:shd w:val="clear" w:color="auto" w:fill="auto"/>
            <w:noWrap/>
            <w:vAlign w:val="center"/>
          </w:tcPr>
          <w:p w14:paraId="1D3EE7B4" w14:textId="3F8D84C2" w:rsidR="003C14BA" w:rsidRPr="005D6ACF" w:rsidRDefault="003C14BA" w:rsidP="003C14B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Other Charges (to be specified)</w:t>
            </w:r>
          </w:p>
        </w:tc>
        <w:tc>
          <w:tcPr>
            <w:tcW w:w="4353" w:type="dxa"/>
            <w:gridSpan w:val="6"/>
            <w:shd w:val="clear" w:color="auto" w:fill="auto"/>
            <w:vAlign w:val="center"/>
          </w:tcPr>
          <w:p w14:paraId="114BA030" w14:textId="3E1B28C7" w:rsidR="003C14BA" w:rsidRPr="005D6ACF" w:rsidRDefault="00C21628" w:rsidP="003C14BA">
            <w:pPr>
              <w:spacing w:after="120" w:line="240" w:lineRule="auto"/>
              <w:jc w:val="center"/>
              <w:rPr>
                <w:rFonts w:eastAsia="Times New Roman" w:cs="Calibri"/>
                <w:sz w:val="16"/>
                <w:szCs w:val="16"/>
                <w:lang w:val="en-IN" w:eastAsia="en-IN"/>
              </w:rPr>
            </w:pPr>
            <w:r>
              <w:rPr>
                <w:rFonts w:eastAsia="Times New Roman" w:cs="Calibri"/>
                <w:sz w:val="16"/>
                <w:szCs w:val="16"/>
                <w:lang w:val="en-IN" w:eastAsia="en-IN"/>
              </w:rPr>
              <w:t>-</w:t>
            </w:r>
          </w:p>
        </w:tc>
      </w:tr>
    </w:tbl>
    <w:p w14:paraId="10785E89" w14:textId="77777777" w:rsidR="00C35C81" w:rsidRPr="001D533E" w:rsidRDefault="00C35C81">
      <w:pPr>
        <w:rPr>
          <w:sz w:val="16"/>
          <w:szCs w:val="16"/>
        </w:rPr>
      </w:pPr>
    </w:p>
    <w:tbl>
      <w:tblPr>
        <w:tblW w:w="92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67"/>
      </w:tblGrid>
      <w:tr w:rsidR="005D6ACF" w:rsidRPr="005D6ACF" w14:paraId="59697464" w14:textId="77777777" w:rsidTr="00DB6E60">
        <w:trPr>
          <w:trHeight w:hRule="exact" w:val="340"/>
        </w:trPr>
        <w:tc>
          <w:tcPr>
            <w:tcW w:w="9267" w:type="dxa"/>
            <w:shd w:val="clear" w:color="000000" w:fill="F2F2F2"/>
            <w:noWrap/>
            <w:vAlign w:val="bottom"/>
            <w:hideMark/>
          </w:tcPr>
          <w:p w14:paraId="0AFAFA85" w14:textId="6FE8B757" w:rsidR="00846704" w:rsidRPr="005D6ACF" w:rsidRDefault="00846704" w:rsidP="00DB6E60">
            <w:pPr>
              <w:jc w:val="center"/>
              <w:rPr>
                <w:rFonts w:eastAsia="Times New Roman" w:cs="Calibri"/>
                <w:b/>
                <w:bCs/>
                <w:sz w:val="18"/>
                <w:szCs w:val="18"/>
                <w:lang w:val="en-IN" w:eastAsia="en-IN"/>
              </w:rPr>
            </w:pPr>
            <w:r w:rsidRPr="005D6ACF">
              <w:rPr>
                <w:rFonts w:eastAsia="Times New Roman" w:cs="Calibri"/>
                <w:b/>
                <w:bCs/>
                <w:sz w:val="18"/>
                <w:szCs w:val="18"/>
                <w:lang w:val="en-IN" w:eastAsia="en-IN"/>
              </w:rPr>
              <w:lastRenderedPageBreak/>
              <w:t>KEY FACTS STATEMENT (CONTINUED)</w:t>
            </w:r>
          </w:p>
        </w:tc>
      </w:tr>
      <w:tr w:rsidR="005D6ACF" w:rsidRPr="005D6ACF" w14:paraId="31C5A563" w14:textId="77777777" w:rsidTr="00DB6E60">
        <w:trPr>
          <w:trHeight w:hRule="exact" w:val="340"/>
        </w:trPr>
        <w:tc>
          <w:tcPr>
            <w:tcW w:w="9267" w:type="dxa"/>
            <w:shd w:val="clear" w:color="auto" w:fill="auto"/>
            <w:noWrap/>
            <w:vAlign w:val="bottom"/>
          </w:tcPr>
          <w:p w14:paraId="3DA30362" w14:textId="3513985B" w:rsidR="00846704" w:rsidRPr="005D6ACF" w:rsidRDefault="00846704" w:rsidP="00DB6E60">
            <w:pPr>
              <w:jc w:val="center"/>
              <w:rPr>
                <w:rFonts w:eastAsia="Times New Roman" w:cs="Calibri"/>
                <w:sz w:val="18"/>
                <w:szCs w:val="18"/>
                <w:lang w:val="en-IN" w:eastAsia="en-IN"/>
              </w:rPr>
            </w:pPr>
            <w:r w:rsidRPr="005D6ACF">
              <w:rPr>
                <w:rFonts w:eastAsia="Times New Roman" w:cs="Calibri"/>
                <w:b/>
                <w:bCs/>
                <w:sz w:val="18"/>
                <w:szCs w:val="18"/>
                <w:lang w:val="en-IN" w:eastAsia="en-IN"/>
              </w:rPr>
              <w:t>Part 2 (Other Qualitative Information)</w:t>
            </w:r>
          </w:p>
        </w:tc>
      </w:tr>
    </w:tbl>
    <w:p w14:paraId="54EC0760" w14:textId="77777777" w:rsidR="00C35C81" w:rsidRPr="005D6ACF" w:rsidRDefault="00C35C81">
      <w:pPr>
        <w:rPr>
          <w:sz w:val="8"/>
          <w:szCs w:val="8"/>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507"/>
        <w:gridCol w:w="2738"/>
        <w:gridCol w:w="332"/>
        <w:gridCol w:w="3070"/>
      </w:tblGrid>
      <w:tr w:rsidR="005D6ACF" w:rsidRPr="005D6ACF" w14:paraId="6E5FFC94" w14:textId="77777777" w:rsidTr="00871142">
        <w:trPr>
          <w:trHeight w:hRule="exact" w:val="522"/>
        </w:trPr>
        <w:tc>
          <w:tcPr>
            <w:tcW w:w="562" w:type="dxa"/>
            <w:shd w:val="clear" w:color="auto" w:fill="auto"/>
            <w:noWrap/>
            <w:vAlign w:val="center"/>
          </w:tcPr>
          <w:p w14:paraId="08534EB4" w14:textId="01DA3FEC" w:rsidR="00F03707" w:rsidRPr="005D6ACF" w:rsidRDefault="00F329D8"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1</w:t>
            </w:r>
          </w:p>
        </w:tc>
        <w:tc>
          <w:tcPr>
            <w:tcW w:w="5245" w:type="dxa"/>
            <w:gridSpan w:val="2"/>
            <w:shd w:val="clear" w:color="auto" w:fill="auto"/>
            <w:vAlign w:val="center"/>
          </w:tcPr>
          <w:p w14:paraId="7EFEFDD8" w14:textId="5E5E172E" w:rsidR="00F03707" w:rsidRPr="005D6ACF" w:rsidRDefault="00F329D8"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Clause of Loan Agreement Relating to Engagement of Recovery Agents</w:t>
            </w:r>
          </w:p>
        </w:tc>
        <w:tc>
          <w:tcPr>
            <w:tcW w:w="3402" w:type="dxa"/>
            <w:gridSpan w:val="2"/>
            <w:shd w:val="clear" w:color="auto" w:fill="auto"/>
            <w:vAlign w:val="center"/>
          </w:tcPr>
          <w:p w14:paraId="175D38FD" w14:textId="1CDA2B5A" w:rsidR="00F03707" w:rsidRPr="005D6ACF" w:rsidRDefault="00063488" w:rsidP="00871142">
            <w:pPr>
              <w:spacing w:after="120" w:line="240" w:lineRule="auto"/>
              <w:ind w:right="-52"/>
              <w:jc w:val="center"/>
              <w:rPr>
                <w:rFonts w:eastAsia="Times New Roman" w:cs="Calibri"/>
                <w:sz w:val="16"/>
                <w:szCs w:val="16"/>
                <w:lang w:val="en-IN" w:eastAsia="en-IN"/>
              </w:rPr>
            </w:pPr>
            <w:r w:rsidRPr="005D6ACF">
              <w:rPr>
                <w:rFonts w:eastAsia="Times New Roman" w:cs="Calibri"/>
                <w:sz w:val="16"/>
                <w:szCs w:val="16"/>
                <w:lang w:val="en-IN" w:eastAsia="en-IN"/>
              </w:rPr>
              <w:t>Section 9.1 (c)</w:t>
            </w:r>
          </w:p>
        </w:tc>
      </w:tr>
      <w:tr w:rsidR="005D6ACF" w:rsidRPr="005D6ACF" w14:paraId="76E0D2C6" w14:textId="77777777" w:rsidTr="00871142">
        <w:trPr>
          <w:trHeight w:hRule="exact" w:val="557"/>
        </w:trPr>
        <w:tc>
          <w:tcPr>
            <w:tcW w:w="562" w:type="dxa"/>
            <w:shd w:val="clear" w:color="auto" w:fill="auto"/>
            <w:noWrap/>
            <w:vAlign w:val="center"/>
          </w:tcPr>
          <w:p w14:paraId="1E851B7B" w14:textId="246419E1" w:rsidR="00F03707" w:rsidRPr="005D6ACF" w:rsidRDefault="000F6595"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2</w:t>
            </w:r>
          </w:p>
        </w:tc>
        <w:tc>
          <w:tcPr>
            <w:tcW w:w="5245" w:type="dxa"/>
            <w:gridSpan w:val="2"/>
            <w:shd w:val="clear" w:color="auto" w:fill="auto"/>
            <w:vAlign w:val="center"/>
          </w:tcPr>
          <w:p w14:paraId="737BF175" w14:textId="25103C9D" w:rsidR="00F03707" w:rsidRPr="005D6ACF" w:rsidRDefault="000F6595"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Clause of Loan agreement </w:t>
            </w:r>
            <w:r w:rsidR="00FA503A" w:rsidRPr="005D6ACF">
              <w:rPr>
                <w:rFonts w:eastAsia="Times New Roman" w:cs="Calibri"/>
                <w:sz w:val="16"/>
                <w:szCs w:val="16"/>
                <w:lang w:val="en-IN" w:eastAsia="en-IN"/>
              </w:rPr>
              <w:t>W</w:t>
            </w:r>
            <w:r w:rsidRPr="005D6ACF">
              <w:rPr>
                <w:rFonts w:eastAsia="Times New Roman" w:cs="Calibri"/>
                <w:sz w:val="16"/>
                <w:szCs w:val="16"/>
                <w:lang w:val="en-IN" w:eastAsia="en-IN"/>
              </w:rPr>
              <w:t xml:space="preserve">hich </w:t>
            </w:r>
            <w:r w:rsidR="00FA503A" w:rsidRPr="005D6ACF">
              <w:rPr>
                <w:rFonts w:eastAsia="Times New Roman" w:cs="Calibri"/>
                <w:sz w:val="16"/>
                <w:szCs w:val="16"/>
                <w:lang w:val="en-IN" w:eastAsia="en-IN"/>
              </w:rPr>
              <w:t>D</w:t>
            </w:r>
            <w:r w:rsidRPr="005D6ACF">
              <w:rPr>
                <w:rFonts w:eastAsia="Times New Roman" w:cs="Calibri"/>
                <w:sz w:val="16"/>
                <w:szCs w:val="16"/>
                <w:lang w:val="en-IN" w:eastAsia="en-IN"/>
              </w:rPr>
              <w:t xml:space="preserve">etails </w:t>
            </w:r>
            <w:r w:rsidR="00FA503A" w:rsidRPr="005D6ACF">
              <w:rPr>
                <w:rFonts w:eastAsia="Times New Roman" w:cs="Calibri"/>
                <w:sz w:val="16"/>
                <w:szCs w:val="16"/>
                <w:lang w:val="en-IN" w:eastAsia="en-IN"/>
              </w:rPr>
              <w:t>G</w:t>
            </w:r>
            <w:r w:rsidRPr="005D6ACF">
              <w:rPr>
                <w:rFonts w:eastAsia="Times New Roman" w:cs="Calibri"/>
                <w:sz w:val="16"/>
                <w:szCs w:val="16"/>
                <w:lang w:val="en-IN" w:eastAsia="en-IN"/>
              </w:rPr>
              <w:t xml:space="preserve">rievance </w:t>
            </w:r>
            <w:r w:rsidR="00FA503A" w:rsidRPr="005D6ACF">
              <w:rPr>
                <w:rFonts w:eastAsia="Times New Roman" w:cs="Calibri"/>
                <w:sz w:val="16"/>
                <w:szCs w:val="16"/>
                <w:lang w:val="en-IN" w:eastAsia="en-IN"/>
              </w:rPr>
              <w:t>R</w:t>
            </w:r>
            <w:r w:rsidRPr="005D6ACF">
              <w:rPr>
                <w:rFonts w:eastAsia="Times New Roman" w:cs="Calibri"/>
                <w:sz w:val="16"/>
                <w:szCs w:val="16"/>
                <w:lang w:val="en-IN" w:eastAsia="en-IN"/>
              </w:rPr>
              <w:t xml:space="preserve">edressal </w:t>
            </w:r>
            <w:r w:rsidR="00FA503A" w:rsidRPr="005D6ACF">
              <w:rPr>
                <w:rFonts w:eastAsia="Times New Roman" w:cs="Calibri"/>
                <w:sz w:val="16"/>
                <w:szCs w:val="16"/>
                <w:lang w:val="en-IN" w:eastAsia="en-IN"/>
              </w:rPr>
              <w:t>M</w:t>
            </w:r>
            <w:r w:rsidRPr="005D6ACF">
              <w:rPr>
                <w:rFonts w:eastAsia="Times New Roman" w:cs="Calibri"/>
                <w:sz w:val="16"/>
                <w:szCs w:val="16"/>
                <w:lang w:val="en-IN" w:eastAsia="en-IN"/>
              </w:rPr>
              <w:t>echanism</w:t>
            </w:r>
          </w:p>
        </w:tc>
        <w:tc>
          <w:tcPr>
            <w:tcW w:w="3402" w:type="dxa"/>
            <w:gridSpan w:val="2"/>
            <w:shd w:val="clear" w:color="auto" w:fill="auto"/>
            <w:vAlign w:val="center"/>
          </w:tcPr>
          <w:p w14:paraId="74EB030C" w14:textId="0A489738" w:rsidR="00F03707" w:rsidRPr="005D6ACF" w:rsidRDefault="00871142"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Section 15.17</w:t>
            </w:r>
          </w:p>
        </w:tc>
      </w:tr>
      <w:tr w:rsidR="005D6ACF" w:rsidRPr="005D6ACF" w14:paraId="2F91CAF8" w14:textId="77777777" w:rsidTr="00871142">
        <w:trPr>
          <w:trHeight w:hRule="exact" w:val="576"/>
        </w:trPr>
        <w:tc>
          <w:tcPr>
            <w:tcW w:w="562" w:type="dxa"/>
            <w:shd w:val="clear" w:color="auto" w:fill="auto"/>
            <w:noWrap/>
            <w:vAlign w:val="center"/>
          </w:tcPr>
          <w:p w14:paraId="4A2BFDA2" w14:textId="07246988" w:rsidR="000F6595" w:rsidRPr="005D6ACF" w:rsidRDefault="000F6595"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3</w:t>
            </w:r>
          </w:p>
        </w:tc>
        <w:tc>
          <w:tcPr>
            <w:tcW w:w="5245" w:type="dxa"/>
            <w:gridSpan w:val="2"/>
            <w:shd w:val="clear" w:color="auto" w:fill="auto"/>
            <w:vAlign w:val="center"/>
          </w:tcPr>
          <w:p w14:paraId="14AE18A4" w14:textId="64004AA0" w:rsidR="000F6595" w:rsidRPr="005D6ACF" w:rsidRDefault="000F6595"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Phone </w:t>
            </w:r>
            <w:r w:rsidR="003B11F7" w:rsidRPr="005D6ACF">
              <w:rPr>
                <w:rFonts w:eastAsia="Times New Roman" w:cs="Calibri"/>
                <w:sz w:val="16"/>
                <w:szCs w:val="16"/>
                <w:lang w:val="en-IN" w:eastAsia="en-IN"/>
              </w:rPr>
              <w:t xml:space="preserve">Number </w:t>
            </w:r>
            <w:r w:rsidR="00DE3DC6" w:rsidRPr="005D6ACF">
              <w:rPr>
                <w:rFonts w:eastAsia="Times New Roman" w:cs="Calibri"/>
                <w:sz w:val="16"/>
                <w:szCs w:val="16"/>
                <w:lang w:val="en-IN" w:eastAsia="en-IN"/>
              </w:rPr>
              <w:t>a</w:t>
            </w:r>
            <w:r w:rsidR="003B11F7" w:rsidRPr="005D6ACF">
              <w:rPr>
                <w:rFonts w:eastAsia="Times New Roman" w:cs="Calibri"/>
                <w:sz w:val="16"/>
                <w:szCs w:val="16"/>
                <w:lang w:val="en-IN" w:eastAsia="en-IN"/>
              </w:rPr>
              <w:t>nd Email ID of the Nodal Grievance Redressal Officer</w:t>
            </w:r>
          </w:p>
        </w:tc>
        <w:tc>
          <w:tcPr>
            <w:tcW w:w="3402" w:type="dxa"/>
            <w:gridSpan w:val="2"/>
            <w:shd w:val="clear" w:color="auto" w:fill="auto"/>
            <w:vAlign w:val="center"/>
          </w:tcPr>
          <w:p w14:paraId="0BE845D1" w14:textId="0FAB654A" w:rsidR="000F6595" w:rsidRPr="005D6ACF" w:rsidRDefault="00000000" w:rsidP="00DB6E60">
            <w:pPr>
              <w:spacing w:after="120" w:line="240" w:lineRule="auto"/>
              <w:jc w:val="center"/>
              <w:rPr>
                <w:rFonts w:eastAsia="Times New Roman" w:cs="Calibri"/>
                <w:sz w:val="16"/>
                <w:szCs w:val="16"/>
                <w:lang w:val="en-IN" w:eastAsia="en-IN"/>
              </w:rPr>
            </w:pPr>
            <w:hyperlink r:id="rId8" w:history="1">
              <w:r w:rsidR="000F6595" w:rsidRPr="005D6ACF">
                <w:rPr>
                  <w:rStyle w:val="Hyperlink"/>
                  <w:rFonts w:eastAsia="Times New Roman" w:cs="Calibri"/>
                  <w:color w:val="auto"/>
                  <w:sz w:val="16"/>
                  <w:szCs w:val="16"/>
                  <w:lang w:val="en-IN" w:eastAsia="en-IN"/>
                </w:rPr>
                <w:t>grievancecell@billionloans.com</w:t>
              </w:r>
            </w:hyperlink>
          </w:p>
          <w:p w14:paraId="75F41335" w14:textId="517F696D" w:rsidR="000F6595" w:rsidRPr="005D6ACF" w:rsidRDefault="000F6595"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+91-70193 55464</w:t>
            </w:r>
          </w:p>
        </w:tc>
      </w:tr>
      <w:tr w:rsidR="005D6ACF" w:rsidRPr="005D6ACF" w14:paraId="0755DF3F" w14:textId="77777777" w:rsidTr="00871142">
        <w:trPr>
          <w:trHeight w:hRule="exact" w:val="556"/>
        </w:trPr>
        <w:tc>
          <w:tcPr>
            <w:tcW w:w="562" w:type="dxa"/>
            <w:shd w:val="clear" w:color="auto" w:fill="auto"/>
            <w:noWrap/>
            <w:vAlign w:val="center"/>
          </w:tcPr>
          <w:p w14:paraId="2FC8D3B9" w14:textId="70F172D2" w:rsidR="00F03707" w:rsidRPr="005D6ACF" w:rsidRDefault="00FA503A" w:rsidP="00DB6E60">
            <w:pPr>
              <w:spacing w:after="120" w:line="240" w:lineRule="auto"/>
              <w:jc w:val="center"/>
              <w:rPr>
                <w:rFonts w:eastAsia="Times New Roman" w:cs="Calibri"/>
                <w:b/>
                <w:bCs/>
                <w:sz w:val="16"/>
                <w:szCs w:val="16"/>
                <w:lang w:val="en-IN" w:eastAsia="en-IN"/>
              </w:rPr>
            </w:pPr>
            <w:r w:rsidRPr="005D6ACF">
              <w:rPr>
                <w:rFonts w:eastAsia="Times New Roman" w:cs="Calibri"/>
                <w:b/>
                <w:bCs/>
                <w:sz w:val="16"/>
                <w:szCs w:val="16"/>
                <w:lang w:val="en-IN" w:eastAsia="en-IN"/>
              </w:rPr>
              <w:t>4</w:t>
            </w:r>
          </w:p>
        </w:tc>
        <w:tc>
          <w:tcPr>
            <w:tcW w:w="5245" w:type="dxa"/>
            <w:gridSpan w:val="2"/>
            <w:shd w:val="clear" w:color="auto" w:fill="auto"/>
            <w:vAlign w:val="center"/>
          </w:tcPr>
          <w:p w14:paraId="466F2E6F" w14:textId="3E04D63E" w:rsidR="00F03707" w:rsidRPr="005D6ACF" w:rsidRDefault="00FA503A"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Whether </w:t>
            </w:r>
            <w:r w:rsidR="003B11F7" w:rsidRPr="005D6ACF">
              <w:rPr>
                <w:rFonts w:eastAsia="Times New Roman" w:cs="Calibri"/>
                <w:sz w:val="16"/>
                <w:szCs w:val="16"/>
                <w:lang w:val="en-IN" w:eastAsia="en-IN"/>
              </w:rPr>
              <w:t xml:space="preserve">The Loan is, or </w:t>
            </w:r>
            <w:r w:rsidR="00710CFE" w:rsidRPr="005D6ACF">
              <w:rPr>
                <w:rFonts w:eastAsia="Times New Roman" w:cs="Calibri"/>
                <w:sz w:val="16"/>
                <w:szCs w:val="16"/>
                <w:lang w:val="en-IN" w:eastAsia="en-IN"/>
              </w:rPr>
              <w:t>i</w:t>
            </w:r>
            <w:r w:rsidR="003B11F7" w:rsidRPr="005D6ACF">
              <w:rPr>
                <w:rFonts w:eastAsia="Times New Roman" w:cs="Calibri"/>
                <w:sz w:val="16"/>
                <w:szCs w:val="16"/>
                <w:lang w:val="en-IN" w:eastAsia="en-IN"/>
              </w:rPr>
              <w:t xml:space="preserve">n </w:t>
            </w:r>
            <w:r w:rsidR="009C4AB8" w:rsidRPr="005D6ACF">
              <w:rPr>
                <w:rFonts w:eastAsia="Times New Roman" w:cs="Calibri"/>
                <w:sz w:val="16"/>
                <w:szCs w:val="16"/>
                <w:lang w:val="en-IN" w:eastAsia="en-IN"/>
              </w:rPr>
              <w:t>F</w:t>
            </w:r>
            <w:r w:rsidR="003B11F7" w:rsidRPr="005D6ACF">
              <w:rPr>
                <w:rFonts w:eastAsia="Times New Roman" w:cs="Calibri"/>
                <w:sz w:val="16"/>
                <w:szCs w:val="16"/>
                <w:lang w:val="en-IN" w:eastAsia="en-IN"/>
              </w:rPr>
              <w:t xml:space="preserve">uture </w:t>
            </w:r>
            <w:r w:rsidR="009C4AB8" w:rsidRPr="005D6ACF">
              <w:rPr>
                <w:rFonts w:eastAsia="Times New Roman" w:cs="Calibri"/>
                <w:sz w:val="16"/>
                <w:szCs w:val="16"/>
                <w:lang w:val="en-IN" w:eastAsia="en-IN"/>
              </w:rPr>
              <w:t>m</w:t>
            </w:r>
            <w:r w:rsidR="003B11F7" w:rsidRPr="005D6ACF">
              <w:rPr>
                <w:rFonts w:eastAsia="Times New Roman" w:cs="Calibri"/>
                <w:sz w:val="16"/>
                <w:szCs w:val="16"/>
                <w:lang w:val="en-IN" w:eastAsia="en-IN"/>
              </w:rPr>
              <w:t>ay be, Subject to Transfer to Other Lenders or Securitisation</w:t>
            </w:r>
          </w:p>
        </w:tc>
        <w:tc>
          <w:tcPr>
            <w:tcW w:w="3402" w:type="dxa"/>
            <w:gridSpan w:val="2"/>
            <w:shd w:val="clear" w:color="auto" w:fill="auto"/>
            <w:vAlign w:val="center"/>
          </w:tcPr>
          <w:p w14:paraId="32552414" w14:textId="318DD44D" w:rsidR="00F03707" w:rsidRPr="005D6ACF" w:rsidRDefault="003B11F7"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Yes </w:t>
            </w:r>
          </w:p>
        </w:tc>
      </w:tr>
      <w:tr w:rsidR="005D6ACF" w:rsidRPr="005D6ACF" w14:paraId="61884FCA" w14:textId="77777777" w:rsidTr="00871142">
        <w:trPr>
          <w:trHeight w:hRule="exact" w:val="688"/>
        </w:trPr>
        <w:tc>
          <w:tcPr>
            <w:tcW w:w="562" w:type="dxa"/>
            <w:shd w:val="clear" w:color="auto" w:fill="auto"/>
            <w:vAlign w:val="center"/>
          </w:tcPr>
          <w:p w14:paraId="50FBCF54" w14:textId="4569DA3D" w:rsidR="00F66817" w:rsidRPr="005D6ACF" w:rsidRDefault="00F66817"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5</w:t>
            </w:r>
          </w:p>
        </w:tc>
        <w:tc>
          <w:tcPr>
            <w:tcW w:w="8647" w:type="dxa"/>
            <w:gridSpan w:val="4"/>
            <w:shd w:val="clear" w:color="auto" w:fill="auto"/>
            <w:vAlign w:val="center"/>
          </w:tcPr>
          <w:p w14:paraId="27F0F233" w14:textId="28515C14" w:rsidR="00F66817" w:rsidRPr="005D6ACF" w:rsidRDefault="00F66817"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The Following Information Relates to Lending Under Collaborative Lending Arrangements (e.g., Co-Lending/ Outsourcing):</w:t>
            </w:r>
          </w:p>
        </w:tc>
      </w:tr>
      <w:tr w:rsidR="005D6ACF" w:rsidRPr="005D6ACF" w14:paraId="195AA98C" w14:textId="77777777" w:rsidTr="008A17A6">
        <w:trPr>
          <w:trHeight w:hRule="exact" w:val="449"/>
        </w:trPr>
        <w:tc>
          <w:tcPr>
            <w:tcW w:w="3069" w:type="dxa"/>
            <w:gridSpan w:val="2"/>
            <w:shd w:val="clear" w:color="auto" w:fill="auto"/>
            <w:vAlign w:val="center"/>
          </w:tcPr>
          <w:p w14:paraId="69E92143" w14:textId="6370CECC" w:rsidR="008A17A6" w:rsidRPr="005D6ACF" w:rsidRDefault="008A17A6"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Name of the originating lender, along with its funding proportion</w:t>
            </w:r>
          </w:p>
        </w:tc>
        <w:tc>
          <w:tcPr>
            <w:tcW w:w="3070" w:type="dxa"/>
            <w:gridSpan w:val="2"/>
            <w:shd w:val="clear" w:color="auto" w:fill="auto"/>
            <w:vAlign w:val="center"/>
          </w:tcPr>
          <w:p w14:paraId="2FADEF31" w14:textId="2DC0AEA7" w:rsidR="008A17A6" w:rsidRPr="005D6ACF" w:rsidRDefault="008A17A6" w:rsidP="008A17A6">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Name of the partner lender along with its proportion of funding</w:t>
            </w:r>
          </w:p>
        </w:tc>
        <w:tc>
          <w:tcPr>
            <w:tcW w:w="3070" w:type="dxa"/>
            <w:shd w:val="clear" w:color="auto" w:fill="auto"/>
            <w:vAlign w:val="center"/>
          </w:tcPr>
          <w:p w14:paraId="3EBDFB33" w14:textId="77CB0C95" w:rsidR="008A17A6" w:rsidRPr="005D6ACF" w:rsidRDefault="008A17A6"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Blended rate of interest</w:t>
            </w:r>
          </w:p>
        </w:tc>
      </w:tr>
      <w:tr w:rsidR="005D6ACF" w:rsidRPr="005D6ACF" w14:paraId="398E77FE" w14:textId="77777777" w:rsidTr="008A17A6">
        <w:trPr>
          <w:trHeight w:hRule="exact" w:val="285"/>
        </w:trPr>
        <w:tc>
          <w:tcPr>
            <w:tcW w:w="3069" w:type="dxa"/>
            <w:gridSpan w:val="2"/>
            <w:shd w:val="clear" w:color="auto" w:fill="auto"/>
            <w:vAlign w:val="center"/>
          </w:tcPr>
          <w:p w14:paraId="11E3860C" w14:textId="77777777" w:rsidR="008A17A6" w:rsidRPr="005D6ACF" w:rsidRDefault="008A17A6" w:rsidP="00DB6E60">
            <w:pPr>
              <w:spacing w:after="120" w:line="240" w:lineRule="auto"/>
              <w:jc w:val="center"/>
              <w:rPr>
                <w:rFonts w:eastAsia="Times New Roman" w:cs="Calibri"/>
                <w:sz w:val="16"/>
                <w:szCs w:val="16"/>
                <w:lang w:val="en-IN" w:eastAsia="en-IN"/>
              </w:rPr>
            </w:pPr>
          </w:p>
        </w:tc>
        <w:tc>
          <w:tcPr>
            <w:tcW w:w="3070" w:type="dxa"/>
            <w:gridSpan w:val="2"/>
            <w:shd w:val="clear" w:color="auto" w:fill="auto"/>
            <w:vAlign w:val="center"/>
          </w:tcPr>
          <w:p w14:paraId="609A25AB" w14:textId="77777777" w:rsidR="008A17A6" w:rsidRPr="005D6ACF" w:rsidRDefault="008A17A6" w:rsidP="00DB6E60">
            <w:pPr>
              <w:spacing w:after="120" w:line="240" w:lineRule="auto"/>
              <w:jc w:val="center"/>
              <w:rPr>
                <w:rFonts w:eastAsia="Times New Roman" w:cs="Calibri"/>
                <w:sz w:val="16"/>
                <w:szCs w:val="16"/>
                <w:lang w:val="en-IN" w:eastAsia="en-IN"/>
              </w:rPr>
            </w:pPr>
          </w:p>
        </w:tc>
        <w:tc>
          <w:tcPr>
            <w:tcW w:w="3070" w:type="dxa"/>
            <w:shd w:val="clear" w:color="auto" w:fill="auto"/>
            <w:vAlign w:val="center"/>
          </w:tcPr>
          <w:p w14:paraId="1ADD5EE7" w14:textId="43CFB1C4" w:rsidR="008A17A6" w:rsidRPr="005D6ACF" w:rsidRDefault="008A17A6" w:rsidP="00DB6E60">
            <w:pPr>
              <w:spacing w:after="120" w:line="240" w:lineRule="auto"/>
              <w:jc w:val="center"/>
              <w:rPr>
                <w:rFonts w:eastAsia="Times New Roman" w:cs="Calibri"/>
                <w:sz w:val="16"/>
                <w:szCs w:val="16"/>
                <w:lang w:val="en-IN" w:eastAsia="en-IN"/>
              </w:rPr>
            </w:pPr>
          </w:p>
        </w:tc>
      </w:tr>
      <w:tr w:rsidR="005D6ACF" w:rsidRPr="005D6ACF" w14:paraId="0EFC465E" w14:textId="77777777" w:rsidTr="00D0780A">
        <w:trPr>
          <w:trHeight w:hRule="exact" w:val="275"/>
        </w:trPr>
        <w:tc>
          <w:tcPr>
            <w:tcW w:w="562" w:type="dxa"/>
            <w:shd w:val="clear" w:color="auto" w:fill="auto"/>
            <w:vAlign w:val="center"/>
          </w:tcPr>
          <w:p w14:paraId="6027E2B7" w14:textId="7A14C2C0" w:rsidR="00D0780A" w:rsidRPr="005D6ACF" w:rsidRDefault="00D0780A"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6</w:t>
            </w:r>
          </w:p>
        </w:tc>
        <w:tc>
          <w:tcPr>
            <w:tcW w:w="8647" w:type="dxa"/>
            <w:gridSpan w:val="4"/>
            <w:shd w:val="clear" w:color="auto" w:fill="auto"/>
            <w:vAlign w:val="center"/>
          </w:tcPr>
          <w:p w14:paraId="06B2A8A4" w14:textId="5431768B" w:rsidR="00D0780A" w:rsidRPr="005D6ACF" w:rsidRDefault="00D0780A"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The Following Information Relates to Digital L</w:t>
            </w:r>
            <w:r w:rsidR="00494E9E" w:rsidRPr="005D6ACF">
              <w:rPr>
                <w:rFonts w:eastAsia="Times New Roman" w:cs="Calibri"/>
                <w:sz w:val="16"/>
                <w:szCs w:val="16"/>
                <w:lang w:val="en-IN" w:eastAsia="en-IN"/>
              </w:rPr>
              <w:t>ending (as defined in the RBI’s Guidelines on Digital Lending)</w:t>
            </w:r>
          </w:p>
        </w:tc>
      </w:tr>
      <w:tr w:rsidR="005D6ACF" w:rsidRPr="005D6ACF" w14:paraId="4BC85993" w14:textId="77777777" w:rsidTr="00871142">
        <w:trPr>
          <w:trHeight w:hRule="exact" w:val="688"/>
        </w:trPr>
        <w:tc>
          <w:tcPr>
            <w:tcW w:w="562" w:type="dxa"/>
            <w:shd w:val="clear" w:color="auto" w:fill="auto"/>
            <w:vAlign w:val="center"/>
            <w:hideMark/>
          </w:tcPr>
          <w:p w14:paraId="3C8F1F8F" w14:textId="78E25D73" w:rsidR="00F03707" w:rsidRPr="005D6ACF" w:rsidRDefault="00F03707"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w:t>
            </w:r>
            <w:proofErr w:type="spellStart"/>
            <w:r w:rsidR="00D0780A" w:rsidRPr="005D6ACF">
              <w:rPr>
                <w:rFonts w:eastAsia="Times New Roman" w:cs="Calibri"/>
                <w:sz w:val="16"/>
                <w:szCs w:val="16"/>
                <w:lang w:val="en-IN" w:eastAsia="en-IN"/>
              </w:rPr>
              <w:t>i</w:t>
            </w:r>
            <w:proofErr w:type="spellEnd"/>
            <w:r w:rsidRPr="005D6ACF">
              <w:rPr>
                <w:rFonts w:eastAsia="Times New Roman" w:cs="Calibri"/>
                <w:sz w:val="16"/>
                <w:szCs w:val="16"/>
                <w:lang w:val="en-IN" w:eastAsia="en-IN"/>
              </w:rPr>
              <w:t>)</w:t>
            </w:r>
          </w:p>
        </w:tc>
        <w:tc>
          <w:tcPr>
            <w:tcW w:w="5245" w:type="dxa"/>
            <w:gridSpan w:val="2"/>
            <w:shd w:val="clear" w:color="auto" w:fill="auto"/>
            <w:vAlign w:val="center"/>
            <w:hideMark/>
          </w:tcPr>
          <w:p w14:paraId="59BA7788" w14:textId="77777777" w:rsidR="00F03707" w:rsidRPr="005D6ACF" w:rsidRDefault="00F03707"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Cooling off/look-up period during which borrower shall not be charged any penalty on prepayment of loan</w:t>
            </w:r>
          </w:p>
        </w:tc>
        <w:tc>
          <w:tcPr>
            <w:tcW w:w="3402" w:type="dxa"/>
            <w:gridSpan w:val="2"/>
            <w:shd w:val="clear" w:color="auto" w:fill="auto"/>
            <w:vAlign w:val="center"/>
            <w:hideMark/>
          </w:tcPr>
          <w:p w14:paraId="61887A4A" w14:textId="77777777" w:rsidR="00F03707" w:rsidRPr="005D6ACF" w:rsidRDefault="00F03707"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No prepayment penalty is charged</w:t>
            </w:r>
          </w:p>
        </w:tc>
      </w:tr>
      <w:tr w:rsidR="005D6ACF" w:rsidRPr="005D6ACF" w14:paraId="02EBCE5B" w14:textId="77777777" w:rsidTr="00871142">
        <w:trPr>
          <w:trHeight w:hRule="exact" w:val="570"/>
        </w:trPr>
        <w:tc>
          <w:tcPr>
            <w:tcW w:w="562" w:type="dxa"/>
            <w:shd w:val="clear" w:color="auto" w:fill="auto"/>
            <w:vAlign w:val="center"/>
            <w:hideMark/>
          </w:tcPr>
          <w:p w14:paraId="60213D6F" w14:textId="7D8BDFB0" w:rsidR="00F03707" w:rsidRPr="005D6ACF" w:rsidRDefault="00F03707"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w:t>
            </w:r>
            <w:r w:rsidR="00D0780A" w:rsidRPr="005D6ACF">
              <w:rPr>
                <w:rFonts w:eastAsia="Times New Roman" w:cs="Calibri"/>
                <w:sz w:val="16"/>
                <w:szCs w:val="16"/>
                <w:lang w:val="en-IN" w:eastAsia="en-IN"/>
              </w:rPr>
              <w:t>ii</w:t>
            </w:r>
            <w:r w:rsidRPr="005D6ACF">
              <w:rPr>
                <w:rFonts w:eastAsia="Times New Roman" w:cs="Calibri"/>
                <w:sz w:val="16"/>
                <w:szCs w:val="16"/>
                <w:lang w:val="en-IN" w:eastAsia="en-IN"/>
              </w:rPr>
              <w:t>)</w:t>
            </w:r>
          </w:p>
        </w:tc>
        <w:tc>
          <w:tcPr>
            <w:tcW w:w="5245" w:type="dxa"/>
            <w:gridSpan w:val="2"/>
            <w:shd w:val="clear" w:color="auto" w:fill="auto"/>
            <w:vAlign w:val="center"/>
            <w:hideMark/>
          </w:tcPr>
          <w:p w14:paraId="763EADC7" w14:textId="7C00BEB1" w:rsidR="00F03707" w:rsidRPr="005D6ACF" w:rsidRDefault="00F03707"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Details of </w:t>
            </w:r>
            <w:r w:rsidR="0014401D" w:rsidRPr="005D6ACF">
              <w:rPr>
                <w:rFonts w:eastAsia="Times New Roman" w:cs="Calibri"/>
                <w:sz w:val="16"/>
                <w:szCs w:val="16"/>
                <w:lang w:val="en-IN" w:eastAsia="en-IN"/>
              </w:rPr>
              <w:t>Lending Service Providers</w:t>
            </w:r>
            <w:r w:rsidRPr="005D6ACF">
              <w:rPr>
                <w:rFonts w:eastAsia="Times New Roman" w:cs="Calibri"/>
                <w:sz w:val="16"/>
                <w:szCs w:val="16"/>
                <w:lang w:val="en-IN" w:eastAsia="en-IN"/>
              </w:rPr>
              <w:t xml:space="preserve"> acting as recovery agent and authorized to approach the borrower</w:t>
            </w:r>
          </w:p>
        </w:tc>
        <w:tc>
          <w:tcPr>
            <w:tcW w:w="3402" w:type="dxa"/>
            <w:gridSpan w:val="2"/>
            <w:shd w:val="clear" w:color="auto" w:fill="auto"/>
            <w:vAlign w:val="center"/>
            <w:hideMark/>
          </w:tcPr>
          <w:p w14:paraId="5D9D9F0E" w14:textId="77777777" w:rsidR="00F03707" w:rsidRPr="005D6ACF" w:rsidRDefault="00F03707"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Recovery will be done by Billionloans staff</w:t>
            </w:r>
          </w:p>
        </w:tc>
      </w:tr>
    </w:tbl>
    <w:p w14:paraId="25E1CF9F" w14:textId="291E13AB" w:rsidR="001B7FDA" w:rsidRPr="005D6ACF" w:rsidRDefault="001B7FDA">
      <w:pPr>
        <w:rPr>
          <w:sz w:val="20"/>
          <w:szCs w:val="20"/>
        </w:rPr>
      </w:pPr>
    </w:p>
    <w:p w14:paraId="01E558DF" w14:textId="77777777" w:rsidR="001B7FDA" w:rsidRPr="005D6ACF" w:rsidRDefault="001B7FDA">
      <w:pPr>
        <w:spacing w:after="0" w:line="240" w:lineRule="auto"/>
        <w:rPr>
          <w:sz w:val="20"/>
          <w:szCs w:val="20"/>
        </w:rPr>
      </w:pPr>
      <w:r w:rsidRPr="005D6ACF">
        <w:rPr>
          <w:sz w:val="20"/>
          <w:szCs w:val="20"/>
        </w:rPr>
        <w:br w:type="page"/>
      </w:r>
    </w:p>
    <w:p w14:paraId="07E64CD4" w14:textId="77777777" w:rsidR="00C35C81" w:rsidRPr="005D6ACF" w:rsidRDefault="00C35C81">
      <w:pPr>
        <w:rPr>
          <w:sz w:val="20"/>
          <w:szCs w:val="20"/>
        </w:rPr>
      </w:pPr>
    </w:p>
    <w:tbl>
      <w:tblPr>
        <w:tblW w:w="92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67"/>
      </w:tblGrid>
      <w:tr w:rsidR="005D6ACF" w:rsidRPr="005D6ACF" w14:paraId="641DF7D2" w14:textId="77777777" w:rsidTr="00DB6E60">
        <w:trPr>
          <w:trHeight w:hRule="exact" w:val="340"/>
        </w:trPr>
        <w:tc>
          <w:tcPr>
            <w:tcW w:w="9267" w:type="dxa"/>
            <w:shd w:val="clear" w:color="auto" w:fill="auto"/>
            <w:noWrap/>
            <w:vAlign w:val="bottom"/>
          </w:tcPr>
          <w:p w14:paraId="6A1288FB" w14:textId="50BC58ED" w:rsidR="00BD6E9C" w:rsidRPr="005D6ACF" w:rsidRDefault="00BD6E9C" w:rsidP="00DB6E60">
            <w:pPr>
              <w:jc w:val="center"/>
              <w:rPr>
                <w:rFonts w:eastAsia="Times New Roman" w:cs="Calibri"/>
                <w:sz w:val="18"/>
                <w:szCs w:val="18"/>
                <w:lang w:val="en-IN" w:eastAsia="en-IN"/>
              </w:rPr>
            </w:pPr>
            <w:r w:rsidRPr="005D6ACF">
              <w:rPr>
                <w:rFonts w:eastAsia="Times New Roman" w:cs="Calibri"/>
                <w:b/>
                <w:bCs/>
                <w:sz w:val="18"/>
                <w:szCs w:val="18"/>
                <w:lang w:val="en-IN" w:eastAsia="en-IN"/>
              </w:rPr>
              <w:t>APR Computation Sheet (Forms Part of the Key Facts S</w:t>
            </w:r>
            <w:r w:rsidR="00D04B81">
              <w:rPr>
                <w:rFonts w:eastAsia="Times New Roman" w:cs="Calibri"/>
                <w:b/>
                <w:bCs/>
                <w:sz w:val="18"/>
                <w:szCs w:val="18"/>
                <w:lang w:val="en-IN" w:eastAsia="en-IN"/>
              </w:rPr>
              <w:t>tatement</w:t>
            </w:r>
            <w:r w:rsidRPr="005D6ACF">
              <w:rPr>
                <w:rFonts w:eastAsia="Times New Roman" w:cs="Calibri"/>
                <w:b/>
                <w:bCs/>
                <w:sz w:val="18"/>
                <w:szCs w:val="18"/>
                <w:lang w:val="en-IN" w:eastAsia="en-IN"/>
              </w:rPr>
              <w:t>)</w:t>
            </w:r>
          </w:p>
        </w:tc>
      </w:tr>
    </w:tbl>
    <w:p w14:paraId="4D42E5AA" w14:textId="77777777" w:rsidR="00BD6E9C" w:rsidRPr="005D6ACF" w:rsidRDefault="00BD6E9C">
      <w:pPr>
        <w:rPr>
          <w:sz w:val="8"/>
          <w:szCs w:val="8"/>
        </w:rPr>
      </w:pPr>
    </w:p>
    <w:tbl>
      <w:tblPr>
        <w:tblW w:w="9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387"/>
        <w:gridCol w:w="3176"/>
      </w:tblGrid>
      <w:tr w:rsidR="005D6ACF" w:rsidRPr="005D6ACF" w14:paraId="1F5BBE53" w14:textId="77777777" w:rsidTr="00BE12DD">
        <w:trPr>
          <w:trHeight w:hRule="exact" w:val="340"/>
        </w:trPr>
        <w:tc>
          <w:tcPr>
            <w:tcW w:w="704" w:type="dxa"/>
            <w:shd w:val="clear" w:color="auto" w:fill="auto"/>
            <w:vAlign w:val="center"/>
            <w:hideMark/>
          </w:tcPr>
          <w:p w14:paraId="51A8959C" w14:textId="2F3FDBC2" w:rsidR="00BD6E9C" w:rsidRPr="005D6ACF" w:rsidRDefault="00BE12DD"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S. No.</w:t>
            </w:r>
          </w:p>
        </w:tc>
        <w:tc>
          <w:tcPr>
            <w:tcW w:w="5387" w:type="dxa"/>
            <w:shd w:val="clear" w:color="auto" w:fill="auto"/>
            <w:vAlign w:val="center"/>
            <w:hideMark/>
          </w:tcPr>
          <w:p w14:paraId="4B80585D" w14:textId="77777777" w:rsidR="00BD6E9C" w:rsidRPr="005D6ACF" w:rsidRDefault="00BD6E9C" w:rsidP="00DB6E60">
            <w:pPr>
              <w:spacing w:after="120" w:line="240" w:lineRule="auto"/>
              <w:jc w:val="center"/>
              <w:rPr>
                <w:rFonts w:eastAsia="Times New Roman" w:cs="Calibri"/>
                <w:b/>
                <w:bCs/>
                <w:sz w:val="16"/>
                <w:szCs w:val="16"/>
                <w:lang w:val="en-IN" w:eastAsia="en-IN"/>
              </w:rPr>
            </w:pPr>
            <w:r w:rsidRPr="005D6ACF">
              <w:rPr>
                <w:rFonts w:eastAsia="Times New Roman" w:cs="Calibri"/>
                <w:b/>
                <w:bCs/>
                <w:sz w:val="16"/>
                <w:szCs w:val="16"/>
                <w:lang w:val="en-IN" w:eastAsia="en-IN"/>
              </w:rPr>
              <w:t>Parameter</w:t>
            </w:r>
          </w:p>
        </w:tc>
        <w:tc>
          <w:tcPr>
            <w:tcW w:w="3176" w:type="dxa"/>
            <w:shd w:val="clear" w:color="auto" w:fill="auto"/>
            <w:vAlign w:val="center"/>
            <w:hideMark/>
          </w:tcPr>
          <w:p w14:paraId="15CAC7B2" w14:textId="77777777" w:rsidR="00BD6E9C" w:rsidRPr="005D6ACF" w:rsidRDefault="00BD6E9C" w:rsidP="00DB6E60">
            <w:pPr>
              <w:spacing w:after="120" w:line="240" w:lineRule="auto"/>
              <w:jc w:val="center"/>
              <w:rPr>
                <w:rFonts w:eastAsia="Times New Roman" w:cs="Calibri"/>
                <w:b/>
                <w:bCs/>
                <w:sz w:val="16"/>
                <w:szCs w:val="16"/>
                <w:lang w:val="en-IN" w:eastAsia="en-IN"/>
              </w:rPr>
            </w:pPr>
            <w:r w:rsidRPr="005D6ACF">
              <w:rPr>
                <w:rFonts w:eastAsia="Times New Roman" w:cs="Calibri"/>
                <w:b/>
                <w:bCs/>
                <w:sz w:val="16"/>
                <w:szCs w:val="16"/>
                <w:lang w:val="en-IN" w:eastAsia="en-IN"/>
              </w:rPr>
              <w:t>Details</w:t>
            </w:r>
          </w:p>
        </w:tc>
      </w:tr>
      <w:tr w:rsidR="005D6ACF" w:rsidRPr="005D6ACF" w14:paraId="135DE18E" w14:textId="77777777" w:rsidTr="00BE12DD">
        <w:trPr>
          <w:trHeight w:hRule="exact" w:val="435"/>
        </w:trPr>
        <w:tc>
          <w:tcPr>
            <w:tcW w:w="704" w:type="dxa"/>
            <w:shd w:val="clear" w:color="auto" w:fill="auto"/>
            <w:vAlign w:val="center"/>
            <w:hideMark/>
          </w:tcPr>
          <w:p w14:paraId="1DA134A5" w14:textId="3D8C8926" w:rsidR="00BD6E9C" w:rsidRPr="005D6ACF" w:rsidRDefault="00762946"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1</w:t>
            </w:r>
          </w:p>
        </w:tc>
        <w:tc>
          <w:tcPr>
            <w:tcW w:w="5387" w:type="dxa"/>
            <w:shd w:val="clear" w:color="auto" w:fill="auto"/>
            <w:vAlign w:val="center"/>
            <w:hideMark/>
          </w:tcPr>
          <w:p w14:paraId="4C6D6426" w14:textId="4FBB040F" w:rsidR="00BD6E9C" w:rsidRPr="005D6ACF" w:rsidRDefault="00BE12DD" w:rsidP="00BE12DD">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Sanctioned Loan amount (S. No. 2 of the KFS – Part 1)</w:t>
            </w:r>
          </w:p>
        </w:tc>
        <w:tc>
          <w:tcPr>
            <w:tcW w:w="3176" w:type="dxa"/>
            <w:shd w:val="clear" w:color="auto" w:fill="auto"/>
            <w:vAlign w:val="center"/>
            <w:hideMark/>
          </w:tcPr>
          <w:p w14:paraId="1BA7E737" w14:textId="53F8D19A" w:rsidR="00BD6E9C" w:rsidRPr="005D6ACF" w:rsidRDefault="00BD6E9C"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 </w:t>
            </w:r>
            <w:proofErr w:type="spellStart"/>
            <w:r w:rsidR="00C21628" w:rsidRPr="00C21628">
              <w:rPr>
                <w:rFonts w:eastAsia="Times New Roman" w:cs="Calibri"/>
                <w:sz w:val="16"/>
                <w:szCs w:val="16"/>
                <w:lang w:val="en-IN" w:eastAsia="en-IN"/>
              </w:rPr>
              <w:t>LoanAmount</w:t>
            </w:r>
            <w:proofErr w:type="spellEnd"/>
          </w:p>
        </w:tc>
      </w:tr>
      <w:tr w:rsidR="00BE12DD" w:rsidRPr="005D6ACF" w14:paraId="17C9E32E" w14:textId="77777777" w:rsidTr="00BE12DD">
        <w:trPr>
          <w:trHeight w:hRule="exact" w:val="435"/>
        </w:trPr>
        <w:tc>
          <w:tcPr>
            <w:tcW w:w="704" w:type="dxa"/>
            <w:shd w:val="clear" w:color="auto" w:fill="auto"/>
            <w:vAlign w:val="center"/>
          </w:tcPr>
          <w:p w14:paraId="5E1FB756" w14:textId="7C121D59" w:rsidR="00BE12DD" w:rsidRPr="005D6ACF" w:rsidRDefault="00762946"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2</w:t>
            </w:r>
          </w:p>
        </w:tc>
        <w:tc>
          <w:tcPr>
            <w:tcW w:w="5387" w:type="dxa"/>
            <w:shd w:val="clear" w:color="auto" w:fill="auto"/>
            <w:vAlign w:val="center"/>
          </w:tcPr>
          <w:p w14:paraId="01C934CA" w14:textId="156E3E9D" w:rsidR="00BE12DD" w:rsidRPr="005D6ACF" w:rsidRDefault="00762946" w:rsidP="00BE12DD">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Loan Term (S.No.4 of the KFS – Part 1)</w:t>
            </w:r>
          </w:p>
        </w:tc>
        <w:tc>
          <w:tcPr>
            <w:tcW w:w="3176" w:type="dxa"/>
            <w:shd w:val="clear" w:color="auto" w:fill="auto"/>
            <w:vAlign w:val="center"/>
          </w:tcPr>
          <w:p w14:paraId="1EFAD4FE" w14:textId="18646C60" w:rsidR="00BE12DD" w:rsidRPr="005D6ACF" w:rsidRDefault="00C21628" w:rsidP="00DB6E60">
            <w:pPr>
              <w:spacing w:after="120" w:line="240" w:lineRule="auto"/>
              <w:jc w:val="center"/>
              <w:rPr>
                <w:rFonts w:eastAsia="Times New Roman" w:cs="Calibri"/>
                <w:sz w:val="16"/>
                <w:szCs w:val="16"/>
                <w:lang w:val="en-IN" w:eastAsia="en-IN"/>
              </w:rPr>
            </w:pPr>
            <w:r w:rsidRPr="00C21628">
              <w:rPr>
                <w:rFonts w:eastAsia="Times New Roman" w:cs="Calibri"/>
                <w:sz w:val="16"/>
                <w:szCs w:val="16"/>
                <w:lang w:val="en-IN" w:eastAsia="en-IN"/>
              </w:rPr>
              <w:t>&lt;Tenor&gt;days</w:t>
            </w:r>
          </w:p>
        </w:tc>
      </w:tr>
      <w:tr w:rsidR="00762946" w:rsidRPr="005D6ACF" w14:paraId="7B4014F5" w14:textId="77777777" w:rsidTr="00BE12DD">
        <w:trPr>
          <w:trHeight w:hRule="exact" w:val="435"/>
        </w:trPr>
        <w:tc>
          <w:tcPr>
            <w:tcW w:w="704" w:type="dxa"/>
            <w:shd w:val="clear" w:color="auto" w:fill="auto"/>
            <w:vAlign w:val="center"/>
          </w:tcPr>
          <w:p w14:paraId="61D62DA3" w14:textId="50FA8F84" w:rsidR="00762946" w:rsidRPr="005D6ACF" w:rsidRDefault="00762946"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(a)</w:t>
            </w:r>
          </w:p>
        </w:tc>
        <w:tc>
          <w:tcPr>
            <w:tcW w:w="5387" w:type="dxa"/>
            <w:shd w:val="clear" w:color="auto" w:fill="auto"/>
            <w:vAlign w:val="center"/>
          </w:tcPr>
          <w:p w14:paraId="70A1ABBD" w14:textId="29AA6A51" w:rsidR="00762946" w:rsidRPr="005D6ACF" w:rsidRDefault="00762946" w:rsidP="00BE12DD">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No. of instalments for payment of principal, in case of non-equated periodic loans</w:t>
            </w:r>
          </w:p>
        </w:tc>
        <w:tc>
          <w:tcPr>
            <w:tcW w:w="3176" w:type="dxa"/>
            <w:shd w:val="clear" w:color="auto" w:fill="auto"/>
            <w:vAlign w:val="center"/>
          </w:tcPr>
          <w:p w14:paraId="05467696" w14:textId="77777777" w:rsidR="00762946" w:rsidRPr="005D6ACF" w:rsidRDefault="00762946" w:rsidP="00DB6E60">
            <w:pPr>
              <w:spacing w:after="120" w:line="240" w:lineRule="auto"/>
              <w:jc w:val="center"/>
              <w:rPr>
                <w:rFonts w:eastAsia="Times New Roman" w:cs="Calibri"/>
                <w:sz w:val="16"/>
                <w:szCs w:val="16"/>
                <w:lang w:val="en-IN" w:eastAsia="en-IN"/>
              </w:rPr>
            </w:pPr>
          </w:p>
        </w:tc>
      </w:tr>
      <w:tr w:rsidR="005D6ACF" w:rsidRPr="005D6ACF" w14:paraId="7F099B08" w14:textId="77777777" w:rsidTr="00FC5FFE">
        <w:trPr>
          <w:trHeight w:val="233"/>
        </w:trPr>
        <w:tc>
          <w:tcPr>
            <w:tcW w:w="704" w:type="dxa"/>
            <w:vMerge w:val="restart"/>
            <w:shd w:val="clear" w:color="auto" w:fill="auto"/>
            <w:vAlign w:val="center"/>
          </w:tcPr>
          <w:p w14:paraId="41BD4053" w14:textId="12B0DA5B" w:rsidR="00FC5FFE" w:rsidRPr="005D6ACF" w:rsidRDefault="00FC5FFE"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(b)</w:t>
            </w:r>
          </w:p>
        </w:tc>
        <w:tc>
          <w:tcPr>
            <w:tcW w:w="5387" w:type="dxa"/>
            <w:shd w:val="clear" w:color="auto" w:fill="auto"/>
            <w:vAlign w:val="center"/>
          </w:tcPr>
          <w:p w14:paraId="6CDC8F90" w14:textId="6EF62202" w:rsidR="00FC5FFE" w:rsidRPr="005D6ACF" w:rsidRDefault="00FC5FFE" w:rsidP="00FC5FFE">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Type of EPI</w:t>
            </w:r>
          </w:p>
        </w:tc>
        <w:tc>
          <w:tcPr>
            <w:tcW w:w="3176" w:type="dxa"/>
            <w:shd w:val="clear" w:color="auto" w:fill="auto"/>
            <w:vAlign w:val="center"/>
          </w:tcPr>
          <w:p w14:paraId="490FD274" w14:textId="46E57C01" w:rsidR="00FC5FFE" w:rsidRPr="005D6ACF" w:rsidRDefault="00D97ED7" w:rsidP="00FC5FFE">
            <w:pPr>
              <w:spacing w:after="120" w:line="240" w:lineRule="auto"/>
              <w:jc w:val="center"/>
              <w:rPr>
                <w:rFonts w:eastAsia="Times New Roman" w:cs="Calibri"/>
                <w:sz w:val="16"/>
                <w:szCs w:val="16"/>
                <w:lang w:val="en-IN" w:eastAsia="en-IN"/>
              </w:rPr>
            </w:pPr>
            <w:proofErr w:type="spellStart"/>
            <w:r>
              <w:rPr>
                <w:rFonts w:eastAsia="Times New Roman" w:cs="Calibri"/>
                <w:sz w:val="16"/>
                <w:szCs w:val="16"/>
                <w:lang w:val="en-IN" w:eastAsia="en-IN"/>
              </w:rPr>
              <w:t>TypeOfInstalment</w:t>
            </w:r>
            <w:proofErr w:type="spellEnd"/>
          </w:p>
        </w:tc>
      </w:tr>
      <w:tr w:rsidR="005D6ACF" w:rsidRPr="005D6ACF" w14:paraId="0B483CAE" w14:textId="77777777" w:rsidTr="00FC5FFE">
        <w:trPr>
          <w:trHeight w:val="337"/>
        </w:trPr>
        <w:tc>
          <w:tcPr>
            <w:tcW w:w="704" w:type="dxa"/>
            <w:vMerge/>
            <w:shd w:val="clear" w:color="auto" w:fill="auto"/>
            <w:vAlign w:val="center"/>
          </w:tcPr>
          <w:p w14:paraId="29489BF7" w14:textId="77777777" w:rsidR="00FC5FFE" w:rsidRPr="005D6ACF" w:rsidRDefault="00FC5FFE" w:rsidP="00DB6E60">
            <w:pPr>
              <w:spacing w:after="120" w:line="240" w:lineRule="auto"/>
              <w:jc w:val="center"/>
              <w:rPr>
                <w:rFonts w:eastAsia="Times New Roman" w:cs="Calibri"/>
                <w:sz w:val="16"/>
                <w:szCs w:val="16"/>
                <w:lang w:val="en-IN" w:eastAsia="en-IN"/>
              </w:rPr>
            </w:pPr>
          </w:p>
        </w:tc>
        <w:tc>
          <w:tcPr>
            <w:tcW w:w="5387" w:type="dxa"/>
            <w:shd w:val="clear" w:color="auto" w:fill="auto"/>
            <w:vAlign w:val="center"/>
          </w:tcPr>
          <w:p w14:paraId="5FF70B75" w14:textId="231D0513" w:rsidR="00FC5FFE" w:rsidRPr="005D6ACF" w:rsidRDefault="00FC5FFE" w:rsidP="007D3E9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Amount of each EPI</w:t>
            </w:r>
          </w:p>
        </w:tc>
        <w:tc>
          <w:tcPr>
            <w:tcW w:w="3176" w:type="dxa"/>
            <w:shd w:val="clear" w:color="auto" w:fill="auto"/>
            <w:vAlign w:val="center"/>
          </w:tcPr>
          <w:p w14:paraId="6194247A" w14:textId="3501A055" w:rsidR="00FC5FFE" w:rsidRPr="005D6ACF" w:rsidRDefault="00FC5FFE" w:rsidP="007D3E9A">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 </w:t>
            </w:r>
            <w:proofErr w:type="spellStart"/>
            <w:r w:rsidR="00D97ED7" w:rsidRPr="00D97ED7">
              <w:rPr>
                <w:rFonts w:eastAsia="Times New Roman" w:cs="Calibri"/>
                <w:sz w:val="16"/>
                <w:szCs w:val="16"/>
                <w:lang w:val="en-IN" w:eastAsia="en-IN"/>
              </w:rPr>
              <w:t>AmountOfEachInstalment</w:t>
            </w:r>
            <w:proofErr w:type="spellEnd"/>
          </w:p>
        </w:tc>
      </w:tr>
      <w:tr w:rsidR="005D6ACF" w:rsidRPr="005D6ACF" w14:paraId="27A0940B" w14:textId="77777777" w:rsidTr="00FC5FFE">
        <w:trPr>
          <w:trHeight w:val="271"/>
        </w:trPr>
        <w:tc>
          <w:tcPr>
            <w:tcW w:w="704" w:type="dxa"/>
            <w:vMerge/>
            <w:shd w:val="clear" w:color="auto" w:fill="auto"/>
            <w:vAlign w:val="center"/>
          </w:tcPr>
          <w:p w14:paraId="6D4CA950" w14:textId="77777777" w:rsidR="00FC5FFE" w:rsidRPr="005D6ACF" w:rsidRDefault="00FC5FFE" w:rsidP="00DB6E60">
            <w:pPr>
              <w:spacing w:after="120" w:line="240" w:lineRule="auto"/>
              <w:jc w:val="center"/>
              <w:rPr>
                <w:rFonts w:eastAsia="Times New Roman" w:cs="Calibri"/>
                <w:sz w:val="16"/>
                <w:szCs w:val="16"/>
                <w:lang w:val="en-IN" w:eastAsia="en-IN"/>
              </w:rPr>
            </w:pPr>
          </w:p>
        </w:tc>
        <w:tc>
          <w:tcPr>
            <w:tcW w:w="5387" w:type="dxa"/>
            <w:shd w:val="clear" w:color="auto" w:fill="auto"/>
            <w:vAlign w:val="center"/>
          </w:tcPr>
          <w:p w14:paraId="36F4FB22" w14:textId="4FD350F7" w:rsidR="00FC5FFE" w:rsidRPr="005D6ACF" w:rsidRDefault="00FC5FFE" w:rsidP="00FC5FFE">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Number of EPIs</w:t>
            </w:r>
          </w:p>
        </w:tc>
        <w:tc>
          <w:tcPr>
            <w:tcW w:w="3176" w:type="dxa"/>
            <w:shd w:val="clear" w:color="auto" w:fill="auto"/>
            <w:vAlign w:val="center"/>
          </w:tcPr>
          <w:p w14:paraId="3108548E" w14:textId="2CC862D8" w:rsidR="00FC5FFE" w:rsidRPr="005D6ACF" w:rsidRDefault="00D97ED7" w:rsidP="007D3E9A">
            <w:pPr>
              <w:spacing w:after="120" w:line="240" w:lineRule="auto"/>
              <w:jc w:val="center"/>
              <w:rPr>
                <w:rFonts w:eastAsia="Times New Roman" w:cs="Calibri"/>
                <w:sz w:val="16"/>
                <w:szCs w:val="16"/>
                <w:lang w:val="en-IN" w:eastAsia="en-IN"/>
              </w:rPr>
            </w:pPr>
            <w:proofErr w:type="spellStart"/>
            <w:r w:rsidRPr="00D97ED7">
              <w:rPr>
                <w:rFonts w:eastAsia="Times New Roman" w:cs="Calibri"/>
                <w:sz w:val="16"/>
                <w:szCs w:val="16"/>
                <w:lang w:val="en-IN" w:eastAsia="en-IN"/>
              </w:rPr>
              <w:t>NoOfInstalments</w:t>
            </w:r>
            <w:proofErr w:type="spellEnd"/>
          </w:p>
        </w:tc>
      </w:tr>
      <w:tr w:rsidR="005D6ACF" w:rsidRPr="005D6ACF" w14:paraId="153BEFB1" w14:textId="77777777" w:rsidTr="006014E8">
        <w:trPr>
          <w:trHeight w:val="375"/>
        </w:trPr>
        <w:tc>
          <w:tcPr>
            <w:tcW w:w="704" w:type="dxa"/>
            <w:vMerge/>
            <w:shd w:val="clear" w:color="auto" w:fill="auto"/>
            <w:vAlign w:val="center"/>
          </w:tcPr>
          <w:p w14:paraId="565C3646" w14:textId="77777777" w:rsidR="00FC5FFE" w:rsidRPr="005D6ACF" w:rsidRDefault="00FC5FFE" w:rsidP="00DB6E60">
            <w:pPr>
              <w:spacing w:after="120" w:line="240" w:lineRule="auto"/>
              <w:jc w:val="center"/>
              <w:rPr>
                <w:rFonts w:eastAsia="Times New Roman" w:cs="Calibri"/>
                <w:sz w:val="16"/>
                <w:szCs w:val="16"/>
                <w:lang w:val="en-IN" w:eastAsia="en-IN"/>
              </w:rPr>
            </w:pPr>
          </w:p>
        </w:tc>
        <w:tc>
          <w:tcPr>
            <w:tcW w:w="8563" w:type="dxa"/>
            <w:gridSpan w:val="2"/>
            <w:shd w:val="clear" w:color="auto" w:fill="auto"/>
            <w:vAlign w:val="center"/>
          </w:tcPr>
          <w:p w14:paraId="2A9AF1D3" w14:textId="40BFB842" w:rsidR="00FC5FFE" w:rsidRPr="005D6ACF" w:rsidRDefault="00FC5FFE"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(S. No. 5 of the KFS – Part 1)</w:t>
            </w:r>
          </w:p>
        </w:tc>
      </w:tr>
      <w:tr w:rsidR="005D6ACF" w:rsidRPr="005D6ACF" w14:paraId="49419725" w14:textId="77777777" w:rsidTr="00104357">
        <w:trPr>
          <w:trHeight w:val="375"/>
        </w:trPr>
        <w:tc>
          <w:tcPr>
            <w:tcW w:w="704" w:type="dxa"/>
            <w:shd w:val="clear" w:color="auto" w:fill="auto"/>
            <w:vAlign w:val="center"/>
          </w:tcPr>
          <w:p w14:paraId="3BCA9F39" w14:textId="13502F1D" w:rsidR="00104357" w:rsidRPr="005D6ACF" w:rsidRDefault="00655E91"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(c)</w:t>
            </w:r>
          </w:p>
        </w:tc>
        <w:tc>
          <w:tcPr>
            <w:tcW w:w="5387" w:type="dxa"/>
            <w:shd w:val="clear" w:color="auto" w:fill="auto"/>
            <w:vAlign w:val="center"/>
          </w:tcPr>
          <w:p w14:paraId="51132C1B" w14:textId="4541269C" w:rsidR="00104357" w:rsidRPr="005D6ACF" w:rsidRDefault="00655E91"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No. of instalments for payment of capitalised interest, if any</w:t>
            </w:r>
          </w:p>
        </w:tc>
        <w:tc>
          <w:tcPr>
            <w:tcW w:w="3176" w:type="dxa"/>
            <w:shd w:val="clear" w:color="auto" w:fill="auto"/>
            <w:vAlign w:val="center"/>
          </w:tcPr>
          <w:p w14:paraId="674B27C5" w14:textId="1AF81D4C" w:rsidR="00104357" w:rsidRPr="005D6ACF" w:rsidRDefault="00D97ED7" w:rsidP="00655E91">
            <w:pPr>
              <w:spacing w:after="120" w:line="240" w:lineRule="auto"/>
              <w:jc w:val="center"/>
              <w:rPr>
                <w:rFonts w:eastAsia="Times New Roman" w:cs="Calibri"/>
                <w:sz w:val="16"/>
                <w:szCs w:val="16"/>
                <w:lang w:val="en-IN" w:eastAsia="en-IN"/>
              </w:rPr>
            </w:pPr>
            <w:r>
              <w:rPr>
                <w:rFonts w:eastAsia="Times New Roman" w:cs="Calibri"/>
                <w:sz w:val="16"/>
                <w:szCs w:val="16"/>
                <w:lang w:val="en-IN" w:eastAsia="en-IN"/>
              </w:rPr>
              <w:t>-</w:t>
            </w:r>
          </w:p>
        </w:tc>
      </w:tr>
      <w:tr w:rsidR="00655E91" w:rsidRPr="005D6ACF" w14:paraId="247A3E19" w14:textId="77777777" w:rsidTr="00104357">
        <w:trPr>
          <w:trHeight w:val="375"/>
        </w:trPr>
        <w:tc>
          <w:tcPr>
            <w:tcW w:w="704" w:type="dxa"/>
            <w:shd w:val="clear" w:color="auto" w:fill="auto"/>
            <w:vAlign w:val="center"/>
          </w:tcPr>
          <w:p w14:paraId="54D49B8A" w14:textId="4216AF98" w:rsidR="00655E91" w:rsidRPr="005D6ACF" w:rsidRDefault="00655E91"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(d)</w:t>
            </w:r>
          </w:p>
        </w:tc>
        <w:tc>
          <w:tcPr>
            <w:tcW w:w="5387" w:type="dxa"/>
            <w:shd w:val="clear" w:color="auto" w:fill="auto"/>
            <w:vAlign w:val="center"/>
          </w:tcPr>
          <w:p w14:paraId="0947EE0C" w14:textId="77777777" w:rsidR="00655E91" w:rsidRPr="005D6ACF" w:rsidRDefault="00655E91"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 xml:space="preserve">Commencement of repayments, post sanction </w:t>
            </w:r>
          </w:p>
          <w:p w14:paraId="7B5FE5A8" w14:textId="711D3A06" w:rsidR="00655E91" w:rsidRPr="005D6ACF" w:rsidRDefault="00655E91"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(S. No. 5 of the KFS – Part 1)</w:t>
            </w:r>
          </w:p>
        </w:tc>
        <w:tc>
          <w:tcPr>
            <w:tcW w:w="3176" w:type="dxa"/>
            <w:shd w:val="clear" w:color="auto" w:fill="auto"/>
            <w:vAlign w:val="center"/>
          </w:tcPr>
          <w:p w14:paraId="28FA46C8" w14:textId="7D659369" w:rsidR="00655E91" w:rsidRPr="005D6ACF" w:rsidRDefault="00D97ED7" w:rsidP="00655E91">
            <w:pPr>
              <w:spacing w:after="120" w:line="240" w:lineRule="auto"/>
              <w:jc w:val="center"/>
              <w:rPr>
                <w:rFonts w:eastAsia="Times New Roman" w:cs="Calibri"/>
                <w:sz w:val="16"/>
                <w:szCs w:val="16"/>
                <w:lang w:val="en-IN" w:eastAsia="en-IN"/>
              </w:rPr>
            </w:pPr>
            <w:proofErr w:type="spellStart"/>
            <w:r w:rsidRPr="00D97ED7">
              <w:rPr>
                <w:rFonts w:eastAsia="Times New Roman" w:cs="Calibri"/>
                <w:sz w:val="16"/>
                <w:szCs w:val="16"/>
                <w:lang w:val="en-IN" w:eastAsia="en-IN"/>
              </w:rPr>
              <w:t>RepDate</w:t>
            </w:r>
            <w:proofErr w:type="spellEnd"/>
          </w:p>
        </w:tc>
      </w:tr>
      <w:tr w:rsidR="00E53134" w:rsidRPr="005D6ACF" w14:paraId="00DC5BCF" w14:textId="77777777" w:rsidTr="00104357">
        <w:trPr>
          <w:trHeight w:val="375"/>
        </w:trPr>
        <w:tc>
          <w:tcPr>
            <w:tcW w:w="704" w:type="dxa"/>
            <w:shd w:val="clear" w:color="auto" w:fill="auto"/>
            <w:vAlign w:val="center"/>
          </w:tcPr>
          <w:p w14:paraId="5A0D00E0" w14:textId="20BAB77E" w:rsidR="00E53134" w:rsidRPr="005D6ACF" w:rsidRDefault="00E53134"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3</w:t>
            </w:r>
          </w:p>
        </w:tc>
        <w:tc>
          <w:tcPr>
            <w:tcW w:w="5387" w:type="dxa"/>
            <w:shd w:val="clear" w:color="auto" w:fill="auto"/>
            <w:vAlign w:val="center"/>
          </w:tcPr>
          <w:p w14:paraId="6C11B46C" w14:textId="77777777" w:rsidR="00E53134" w:rsidRPr="005D6ACF" w:rsidRDefault="00E53134"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 xml:space="preserve">Interest rate type (fixed or floating or hybrid) </w:t>
            </w:r>
          </w:p>
          <w:p w14:paraId="3FE78151" w14:textId="4DC27B6E" w:rsidR="00E53134" w:rsidRPr="005D6ACF" w:rsidRDefault="00E53134"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(S. No. 6 of the KFS – Part 1)</w:t>
            </w:r>
          </w:p>
        </w:tc>
        <w:tc>
          <w:tcPr>
            <w:tcW w:w="3176" w:type="dxa"/>
            <w:shd w:val="clear" w:color="auto" w:fill="auto"/>
            <w:vAlign w:val="center"/>
          </w:tcPr>
          <w:p w14:paraId="2F58E881" w14:textId="77777777" w:rsidR="00E53134" w:rsidRPr="005D6ACF" w:rsidRDefault="00E53134" w:rsidP="00655E91">
            <w:pPr>
              <w:spacing w:after="120" w:line="240" w:lineRule="auto"/>
              <w:jc w:val="center"/>
              <w:rPr>
                <w:rFonts w:eastAsia="Times New Roman" w:cs="Calibri"/>
                <w:sz w:val="16"/>
                <w:szCs w:val="16"/>
                <w:lang w:val="en-IN" w:eastAsia="en-IN"/>
              </w:rPr>
            </w:pPr>
          </w:p>
        </w:tc>
      </w:tr>
      <w:tr w:rsidR="00E53134" w:rsidRPr="005D6ACF" w14:paraId="7344C0C3" w14:textId="77777777" w:rsidTr="00104357">
        <w:trPr>
          <w:trHeight w:val="375"/>
        </w:trPr>
        <w:tc>
          <w:tcPr>
            <w:tcW w:w="704" w:type="dxa"/>
            <w:shd w:val="clear" w:color="auto" w:fill="auto"/>
            <w:vAlign w:val="center"/>
          </w:tcPr>
          <w:p w14:paraId="439CDB46" w14:textId="2FA3EF14" w:rsidR="00E53134" w:rsidRPr="005D6ACF" w:rsidRDefault="00E53134"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4</w:t>
            </w:r>
          </w:p>
        </w:tc>
        <w:tc>
          <w:tcPr>
            <w:tcW w:w="5387" w:type="dxa"/>
            <w:shd w:val="clear" w:color="auto" w:fill="auto"/>
            <w:vAlign w:val="center"/>
          </w:tcPr>
          <w:p w14:paraId="690925C1" w14:textId="77777777" w:rsidR="00E53134" w:rsidRPr="005D6ACF" w:rsidRDefault="00E53134"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 xml:space="preserve">Rate of Interest </w:t>
            </w:r>
          </w:p>
          <w:p w14:paraId="7394DEEC" w14:textId="4F8B5594" w:rsidR="00E53134" w:rsidRPr="005D6ACF" w:rsidRDefault="00E53134"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(S. No. 6 of the KFS – Part 1)</w:t>
            </w:r>
          </w:p>
        </w:tc>
        <w:tc>
          <w:tcPr>
            <w:tcW w:w="3176" w:type="dxa"/>
            <w:shd w:val="clear" w:color="auto" w:fill="auto"/>
            <w:vAlign w:val="center"/>
          </w:tcPr>
          <w:p w14:paraId="3139036A" w14:textId="19AB3A95" w:rsidR="00E53134" w:rsidRPr="005D6ACF" w:rsidRDefault="00D97ED7" w:rsidP="00655E91">
            <w:pPr>
              <w:spacing w:after="120" w:line="240" w:lineRule="auto"/>
              <w:jc w:val="center"/>
              <w:rPr>
                <w:rFonts w:eastAsia="Times New Roman" w:cs="Calibri"/>
                <w:sz w:val="16"/>
                <w:szCs w:val="16"/>
                <w:lang w:val="en-IN" w:eastAsia="en-IN"/>
              </w:rPr>
            </w:pPr>
            <w:proofErr w:type="spellStart"/>
            <w:r w:rsidRPr="00D97ED7">
              <w:rPr>
                <w:rFonts w:eastAsia="Times New Roman" w:cs="Calibri"/>
                <w:sz w:val="16"/>
                <w:szCs w:val="16"/>
                <w:lang w:val="en-IN" w:eastAsia="en-IN"/>
              </w:rPr>
              <w:t>AnnualPercentage</w:t>
            </w:r>
            <w:proofErr w:type="spellEnd"/>
            <w:r w:rsidRPr="00D97ED7">
              <w:rPr>
                <w:rFonts w:eastAsia="Times New Roman" w:cs="Calibri"/>
                <w:sz w:val="16"/>
                <w:szCs w:val="16"/>
                <w:lang w:val="en-IN" w:eastAsia="en-IN"/>
              </w:rPr>
              <w:t xml:space="preserve"> </w:t>
            </w:r>
            <w:r w:rsidR="00E53134" w:rsidRPr="005D6ACF">
              <w:rPr>
                <w:rFonts w:eastAsia="Times New Roman" w:cs="Calibri"/>
                <w:sz w:val="16"/>
                <w:szCs w:val="16"/>
                <w:lang w:val="en-IN" w:eastAsia="en-IN"/>
              </w:rPr>
              <w:t>%</w:t>
            </w:r>
          </w:p>
        </w:tc>
      </w:tr>
      <w:tr w:rsidR="00E53134" w:rsidRPr="005D6ACF" w14:paraId="35548C67" w14:textId="77777777" w:rsidTr="00104357">
        <w:trPr>
          <w:trHeight w:val="375"/>
        </w:trPr>
        <w:tc>
          <w:tcPr>
            <w:tcW w:w="704" w:type="dxa"/>
            <w:shd w:val="clear" w:color="auto" w:fill="auto"/>
            <w:vAlign w:val="center"/>
          </w:tcPr>
          <w:p w14:paraId="142659F1" w14:textId="568F1D01" w:rsidR="00E53134" w:rsidRPr="005D6ACF" w:rsidRDefault="001B7FDA"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5</w:t>
            </w:r>
          </w:p>
        </w:tc>
        <w:tc>
          <w:tcPr>
            <w:tcW w:w="5387" w:type="dxa"/>
            <w:shd w:val="clear" w:color="auto" w:fill="auto"/>
            <w:vAlign w:val="center"/>
          </w:tcPr>
          <w:p w14:paraId="1E552295" w14:textId="43730B05" w:rsidR="00E53134" w:rsidRPr="005D6ACF" w:rsidRDefault="001B7FDA"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Total Interest Amount to be charged during the entire tenor of the loan as per the rate prevailing on sanction date</w:t>
            </w:r>
          </w:p>
        </w:tc>
        <w:tc>
          <w:tcPr>
            <w:tcW w:w="3176" w:type="dxa"/>
            <w:shd w:val="clear" w:color="auto" w:fill="auto"/>
            <w:vAlign w:val="center"/>
          </w:tcPr>
          <w:p w14:paraId="431C722A" w14:textId="7137EEE0" w:rsidR="00E53134" w:rsidRPr="005D6ACF" w:rsidRDefault="001B7FDA" w:rsidP="00655E91">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 </w:t>
            </w:r>
            <w:proofErr w:type="spellStart"/>
            <w:r w:rsidR="00D97ED7">
              <w:rPr>
                <w:rFonts w:eastAsia="Times New Roman" w:cs="Calibri"/>
                <w:sz w:val="16"/>
                <w:szCs w:val="16"/>
                <w:lang w:val="en-IN" w:eastAsia="en-IN"/>
              </w:rPr>
              <w:t>TotalInterestAmount</w:t>
            </w:r>
            <w:proofErr w:type="spellEnd"/>
          </w:p>
        </w:tc>
      </w:tr>
      <w:tr w:rsidR="00A6039D" w:rsidRPr="005D6ACF" w14:paraId="53E22471" w14:textId="77777777" w:rsidTr="00104357">
        <w:trPr>
          <w:trHeight w:val="375"/>
        </w:trPr>
        <w:tc>
          <w:tcPr>
            <w:tcW w:w="704" w:type="dxa"/>
            <w:shd w:val="clear" w:color="auto" w:fill="auto"/>
            <w:vAlign w:val="center"/>
          </w:tcPr>
          <w:p w14:paraId="3791143F" w14:textId="259CF265" w:rsidR="00A6039D" w:rsidRPr="005D6ACF" w:rsidRDefault="00A6039D"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6</w:t>
            </w:r>
          </w:p>
        </w:tc>
        <w:tc>
          <w:tcPr>
            <w:tcW w:w="5387" w:type="dxa"/>
            <w:shd w:val="clear" w:color="auto" w:fill="auto"/>
            <w:vAlign w:val="center"/>
          </w:tcPr>
          <w:p w14:paraId="53C28DAD" w14:textId="4A1F381C" w:rsidR="00A6039D" w:rsidRPr="005D6ACF" w:rsidRDefault="00A6039D" w:rsidP="00FC5FFE">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Fee/ Charges payable</w:t>
            </w:r>
          </w:p>
        </w:tc>
        <w:tc>
          <w:tcPr>
            <w:tcW w:w="3176" w:type="dxa"/>
            <w:shd w:val="clear" w:color="auto" w:fill="auto"/>
            <w:vAlign w:val="center"/>
          </w:tcPr>
          <w:p w14:paraId="69C2090D" w14:textId="7C5916D9" w:rsidR="00A6039D" w:rsidRPr="005D6ACF" w:rsidRDefault="00A6039D" w:rsidP="00655E91">
            <w:pPr>
              <w:spacing w:after="120" w:line="240" w:lineRule="auto"/>
              <w:jc w:val="center"/>
              <w:rPr>
                <w:rFonts w:eastAsia="Times New Roman" w:cs="Calibri"/>
                <w:sz w:val="16"/>
                <w:szCs w:val="16"/>
                <w:lang w:val="en-IN" w:eastAsia="en-IN"/>
              </w:rPr>
            </w:pPr>
          </w:p>
        </w:tc>
      </w:tr>
      <w:tr w:rsidR="00A6039D" w:rsidRPr="005D6ACF" w14:paraId="2AD0DBB2" w14:textId="77777777" w:rsidTr="00104357">
        <w:trPr>
          <w:trHeight w:val="375"/>
        </w:trPr>
        <w:tc>
          <w:tcPr>
            <w:tcW w:w="704" w:type="dxa"/>
            <w:shd w:val="clear" w:color="auto" w:fill="auto"/>
            <w:vAlign w:val="center"/>
          </w:tcPr>
          <w:p w14:paraId="747B7BE5" w14:textId="0C86EFB0" w:rsidR="00A6039D" w:rsidRPr="005D6ACF" w:rsidRDefault="00A6039D"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(a)</w:t>
            </w:r>
          </w:p>
        </w:tc>
        <w:tc>
          <w:tcPr>
            <w:tcW w:w="5387" w:type="dxa"/>
            <w:shd w:val="clear" w:color="auto" w:fill="auto"/>
            <w:vAlign w:val="center"/>
          </w:tcPr>
          <w:p w14:paraId="404D0843" w14:textId="04113ED2" w:rsidR="00A6039D" w:rsidRPr="005D6ACF" w:rsidRDefault="00A6039D" w:rsidP="00C53969">
            <w:pPr>
              <w:spacing w:after="120" w:line="240" w:lineRule="auto"/>
              <w:jc w:val="right"/>
              <w:rPr>
                <w:rFonts w:eastAsia="Times New Roman" w:cs="Calibri"/>
                <w:sz w:val="16"/>
                <w:szCs w:val="16"/>
                <w:lang w:val="en-IN" w:eastAsia="en-IN"/>
              </w:rPr>
            </w:pPr>
            <w:r w:rsidRPr="005D6ACF">
              <w:rPr>
                <w:rFonts w:eastAsia="Times New Roman" w:cs="Calibri"/>
                <w:sz w:val="16"/>
                <w:szCs w:val="16"/>
                <w:lang w:val="en-IN" w:eastAsia="en-IN"/>
              </w:rPr>
              <w:t>Payable to Billionloans (S. No.8A of the KFS-Part 1)</w:t>
            </w:r>
          </w:p>
        </w:tc>
        <w:tc>
          <w:tcPr>
            <w:tcW w:w="3176" w:type="dxa"/>
            <w:shd w:val="clear" w:color="auto" w:fill="auto"/>
            <w:vAlign w:val="center"/>
          </w:tcPr>
          <w:p w14:paraId="6642C6C8" w14:textId="00CE8C54" w:rsidR="00A6039D" w:rsidRPr="005D6ACF" w:rsidRDefault="00A6039D" w:rsidP="00655E91">
            <w:pPr>
              <w:spacing w:after="120" w:line="240" w:lineRule="auto"/>
              <w:jc w:val="center"/>
              <w:rPr>
                <w:rFonts w:eastAsia="Times New Roman" w:cs="Calibri"/>
                <w:sz w:val="16"/>
                <w:szCs w:val="16"/>
                <w:lang w:val="en-IN" w:eastAsia="en-IN"/>
              </w:rPr>
            </w:pPr>
          </w:p>
        </w:tc>
      </w:tr>
      <w:tr w:rsidR="00C53969" w:rsidRPr="005D6ACF" w14:paraId="6A87FB3E" w14:textId="77777777" w:rsidTr="00104357">
        <w:trPr>
          <w:trHeight w:val="375"/>
        </w:trPr>
        <w:tc>
          <w:tcPr>
            <w:tcW w:w="704" w:type="dxa"/>
            <w:shd w:val="clear" w:color="auto" w:fill="auto"/>
            <w:vAlign w:val="center"/>
          </w:tcPr>
          <w:p w14:paraId="7912CBEB" w14:textId="1046DAA3" w:rsidR="00C53969" w:rsidRPr="005D6ACF" w:rsidRDefault="00C53969"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(b)</w:t>
            </w:r>
          </w:p>
        </w:tc>
        <w:tc>
          <w:tcPr>
            <w:tcW w:w="5387" w:type="dxa"/>
            <w:shd w:val="clear" w:color="auto" w:fill="auto"/>
            <w:vAlign w:val="center"/>
          </w:tcPr>
          <w:p w14:paraId="6125F958" w14:textId="03B33AE7" w:rsidR="00C53969" w:rsidRPr="005D6ACF" w:rsidRDefault="00C53969" w:rsidP="00C53969">
            <w:pPr>
              <w:spacing w:after="120" w:line="240" w:lineRule="auto"/>
              <w:jc w:val="right"/>
              <w:rPr>
                <w:rFonts w:eastAsia="Times New Roman" w:cs="Calibri"/>
                <w:sz w:val="16"/>
                <w:szCs w:val="16"/>
                <w:lang w:val="en-IN" w:eastAsia="en-IN"/>
              </w:rPr>
            </w:pPr>
            <w:r w:rsidRPr="005D6ACF">
              <w:rPr>
                <w:rFonts w:eastAsia="Times New Roman" w:cs="Calibri"/>
                <w:sz w:val="16"/>
                <w:szCs w:val="16"/>
                <w:lang w:val="en-IN" w:eastAsia="en-IN"/>
              </w:rPr>
              <w:t>Payable to third-party routed through Billionloans (S. No.8B of the KFS – Part 1)</w:t>
            </w:r>
          </w:p>
        </w:tc>
        <w:tc>
          <w:tcPr>
            <w:tcW w:w="3176" w:type="dxa"/>
            <w:shd w:val="clear" w:color="auto" w:fill="auto"/>
            <w:vAlign w:val="center"/>
          </w:tcPr>
          <w:p w14:paraId="08DB924B" w14:textId="0EEA31FC" w:rsidR="00C53969" w:rsidRPr="005D6ACF" w:rsidRDefault="00C53969" w:rsidP="00655E91">
            <w:pPr>
              <w:spacing w:after="120" w:line="240" w:lineRule="auto"/>
              <w:jc w:val="center"/>
              <w:rPr>
                <w:rFonts w:eastAsia="Times New Roman" w:cs="Calibri"/>
                <w:sz w:val="16"/>
                <w:szCs w:val="16"/>
                <w:lang w:val="en-IN" w:eastAsia="en-IN"/>
              </w:rPr>
            </w:pPr>
          </w:p>
        </w:tc>
      </w:tr>
      <w:tr w:rsidR="005A1CBC" w:rsidRPr="005D6ACF" w14:paraId="2AF00729" w14:textId="77777777" w:rsidTr="00104357">
        <w:trPr>
          <w:trHeight w:val="375"/>
        </w:trPr>
        <w:tc>
          <w:tcPr>
            <w:tcW w:w="704" w:type="dxa"/>
            <w:shd w:val="clear" w:color="auto" w:fill="auto"/>
            <w:vAlign w:val="center"/>
          </w:tcPr>
          <w:p w14:paraId="059A6915" w14:textId="554F8A2F" w:rsidR="005A1CBC" w:rsidRPr="005D6ACF" w:rsidRDefault="005A1CBC"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7</w:t>
            </w:r>
          </w:p>
        </w:tc>
        <w:tc>
          <w:tcPr>
            <w:tcW w:w="5387" w:type="dxa"/>
            <w:shd w:val="clear" w:color="auto" w:fill="auto"/>
            <w:vAlign w:val="center"/>
          </w:tcPr>
          <w:p w14:paraId="0FBE0FDE" w14:textId="70D452FB" w:rsidR="005A1CBC" w:rsidRPr="005D6ACF" w:rsidRDefault="005A1CBC" w:rsidP="005A1CBC">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Net disbursed amount (1-6)</w:t>
            </w:r>
          </w:p>
        </w:tc>
        <w:tc>
          <w:tcPr>
            <w:tcW w:w="3176" w:type="dxa"/>
            <w:shd w:val="clear" w:color="auto" w:fill="auto"/>
            <w:vAlign w:val="center"/>
          </w:tcPr>
          <w:p w14:paraId="097364D5" w14:textId="1A2A0B68" w:rsidR="005A1CBC" w:rsidRPr="005D6ACF" w:rsidRDefault="005A1CBC" w:rsidP="00655E91">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 </w:t>
            </w:r>
            <w:proofErr w:type="spellStart"/>
            <w:r w:rsidR="00D06B92" w:rsidRPr="00C21628">
              <w:rPr>
                <w:rFonts w:eastAsia="Times New Roman" w:cs="Calibri"/>
                <w:sz w:val="16"/>
                <w:szCs w:val="16"/>
                <w:lang w:val="en-IN" w:eastAsia="en-IN"/>
              </w:rPr>
              <w:t>LoanAmount</w:t>
            </w:r>
            <w:proofErr w:type="spellEnd"/>
          </w:p>
        </w:tc>
      </w:tr>
      <w:tr w:rsidR="005A1CBC" w:rsidRPr="005D6ACF" w14:paraId="3DC02755" w14:textId="77777777" w:rsidTr="00104357">
        <w:trPr>
          <w:trHeight w:val="375"/>
        </w:trPr>
        <w:tc>
          <w:tcPr>
            <w:tcW w:w="704" w:type="dxa"/>
            <w:shd w:val="clear" w:color="auto" w:fill="auto"/>
            <w:vAlign w:val="center"/>
          </w:tcPr>
          <w:p w14:paraId="5B40B956" w14:textId="0FB1C757" w:rsidR="005A1CBC" w:rsidRPr="005D6ACF" w:rsidRDefault="005A1CBC"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8</w:t>
            </w:r>
          </w:p>
        </w:tc>
        <w:tc>
          <w:tcPr>
            <w:tcW w:w="5387" w:type="dxa"/>
            <w:shd w:val="clear" w:color="auto" w:fill="auto"/>
            <w:vAlign w:val="center"/>
          </w:tcPr>
          <w:p w14:paraId="5D12F587" w14:textId="7EFEE4A7" w:rsidR="005A1CBC" w:rsidRPr="005D6ACF" w:rsidRDefault="005A1CBC" w:rsidP="005A1CBC">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Total amount to be paid by the borrower (sum of 1 and 5)</w:t>
            </w:r>
          </w:p>
        </w:tc>
        <w:tc>
          <w:tcPr>
            <w:tcW w:w="3176" w:type="dxa"/>
            <w:shd w:val="clear" w:color="auto" w:fill="auto"/>
            <w:vAlign w:val="center"/>
          </w:tcPr>
          <w:p w14:paraId="3B621B5A" w14:textId="4D184BCF" w:rsidR="005A1CBC" w:rsidRPr="005D6ACF" w:rsidRDefault="005A1CBC" w:rsidP="00655E91">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 xml:space="preserve">₹ </w:t>
            </w:r>
            <w:proofErr w:type="spellStart"/>
            <w:r w:rsidR="00D06B92">
              <w:rPr>
                <w:rFonts w:eastAsia="Times New Roman" w:cs="Calibri"/>
                <w:sz w:val="16"/>
                <w:szCs w:val="16"/>
                <w:lang w:val="en-IN" w:eastAsia="en-IN"/>
              </w:rPr>
              <w:t>TotalAmount</w:t>
            </w:r>
            <w:proofErr w:type="spellEnd"/>
          </w:p>
        </w:tc>
      </w:tr>
      <w:tr w:rsidR="005A1CBC" w:rsidRPr="005D6ACF" w14:paraId="70D372B2" w14:textId="77777777" w:rsidTr="00104357">
        <w:trPr>
          <w:trHeight w:val="375"/>
        </w:trPr>
        <w:tc>
          <w:tcPr>
            <w:tcW w:w="704" w:type="dxa"/>
            <w:shd w:val="clear" w:color="auto" w:fill="auto"/>
            <w:vAlign w:val="center"/>
          </w:tcPr>
          <w:p w14:paraId="0CC0AED8" w14:textId="0B6E048A" w:rsidR="005A1CBC" w:rsidRPr="005D6ACF" w:rsidRDefault="00D7149A"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9</w:t>
            </w:r>
          </w:p>
        </w:tc>
        <w:tc>
          <w:tcPr>
            <w:tcW w:w="5387" w:type="dxa"/>
            <w:shd w:val="clear" w:color="auto" w:fill="auto"/>
            <w:vAlign w:val="center"/>
          </w:tcPr>
          <w:p w14:paraId="1D489024" w14:textId="417BE12E" w:rsidR="00D7149A" w:rsidRPr="005D6ACF" w:rsidRDefault="00D7149A" w:rsidP="00D7149A">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 xml:space="preserve">Annual Percentage </w:t>
            </w:r>
            <w:r w:rsidR="00ED27D7" w:rsidRPr="005D6ACF">
              <w:rPr>
                <w:rFonts w:eastAsia="Times New Roman" w:cs="Calibri"/>
                <w:sz w:val="16"/>
                <w:szCs w:val="16"/>
                <w:lang w:val="en-IN" w:eastAsia="en-IN"/>
              </w:rPr>
              <w:t>R</w:t>
            </w:r>
            <w:r w:rsidRPr="005D6ACF">
              <w:rPr>
                <w:rFonts w:eastAsia="Times New Roman" w:cs="Calibri"/>
                <w:sz w:val="16"/>
                <w:szCs w:val="16"/>
                <w:lang w:val="en-IN" w:eastAsia="en-IN"/>
              </w:rPr>
              <w:t xml:space="preserve">ate- </w:t>
            </w:r>
            <w:r w:rsidR="00ED27D7" w:rsidRPr="005D6ACF">
              <w:rPr>
                <w:rFonts w:eastAsia="Times New Roman" w:cs="Calibri"/>
                <w:sz w:val="16"/>
                <w:szCs w:val="16"/>
                <w:lang w:val="en-IN" w:eastAsia="en-IN"/>
              </w:rPr>
              <w:t>e</w:t>
            </w:r>
            <w:r w:rsidRPr="005D6ACF">
              <w:rPr>
                <w:rFonts w:eastAsia="Times New Roman" w:cs="Calibri"/>
                <w:sz w:val="16"/>
                <w:szCs w:val="16"/>
                <w:lang w:val="en-IN" w:eastAsia="en-IN"/>
              </w:rPr>
              <w:t>ffective annualized interest rate</w:t>
            </w:r>
            <w:r w:rsidR="00ED27D7" w:rsidRPr="005D6ACF">
              <w:rPr>
                <w:rFonts w:eastAsia="Times New Roman" w:cs="Calibri"/>
                <w:sz w:val="16"/>
                <w:szCs w:val="16"/>
                <w:vertAlign w:val="superscript"/>
                <w:lang w:val="en-IN" w:eastAsia="en-IN"/>
              </w:rPr>
              <w:t>#</w:t>
            </w:r>
          </w:p>
          <w:p w14:paraId="57004E3D" w14:textId="7CBA3311" w:rsidR="005A1CBC" w:rsidRPr="005D6ACF" w:rsidRDefault="00D7149A" w:rsidP="00D7149A">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(S. No.9 of the KFS-Part 1)</w:t>
            </w:r>
          </w:p>
        </w:tc>
        <w:tc>
          <w:tcPr>
            <w:tcW w:w="3176" w:type="dxa"/>
            <w:shd w:val="clear" w:color="auto" w:fill="auto"/>
            <w:vAlign w:val="center"/>
          </w:tcPr>
          <w:p w14:paraId="41C655B9" w14:textId="05F5480E" w:rsidR="005A1CBC" w:rsidRPr="005D6ACF" w:rsidRDefault="00A54190" w:rsidP="00655E91">
            <w:pPr>
              <w:spacing w:after="120" w:line="240" w:lineRule="auto"/>
              <w:jc w:val="center"/>
              <w:rPr>
                <w:rFonts w:eastAsia="Times New Roman" w:cs="Calibri"/>
                <w:sz w:val="16"/>
                <w:szCs w:val="16"/>
                <w:lang w:val="en-IN" w:eastAsia="en-IN"/>
              </w:rPr>
            </w:pPr>
            <w:proofErr w:type="spellStart"/>
            <w:r w:rsidRPr="00A54190">
              <w:rPr>
                <w:rFonts w:eastAsia="Times New Roman" w:cs="Calibri"/>
                <w:sz w:val="16"/>
                <w:szCs w:val="16"/>
                <w:lang w:val="en-IN" w:eastAsia="en-IN"/>
              </w:rPr>
              <w:t>AnnualPercentage</w:t>
            </w:r>
            <w:proofErr w:type="spellEnd"/>
            <w:r w:rsidRPr="00A54190">
              <w:rPr>
                <w:rFonts w:eastAsia="Times New Roman" w:cs="Calibri"/>
                <w:sz w:val="16"/>
                <w:szCs w:val="16"/>
                <w:lang w:val="en-IN" w:eastAsia="en-IN"/>
              </w:rPr>
              <w:t xml:space="preserve"> </w:t>
            </w:r>
            <w:r w:rsidR="00D7149A" w:rsidRPr="005D6ACF">
              <w:rPr>
                <w:rFonts w:eastAsia="Times New Roman" w:cs="Calibri"/>
                <w:sz w:val="16"/>
                <w:szCs w:val="16"/>
                <w:lang w:val="en-IN" w:eastAsia="en-IN"/>
              </w:rPr>
              <w:t>%</w:t>
            </w:r>
          </w:p>
        </w:tc>
      </w:tr>
      <w:tr w:rsidR="00D7149A" w:rsidRPr="005D6ACF" w14:paraId="52A9D633" w14:textId="77777777" w:rsidTr="00104357">
        <w:trPr>
          <w:trHeight w:val="375"/>
        </w:trPr>
        <w:tc>
          <w:tcPr>
            <w:tcW w:w="704" w:type="dxa"/>
            <w:shd w:val="clear" w:color="auto" w:fill="auto"/>
            <w:vAlign w:val="center"/>
          </w:tcPr>
          <w:p w14:paraId="41E08D5C" w14:textId="6288BCB4" w:rsidR="00D7149A" w:rsidRPr="005D6ACF" w:rsidRDefault="008E121D"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10</w:t>
            </w:r>
          </w:p>
        </w:tc>
        <w:tc>
          <w:tcPr>
            <w:tcW w:w="5387" w:type="dxa"/>
            <w:shd w:val="clear" w:color="auto" w:fill="auto"/>
            <w:vAlign w:val="center"/>
          </w:tcPr>
          <w:p w14:paraId="5E9BE34D" w14:textId="46045A53" w:rsidR="00D7149A" w:rsidRPr="005D6ACF" w:rsidRDefault="008E121D" w:rsidP="00D7149A">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Schedule of disbursement as per terms and conditions</w:t>
            </w:r>
          </w:p>
        </w:tc>
        <w:tc>
          <w:tcPr>
            <w:tcW w:w="3176" w:type="dxa"/>
            <w:shd w:val="clear" w:color="auto" w:fill="auto"/>
            <w:vAlign w:val="center"/>
          </w:tcPr>
          <w:p w14:paraId="1D6BFBDC" w14:textId="0801190B" w:rsidR="00D7149A" w:rsidRPr="005D6ACF" w:rsidRDefault="008E121D" w:rsidP="00655E91">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Please see detailed Repayment Schedule</w:t>
            </w:r>
          </w:p>
        </w:tc>
      </w:tr>
      <w:tr w:rsidR="008E121D" w:rsidRPr="005D6ACF" w14:paraId="64F631B6" w14:textId="77777777" w:rsidTr="00104357">
        <w:trPr>
          <w:trHeight w:val="375"/>
        </w:trPr>
        <w:tc>
          <w:tcPr>
            <w:tcW w:w="704" w:type="dxa"/>
            <w:shd w:val="clear" w:color="auto" w:fill="auto"/>
            <w:vAlign w:val="center"/>
          </w:tcPr>
          <w:p w14:paraId="6BBF30D9" w14:textId="05FA6C1C" w:rsidR="008E121D" w:rsidRPr="005D6ACF" w:rsidRDefault="008E121D" w:rsidP="00DB6E60">
            <w:pPr>
              <w:spacing w:after="120" w:line="240" w:lineRule="auto"/>
              <w:jc w:val="center"/>
              <w:rPr>
                <w:rFonts w:eastAsia="Times New Roman" w:cs="Calibri"/>
                <w:sz w:val="16"/>
                <w:szCs w:val="16"/>
                <w:lang w:val="en-IN" w:eastAsia="en-IN"/>
              </w:rPr>
            </w:pPr>
            <w:r w:rsidRPr="005D6ACF">
              <w:rPr>
                <w:rFonts w:eastAsia="Times New Roman" w:cs="Calibri"/>
                <w:sz w:val="16"/>
                <w:szCs w:val="16"/>
                <w:lang w:val="en-IN" w:eastAsia="en-IN"/>
              </w:rPr>
              <w:t>11</w:t>
            </w:r>
          </w:p>
        </w:tc>
        <w:tc>
          <w:tcPr>
            <w:tcW w:w="5387" w:type="dxa"/>
            <w:shd w:val="clear" w:color="auto" w:fill="auto"/>
            <w:vAlign w:val="center"/>
          </w:tcPr>
          <w:p w14:paraId="20C1D57E" w14:textId="509FEA01" w:rsidR="008E121D" w:rsidRPr="005D6ACF" w:rsidRDefault="008E121D" w:rsidP="00D7149A">
            <w:pPr>
              <w:spacing w:after="120" w:line="240" w:lineRule="auto"/>
              <w:rPr>
                <w:rFonts w:eastAsia="Times New Roman" w:cs="Calibri"/>
                <w:sz w:val="16"/>
                <w:szCs w:val="16"/>
                <w:lang w:val="en-IN" w:eastAsia="en-IN"/>
              </w:rPr>
            </w:pPr>
            <w:r w:rsidRPr="005D6ACF">
              <w:rPr>
                <w:rFonts w:eastAsia="Times New Roman" w:cs="Calibri"/>
                <w:sz w:val="16"/>
                <w:szCs w:val="16"/>
                <w:lang w:val="en-IN" w:eastAsia="en-IN"/>
              </w:rPr>
              <w:t>Due date of payment of instalment and interest</w:t>
            </w:r>
          </w:p>
        </w:tc>
        <w:tc>
          <w:tcPr>
            <w:tcW w:w="3176" w:type="dxa"/>
            <w:shd w:val="clear" w:color="auto" w:fill="auto"/>
            <w:vAlign w:val="center"/>
          </w:tcPr>
          <w:p w14:paraId="4728028A" w14:textId="15F4C954" w:rsidR="008E121D" w:rsidRPr="005D6ACF" w:rsidRDefault="00D06B92" w:rsidP="00655E91">
            <w:pPr>
              <w:spacing w:after="120" w:line="240" w:lineRule="auto"/>
              <w:jc w:val="center"/>
              <w:rPr>
                <w:rFonts w:eastAsia="Times New Roman" w:cs="Calibri"/>
                <w:sz w:val="16"/>
                <w:szCs w:val="16"/>
                <w:lang w:val="en-IN" w:eastAsia="en-IN"/>
              </w:rPr>
            </w:pPr>
            <w:proofErr w:type="spellStart"/>
            <w:r w:rsidRPr="00D06B92">
              <w:rPr>
                <w:rFonts w:eastAsia="Times New Roman" w:cs="Calibri"/>
                <w:sz w:val="16"/>
                <w:szCs w:val="16"/>
                <w:lang w:val="en-IN" w:eastAsia="en-IN"/>
              </w:rPr>
              <w:t>ExpiryDate</w:t>
            </w:r>
            <w:proofErr w:type="spellEnd"/>
          </w:p>
        </w:tc>
      </w:tr>
    </w:tbl>
    <w:p w14:paraId="49A36843" w14:textId="77777777" w:rsidR="00F03707" w:rsidRPr="005D6ACF" w:rsidRDefault="00F03707"/>
    <w:p w14:paraId="6379C797" w14:textId="77777777" w:rsidR="00F03707" w:rsidRPr="005D6ACF" w:rsidRDefault="00F03707"/>
    <w:p w14:paraId="545F84C8" w14:textId="7630EC99" w:rsidR="00E81947" w:rsidRPr="005D6ACF" w:rsidRDefault="00DB51CB" w:rsidP="00226634">
      <w:pPr>
        <w:spacing w:after="0" w:line="240" w:lineRule="auto"/>
        <w:jc w:val="center"/>
      </w:pPr>
      <w:r>
        <w:rPr>
          <w:noProof/>
        </w:rPr>
        <mc:AlternateContent>
          <mc:Choice Requires="wps">
            <w:drawing>
              <wp:anchor distT="45720" distB="45720" distL="114300" distR="114300" simplePos="0" relativeHeight="251661312" behindDoc="0" locked="0" layoutInCell="1" allowOverlap="1" wp14:anchorId="4DF19F12" wp14:editId="4970482F">
                <wp:simplePos x="0" y="0"/>
                <wp:positionH relativeFrom="margin">
                  <wp:posOffset>0</wp:posOffset>
                </wp:positionH>
                <wp:positionV relativeFrom="paragraph">
                  <wp:posOffset>216535</wp:posOffset>
                </wp:positionV>
                <wp:extent cx="5923280" cy="222250"/>
                <wp:effectExtent l="0" t="0" r="20320" b="25400"/>
                <wp:wrapSquare wrapText="bothSides"/>
                <wp:docPr id="1659090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22637"/>
                        </a:xfrm>
                        <a:prstGeom prst="rect">
                          <a:avLst/>
                        </a:prstGeom>
                        <a:solidFill>
                          <a:srgbClr val="FFFFFF"/>
                        </a:solidFill>
                        <a:ln w="9525">
                          <a:solidFill>
                            <a:srgbClr val="000000"/>
                          </a:solidFill>
                          <a:miter lim="800000"/>
                          <a:headEnd/>
                          <a:tailEnd/>
                        </a:ln>
                      </wps:spPr>
                      <wps:txbx>
                        <w:txbxContent>
                          <w:p w14:paraId="67775874" w14:textId="77777777" w:rsidR="00DB51CB" w:rsidRPr="00623BB1" w:rsidRDefault="00DB51CB" w:rsidP="00DB51CB">
                            <w:pPr>
                              <w:rPr>
                                <w:i/>
                                <w:iCs/>
                                <w:sz w:val="16"/>
                                <w:szCs w:val="16"/>
                              </w:rPr>
                            </w:pPr>
                            <w:r w:rsidRPr="00623BB1">
                              <w:rPr>
                                <w:i/>
                                <w:iCs/>
                                <w:sz w:val="16"/>
                                <w:szCs w:val="16"/>
                                <w:vertAlign w:val="superscript"/>
                              </w:rPr>
                              <w:t>#</w:t>
                            </w:r>
                            <w:r w:rsidRPr="00623BB1">
                              <w:rPr>
                                <w:i/>
                                <w:iCs/>
                                <w:sz w:val="16"/>
                                <w:szCs w:val="16"/>
                              </w:rPr>
                              <w:t>Computed on net disbursed amount using IRR approach and reducing balance method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F19F12" id="_x0000_t202" coordsize="21600,21600" o:spt="202" path="m,l,21600r21600,l21600,xe">
                <v:stroke joinstyle="miter"/>
                <v:path gradientshapeok="t" o:connecttype="rect"/>
              </v:shapetype>
              <v:shape id="Text Box 2" o:spid="_x0000_s1026" type="#_x0000_t202" style="position:absolute;left:0;text-align:left;margin-left:0;margin-top:17.05pt;width:466.4pt;height:1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">
                <v:textbox>
                  <w:txbxContent>
                    <w:p w14:paraId="67775874" w14:textId="77777777" w:rsidR="00DB51CB" w:rsidRPr="00623BB1" w:rsidRDefault="00DB51CB" w:rsidP="00DB51CB">
                      <w:pPr>
                        <w:rPr>
                          <w:i/>
                          <w:iCs/>
                          <w:sz w:val="16"/>
                          <w:szCs w:val="16"/>
                        </w:rPr>
                      </w:pPr>
                      <w:r w:rsidRPr="00623BB1">
                        <w:rPr>
                          <w:i/>
                          <w:iCs/>
                          <w:sz w:val="16"/>
                          <w:szCs w:val="16"/>
                          <w:vertAlign w:val="superscript"/>
                        </w:rPr>
                        <w:t>#</w:t>
                      </w:r>
                      <w:r w:rsidRPr="00623BB1">
                        <w:rPr>
                          <w:i/>
                          <w:iCs/>
                          <w:sz w:val="16"/>
                          <w:szCs w:val="16"/>
                        </w:rPr>
                        <w:t>Computed on net disbursed amount using IRR approach and reducing balance method</w:t>
                      </w:r>
                    </w:p>
                  </w:txbxContent>
                </v:textbox>
                <w10:wrap type="square" anchorx="margin"/>
              </v:shape>
            </w:pict>
          </mc:Fallback>
        </mc:AlternateContent>
      </w:r>
    </w:p>
    <w:p w14:paraId="16B9ABE1" w14:textId="77777777" w:rsidR="00E81947" w:rsidRPr="005D6ACF" w:rsidRDefault="00E81947">
      <w:pPr>
        <w:spacing w:after="0" w:line="240" w:lineRule="auto"/>
      </w:pPr>
      <w:r w:rsidRPr="005D6ACF">
        <w:br w:type="page"/>
      </w:r>
    </w:p>
    <w:p w14:paraId="436A99AB" w14:textId="77777777" w:rsidR="00E81947" w:rsidRPr="005D6ACF" w:rsidRDefault="00E81947" w:rsidP="00226634">
      <w:pPr>
        <w:spacing w:after="0" w:line="240" w:lineRule="auto"/>
        <w:jc w:val="center"/>
      </w:pPr>
    </w:p>
    <w:p w14:paraId="781BF5C7" w14:textId="77777777" w:rsidR="00E81947" w:rsidRPr="005D6ACF" w:rsidRDefault="00E81947" w:rsidP="00226634">
      <w:pPr>
        <w:spacing w:after="0" w:line="240" w:lineRule="auto"/>
        <w:jc w:val="center"/>
      </w:pPr>
    </w:p>
    <w:p w14:paraId="63B0B91E" w14:textId="488FCEA7" w:rsidR="00E81947" w:rsidRDefault="00E81947" w:rsidP="00E81947">
      <w:pPr>
        <w:rPr>
          <w:rFonts w:cs="Calibri"/>
          <w:sz w:val="18"/>
          <w:szCs w:val="18"/>
          <w:u w:val="single"/>
        </w:rPr>
      </w:pPr>
      <w:r w:rsidRPr="005D6ACF">
        <w:rPr>
          <w:rFonts w:cs="Calibri"/>
          <w:sz w:val="18"/>
          <w:szCs w:val="18"/>
          <w:u w:val="single"/>
        </w:rPr>
        <w:t>Repayment Schedule</w:t>
      </w:r>
      <w:r w:rsidR="00D04B81">
        <w:rPr>
          <w:rFonts w:cs="Calibri"/>
          <w:sz w:val="18"/>
          <w:szCs w:val="18"/>
          <w:u w:val="single"/>
        </w:rPr>
        <w:t xml:space="preserve"> </w:t>
      </w:r>
      <w:r w:rsidR="00D04B81" w:rsidRPr="00D04B81">
        <w:rPr>
          <w:rFonts w:cs="Calibri"/>
          <w:sz w:val="18"/>
          <w:szCs w:val="18"/>
          <w:u w:val="single"/>
        </w:rPr>
        <w:t>(Forms Part of the Key Facts Statement)</w:t>
      </w:r>
    </w:p>
    <w:tbl>
      <w:tblPr>
        <w:tblStyle w:val="TableGrid"/>
        <w:tblW w:w="9493" w:type="dxa"/>
        <w:tblLook w:val="04A0" w:firstRow="1" w:lastRow="0" w:firstColumn="1" w:lastColumn="0" w:noHBand="0" w:noVBand="1"/>
        <w:tblCaption w:val="Repayment Schedules"/>
      </w:tblPr>
      <w:tblGrid>
        <w:gridCol w:w="1271"/>
        <w:gridCol w:w="2055"/>
        <w:gridCol w:w="2056"/>
        <w:gridCol w:w="2055"/>
        <w:gridCol w:w="2056"/>
      </w:tblGrid>
      <w:tr w:rsidR="004141BC" w:rsidRPr="001C3DDA" w14:paraId="5DF42127" w14:textId="77777777" w:rsidTr="00F379AB">
        <w:tc>
          <w:tcPr>
            <w:tcW w:w="9493" w:type="dxa"/>
            <w:gridSpan w:val="5"/>
          </w:tcPr>
          <w:p w14:paraId="5F4B11BB" w14:textId="6171A755" w:rsidR="004141BC" w:rsidRPr="001C3DDA" w:rsidRDefault="004141BC" w:rsidP="00F379AB">
            <w:pPr>
              <w:jc w:val="center"/>
              <w:rPr>
                <w:rFonts w:cs="Calibri"/>
                <w:sz w:val="20"/>
                <w:szCs w:val="20"/>
              </w:rPr>
            </w:pPr>
            <w:r>
              <w:rPr>
                <w:rFonts w:cs="Calibri"/>
                <w:sz w:val="20"/>
                <w:szCs w:val="20"/>
              </w:rPr>
              <w:t>Repayment Schedule</w:t>
            </w:r>
          </w:p>
        </w:tc>
      </w:tr>
      <w:tr w:rsidR="005D6ACF" w:rsidRPr="005D6ACF" w14:paraId="032BEDB5" w14:textId="77777777" w:rsidTr="00EA2C06">
        <w:trPr>
          <w:trHeight w:val="20"/>
        </w:trPr>
        <w:tc>
          <w:tcPr>
            <w:tcW w:w="1271" w:type="dxa"/>
          </w:tcPr>
          <w:p w14:paraId="34C7EC30" w14:textId="58845357" w:rsidR="00E81947" w:rsidRPr="005D6ACF" w:rsidRDefault="00E81947" w:rsidP="00DB6E60">
            <w:pPr>
              <w:jc w:val="center"/>
              <w:rPr>
                <w:rFonts w:cs="Calibri"/>
                <w:sz w:val="16"/>
                <w:szCs w:val="16"/>
              </w:rPr>
            </w:pPr>
            <w:r w:rsidRPr="005D6ACF">
              <w:rPr>
                <w:rFonts w:cs="Calibri"/>
                <w:sz w:val="16"/>
                <w:szCs w:val="16"/>
              </w:rPr>
              <w:t>Instalment N</w:t>
            </w:r>
            <w:r w:rsidR="00EA2C06" w:rsidRPr="005D6ACF">
              <w:rPr>
                <w:rFonts w:cs="Calibri"/>
                <w:sz w:val="16"/>
                <w:szCs w:val="16"/>
              </w:rPr>
              <w:t>o.</w:t>
            </w:r>
          </w:p>
        </w:tc>
        <w:tc>
          <w:tcPr>
            <w:tcW w:w="2055" w:type="dxa"/>
          </w:tcPr>
          <w:p w14:paraId="74BCB331" w14:textId="521948A4" w:rsidR="00E81947" w:rsidRPr="005D6ACF" w:rsidRDefault="00EA2C06" w:rsidP="00DB6E60">
            <w:pPr>
              <w:jc w:val="center"/>
              <w:rPr>
                <w:rFonts w:cs="Calibri"/>
                <w:sz w:val="16"/>
                <w:szCs w:val="16"/>
              </w:rPr>
            </w:pPr>
            <w:r w:rsidRPr="005D6ACF">
              <w:rPr>
                <w:rFonts w:cs="Calibri"/>
                <w:sz w:val="16"/>
                <w:szCs w:val="16"/>
              </w:rPr>
              <w:t>Outstanding Principal</w:t>
            </w:r>
          </w:p>
        </w:tc>
        <w:tc>
          <w:tcPr>
            <w:tcW w:w="2056" w:type="dxa"/>
          </w:tcPr>
          <w:p w14:paraId="06336321" w14:textId="77777777" w:rsidR="00E81947" w:rsidRPr="005D6ACF" w:rsidRDefault="00E81947" w:rsidP="00DB6E60">
            <w:pPr>
              <w:jc w:val="center"/>
              <w:rPr>
                <w:rFonts w:cs="Calibri"/>
                <w:sz w:val="16"/>
                <w:szCs w:val="16"/>
              </w:rPr>
            </w:pPr>
            <w:r w:rsidRPr="005D6ACF">
              <w:rPr>
                <w:rFonts w:cs="Calibri"/>
                <w:sz w:val="16"/>
                <w:szCs w:val="16"/>
              </w:rPr>
              <w:t>Interest Component</w:t>
            </w:r>
          </w:p>
        </w:tc>
        <w:tc>
          <w:tcPr>
            <w:tcW w:w="2055" w:type="dxa"/>
          </w:tcPr>
          <w:p w14:paraId="7C6E9412" w14:textId="77777777" w:rsidR="00E81947" w:rsidRPr="005D6ACF" w:rsidRDefault="00E81947" w:rsidP="00DB6E60">
            <w:pPr>
              <w:jc w:val="center"/>
              <w:rPr>
                <w:rFonts w:cs="Calibri"/>
                <w:sz w:val="16"/>
                <w:szCs w:val="16"/>
              </w:rPr>
            </w:pPr>
            <w:r w:rsidRPr="005D6ACF">
              <w:rPr>
                <w:rFonts w:cs="Calibri"/>
                <w:sz w:val="16"/>
                <w:szCs w:val="16"/>
              </w:rPr>
              <w:t>Principal Component</w:t>
            </w:r>
          </w:p>
        </w:tc>
        <w:tc>
          <w:tcPr>
            <w:tcW w:w="2056" w:type="dxa"/>
          </w:tcPr>
          <w:p w14:paraId="39336163" w14:textId="3E1DD1C9" w:rsidR="00E81947" w:rsidRPr="005D6ACF" w:rsidRDefault="00EA2C06" w:rsidP="00DB6E60">
            <w:pPr>
              <w:jc w:val="center"/>
              <w:rPr>
                <w:rFonts w:cs="Calibri"/>
                <w:sz w:val="16"/>
                <w:szCs w:val="16"/>
              </w:rPr>
            </w:pPr>
            <w:r w:rsidRPr="005D6ACF">
              <w:rPr>
                <w:rFonts w:cs="Calibri"/>
                <w:sz w:val="16"/>
                <w:szCs w:val="16"/>
              </w:rPr>
              <w:t>Total Instalment</w:t>
            </w:r>
          </w:p>
        </w:tc>
      </w:tr>
    </w:tbl>
    <w:p w14:paraId="61FFAC67" w14:textId="77777777" w:rsidR="00E81947" w:rsidRPr="005D6ACF" w:rsidRDefault="00E81947" w:rsidP="00E81947">
      <w:pPr>
        <w:ind w:right="-472"/>
        <w:rPr>
          <w:rFonts w:cs="Calibri"/>
          <w:sz w:val="18"/>
          <w:szCs w:val="18"/>
        </w:rPr>
      </w:pPr>
    </w:p>
    <w:p w14:paraId="70DA27A5" w14:textId="6B9617CD" w:rsidR="00226634" w:rsidRPr="005D6ACF" w:rsidRDefault="00226634" w:rsidP="00226634">
      <w:pPr>
        <w:spacing w:after="0" w:line="240" w:lineRule="auto"/>
        <w:jc w:val="center"/>
      </w:pPr>
      <w:r w:rsidRPr="005D6ACF">
        <w:br w:type="page"/>
      </w:r>
    </w:p>
    <w:p w14:paraId="533A5C6A" w14:textId="77777777" w:rsidR="00226634" w:rsidRPr="005D6ACF" w:rsidRDefault="00226634" w:rsidP="00226634">
      <w:pPr>
        <w:spacing w:after="0" w:line="240" w:lineRule="auto"/>
        <w:jc w:val="center"/>
      </w:pPr>
    </w:p>
    <w:p w14:paraId="4B1F70C8" w14:textId="77777777" w:rsidR="00226634" w:rsidRPr="005D6ACF" w:rsidRDefault="00226634" w:rsidP="00226634">
      <w:pPr>
        <w:spacing w:after="0" w:line="240" w:lineRule="auto"/>
        <w:jc w:val="center"/>
        <w:rPr>
          <w:rFonts w:cs="Calibri"/>
          <w:b/>
          <w:bCs/>
        </w:rPr>
      </w:pPr>
    </w:p>
    <w:p w14:paraId="5F5A0280" w14:textId="00F827E7" w:rsidR="00226634" w:rsidRPr="005D6ACF" w:rsidRDefault="00226634" w:rsidP="00226634">
      <w:pPr>
        <w:spacing w:after="0" w:line="240" w:lineRule="auto"/>
        <w:jc w:val="center"/>
        <w:rPr>
          <w:rFonts w:cs="Calibri"/>
          <w:b/>
          <w:bCs/>
        </w:rPr>
      </w:pPr>
      <w:r w:rsidRPr="005D6ACF">
        <w:rPr>
          <w:rFonts w:cs="Calibri"/>
          <w:b/>
          <w:bCs/>
        </w:rPr>
        <w:t>LOAN AGREEMENT</w:t>
      </w:r>
    </w:p>
    <w:p w14:paraId="1B1ED23A" w14:textId="77777777" w:rsidR="00226634" w:rsidRPr="005D6ACF" w:rsidRDefault="00226634" w:rsidP="00226634">
      <w:pPr>
        <w:spacing w:line="256" w:lineRule="auto"/>
        <w:contextualSpacing/>
        <w:rPr>
          <w:rFonts w:cs="Calibri"/>
          <w:bCs/>
        </w:rPr>
      </w:pPr>
    </w:p>
    <w:p w14:paraId="0873B9DD" w14:textId="77777777" w:rsidR="00226634" w:rsidRPr="005D6ACF" w:rsidRDefault="00226634" w:rsidP="00226634">
      <w:pPr>
        <w:spacing w:line="256" w:lineRule="auto"/>
        <w:contextualSpacing/>
        <w:jc w:val="both"/>
        <w:rPr>
          <w:rFonts w:cs="Calibri"/>
        </w:rPr>
      </w:pPr>
      <w:r w:rsidRPr="005D6ACF">
        <w:rPr>
          <w:rFonts w:cs="Calibri"/>
        </w:rPr>
        <w:t xml:space="preserve">This Loan Agreement (hereinafter referred to as the "Agreement") is executed at the </w:t>
      </w:r>
      <w:r w:rsidRPr="005D6ACF">
        <w:rPr>
          <w:rFonts w:cs="Calibri"/>
          <w:i/>
        </w:rPr>
        <w:t>place</w:t>
      </w:r>
      <w:r w:rsidRPr="005D6ACF">
        <w:rPr>
          <w:rFonts w:cs="Calibri"/>
        </w:rPr>
        <w:t xml:space="preserve"> and </w:t>
      </w:r>
      <w:r w:rsidRPr="005D6ACF">
        <w:rPr>
          <w:rFonts w:cs="Calibri"/>
          <w:i/>
        </w:rPr>
        <w:t xml:space="preserve">date </w:t>
      </w:r>
      <w:r w:rsidRPr="005D6ACF">
        <w:rPr>
          <w:rFonts w:cs="Calibri"/>
        </w:rPr>
        <w:t xml:space="preserve">set out in the Schedule hereof between </w:t>
      </w:r>
      <w:r w:rsidRPr="005D6ACF">
        <w:rPr>
          <w:rFonts w:cs="Calibri"/>
          <w:u w:val="single"/>
        </w:rPr>
        <w:t>Billionloans Financial Services Pvt. Ltd.,</w:t>
      </w:r>
      <w:r w:rsidRPr="005D6ACF">
        <w:rPr>
          <w:rFonts w:cs="Calibri"/>
        </w:rPr>
        <w:t xml:space="preserve"> a company incorporated under the provisions of the Companies Act, 2013 and having its registered office at </w:t>
      </w:r>
      <w:r w:rsidRPr="005D6ACF">
        <w:rPr>
          <w:rFonts w:cs="Calibri"/>
          <w:u w:val="single"/>
          <w:shd w:val="clear" w:color="auto" w:fill="FFFFFF"/>
        </w:rPr>
        <w:t>No. 370, 4th Cross, J. P. Nagar III Phase Bengaluru 560078</w:t>
      </w:r>
      <w:r w:rsidRPr="005D6ACF">
        <w:rPr>
          <w:rFonts w:cs="Calibri"/>
          <w:u w:val="single"/>
        </w:rPr>
        <w:t xml:space="preserve"> </w:t>
      </w:r>
      <w:r w:rsidRPr="005D6ACF">
        <w:rPr>
          <w:rFonts w:cs="Calibri"/>
        </w:rPr>
        <w:t xml:space="preserve">(hereinafter referred as </w:t>
      </w:r>
      <w:r w:rsidRPr="005D6ACF">
        <w:rPr>
          <w:rFonts w:cs="Calibri"/>
          <w:b/>
          <w:bCs/>
        </w:rPr>
        <w:t>"Lender"</w:t>
      </w:r>
      <w:r w:rsidRPr="005D6ACF">
        <w:rPr>
          <w:rFonts w:cs="Calibri"/>
        </w:rPr>
        <w:t xml:space="preserve">, which expression shall include its successors, executors, administrators and assigns) of the one part </w:t>
      </w:r>
    </w:p>
    <w:p w14:paraId="5AAE0F00" w14:textId="77777777" w:rsidR="00226634" w:rsidRPr="005D6ACF" w:rsidRDefault="00226634" w:rsidP="00226634">
      <w:pPr>
        <w:spacing w:line="256" w:lineRule="auto"/>
        <w:contextualSpacing/>
        <w:jc w:val="both"/>
        <w:rPr>
          <w:rFonts w:cs="Calibri"/>
        </w:rPr>
      </w:pPr>
    </w:p>
    <w:p w14:paraId="62826A49" w14:textId="77777777" w:rsidR="00226634" w:rsidRPr="005D6ACF" w:rsidRDefault="00226634" w:rsidP="00226634">
      <w:pPr>
        <w:spacing w:line="256" w:lineRule="auto"/>
        <w:contextualSpacing/>
        <w:jc w:val="center"/>
        <w:rPr>
          <w:rFonts w:cs="Calibri"/>
        </w:rPr>
      </w:pPr>
      <w:r w:rsidRPr="005D6ACF">
        <w:rPr>
          <w:rFonts w:cs="Calibri"/>
        </w:rPr>
        <w:t>and</w:t>
      </w:r>
    </w:p>
    <w:p w14:paraId="403452F4" w14:textId="77777777" w:rsidR="00226634" w:rsidRPr="005D6ACF" w:rsidRDefault="00226634" w:rsidP="00226634">
      <w:pPr>
        <w:spacing w:line="256" w:lineRule="auto"/>
        <w:contextualSpacing/>
        <w:jc w:val="both"/>
        <w:rPr>
          <w:rFonts w:cs="Calibri"/>
        </w:rPr>
      </w:pPr>
    </w:p>
    <w:p w14:paraId="325F2BB7" w14:textId="77777777" w:rsidR="00226634" w:rsidRPr="005D6ACF" w:rsidRDefault="00226634" w:rsidP="00226634">
      <w:pPr>
        <w:spacing w:line="256" w:lineRule="auto"/>
        <w:contextualSpacing/>
        <w:jc w:val="both"/>
        <w:rPr>
          <w:rFonts w:cs="Calibri"/>
        </w:rPr>
      </w:pPr>
      <w:r w:rsidRPr="005D6ACF">
        <w:rPr>
          <w:rFonts w:cs="Calibri"/>
        </w:rPr>
        <w:t xml:space="preserve">Person(s) named in Schedule-I hereof (hereinafter referred as </w:t>
      </w:r>
      <w:r w:rsidRPr="005D6ACF">
        <w:rPr>
          <w:rFonts w:cs="Calibri"/>
          <w:b/>
          <w:bCs/>
        </w:rPr>
        <w:t xml:space="preserve">"Borrower") </w:t>
      </w:r>
      <w:r w:rsidRPr="005D6ACF">
        <w:rPr>
          <w:rFonts w:cs="Calibri"/>
        </w:rPr>
        <w:t xml:space="preserve">of the other part. </w:t>
      </w:r>
    </w:p>
    <w:p w14:paraId="081CD37E" w14:textId="77777777" w:rsidR="00226634" w:rsidRPr="005D6ACF" w:rsidRDefault="00226634" w:rsidP="00226634">
      <w:pPr>
        <w:spacing w:line="256" w:lineRule="auto"/>
        <w:contextualSpacing/>
        <w:jc w:val="both"/>
        <w:rPr>
          <w:rFonts w:cs="Calibri"/>
        </w:rPr>
      </w:pPr>
    </w:p>
    <w:p w14:paraId="54EA2B3D" w14:textId="77777777" w:rsidR="00226634" w:rsidRPr="005D6ACF" w:rsidRDefault="00226634" w:rsidP="00226634">
      <w:pPr>
        <w:spacing w:line="256" w:lineRule="auto"/>
        <w:contextualSpacing/>
        <w:jc w:val="both"/>
        <w:rPr>
          <w:rFonts w:cs="Calibri"/>
        </w:rPr>
      </w:pPr>
      <w:r w:rsidRPr="005D6ACF">
        <w:rPr>
          <w:rFonts w:cs="Calibri"/>
        </w:rPr>
        <w:t>The Borrower and the Lender, where the context so requires, are hereinafter, collectively referred to as "Parties" and individually as a "Party".</w:t>
      </w:r>
    </w:p>
    <w:p w14:paraId="3689B248" w14:textId="77777777" w:rsidR="00226634" w:rsidRPr="005D6ACF" w:rsidRDefault="00226634" w:rsidP="00226634">
      <w:pPr>
        <w:spacing w:line="256" w:lineRule="auto"/>
        <w:contextualSpacing/>
        <w:jc w:val="both"/>
        <w:rPr>
          <w:rFonts w:cs="Calibri"/>
          <w:bCs/>
        </w:rPr>
      </w:pPr>
    </w:p>
    <w:p w14:paraId="5B8935F1" w14:textId="77777777" w:rsidR="00226634" w:rsidRPr="005D6ACF" w:rsidRDefault="00226634" w:rsidP="00226634">
      <w:pPr>
        <w:spacing w:line="256" w:lineRule="auto"/>
        <w:contextualSpacing/>
        <w:jc w:val="both"/>
        <w:rPr>
          <w:rFonts w:cs="Calibri"/>
          <w:bCs/>
        </w:rPr>
      </w:pPr>
      <w:r w:rsidRPr="005D6ACF">
        <w:rPr>
          <w:rFonts w:cs="Calibri"/>
          <w:bCs/>
        </w:rPr>
        <w:t>WHEREAS</w:t>
      </w:r>
    </w:p>
    <w:p w14:paraId="39E74AD3" w14:textId="77777777" w:rsidR="00226634" w:rsidRPr="005D6ACF" w:rsidRDefault="00226634" w:rsidP="00226634">
      <w:pPr>
        <w:spacing w:line="256" w:lineRule="auto"/>
        <w:contextualSpacing/>
        <w:jc w:val="both"/>
        <w:rPr>
          <w:rFonts w:cs="Calibri"/>
          <w:bCs/>
        </w:rPr>
      </w:pPr>
    </w:p>
    <w:p w14:paraId="792E462F" w14:textId="77777777" w:rsidR="00226634" w:rsidRPr="005D6ACF" w:rsidRDefault="00226634" w:rsidP="00226634">
      <w:pPr>
        <w:pStyle w:val="ColorfulList-Accent11"/>
        <w:widowControl w:val="0"/>
        <w:numPr>
          <w:ilvl w:val="0"/>
          <w:numId w:val="7"/>
        </w:numPr>
        <w:tabs>
          <w:tab w:val="left" w:pos="720"/>
        </w:tabs>
        <w:spacing w:line="256" w:lineRule="auto"/>
        <w:ind w:hanging="720"/>
        <w:contextualSpacing/>
        <w:jc w:val="both"/>
        <w:rPr>
          <w:rFonts w:ascii="Calibri" w:hAnsi="Calibri" w:cs="Calibri"/>
          <w:sz w:val="22"/>
          <w:szCs w:val="22"/>
        </w:rPr>
      </w:pPr>
      <w:r w:rsidRPr="005D6ACF">
        <w:rPr>
          <w:rFonts w:ascii="Calibri" w:hAnsi="Calibri" w:cs="Calibri"/>
          <w:sz w:val="22"/>
          <w:szCs w:val="22"/>
        </w:rPr>
        <w:t xml:space="preserve">The Borrower has </w:t>
      </w:r>
      <w:r w:rsidRPr="005D6ACF">
        <w:rPr>
          <w:rFonts w:ascii="Calibri" w:hAnsi="Calibri" w:cs="Calibri"/>
          <w:bCs/>
          <w:sz w:val="22"/>
          <w:szCs w:val="22"/>
        </w:rPr>
        <w:t>requested</w:t>
      </w:r>
      <w:r w:rsidRPr="005D6ACF">
        <w:rPr>
          <w:rFonts w:ascii="Calibri" w:hAnsi="Calibri" w:cs="Calibri"/>
          <w:sz w:val="22"/>
          <w:szCs w:val="22"/>
        </w:rPr>
        <w:t xml:space="preserve"> the Lender, and the Lender has agreed to provide the Borrower the credit facility/</w:t>
      </w:r>
      <w:proofErr w:type="spellStart"/>
      <w:r w:rsidRPr="005D6ACF">
        <w:rPr>
          <w:rFonts w:ascii="Calibri" w:hAnsi="Calibri" w:cs="Calibri"/>
          <w:sz w:val="22"/>
          <w:szCs w:val="22"/>
        </w:rPr>
        <w:t>ies</w:t>
      </w:r>
      <w:proofErr w:type="spellEnd"/>
      <w:r w:rsidRPr="005D6ACF">
        <w:rPr>
          <w:rFonts w:ascii="Calibri" w:hAnsi="Calibri" w:cs="Calibri"/>
          <w:sz w:val="22"/>
          <w:szCs w:val="22"/>
        </w:rPr>
        <w:t xml:space="preserve"> mentioned in Schedule – I of this Agreement (hereinafter referred to as the “Loan”).</w:t>
      </w:r>
    </w:p>
    <w:p w14:paraId="7F47687D" w14:textId="77777777" w:rsidR="00226634" w:rsidRPr="005D6ACF" w:rsidRDefault="00226634" w:rsidP="00226634">
      <w:pPr>
        <w:pStyle w:val="ColorfulList-Accent11"/>
        <w:widowControl w:val="0"/>
        <w:numPr>
          <w:ilvl w:val="0"/>
          <w:numId w:val="7"/>
        </w:numPr>
        <w:tabs>
          <w:tab w:val="left" w:pos="720"/>
        </w:tabs>
        <w:spacing w:line="256" w:lineRule="auto"/>
        <w:ind w:hanging="720"/>
        <w:contextualSpacing/>
        <w:jc w:val="both"/>
        <w:rPr>
          <w:rFonts w:ascii="Calibri" w:hAnsi="Calibri" w:cs="Calibri"/>
          <w:sz w:val="22"/>
          <w:szCs w:val="22"/>
        </w:rPr>
      </w:pPr>
      <w:r w:rsidRPr="005D6ACF">
        <w:rPr>
          <w:rFonts w:ascii="Calibri" w:hAnsi="Calibri" w:cs="Calibri"/>
          <w:sz w:val="22"/>
          <w:szCs w:val="22"/>
        </w:rPr>
        <w:t>The Borrower hereby declares and undertakes for Repayment of Loan and Rate of Interest on the Due Dates (hereinafter referred to as the “Due Date”) as per Schedule – I of this Agreement.</w:t>
      </w:r>
    </w:p>
    <w:p w14:paraId="71808782" w14:textId="77777777" w:rsidR="00226634" w:rsidRPr="005D6ACF" w:rsidRDefault="00226634" w:rsidP="00226634">
      <w:pPr>
        <w:pStyle w:val="ColorfulList-Accent11"/>
        <w:widowControl w:val="0"/>
        <w:numPr>
          <w:ilvl w:val="0"/>
          <w:numId w:val="7"/>
        </w:numPr>
        <w:tabs>
          <w:tab w:val="left" w:pos="720"/>
        </w:tabs>
        <w:spacing w:line="256" w:lineRule="auto"/>
        <w:ind w:hanging="720"/>
        <w:contextualSpacing/>
        <w:jc w:val="both"/>
        <w:rPr>
          <w:rFonts w:ascii="Calibri" w:hAnsi="Calibri" w:cs="Calibri"/>
          <w:sz w:val="22"/>
          <w:szCs w:val="22"/>
        </w:rPr>
      </w:pPr>
      <w:r w:rsidRPr="005D6ACF">
        <w:rPr>
          <w:rFonts w:ascii="Calibri" w:hAnsi="Calibri" w:cs="Calibri"/>
          <w:sz w:val="22"/>
          <w:szCs w:val="22"/>
        </w:rPr>
        <w:t>The Borrower and Lender hereby agree that this Loan is further subject to the terms and conditions contained in this Agreement, Sanction Letter and such other terms and conditions as may be deemed necessary and notified from time to time by the Lender to the Borrower.</w:t>
      </w:r>
    </w:p>
    <w:p w14:paraId="6ADB690E" w14:textId="77777777" w:rsidR="00226634" w:rsidRPr="005D6ACF" w:rsidRDefault="00226634" w:rsidP="00226634">
      <w:pPr>
        <w:pStyle w:val="ColorfulList-Accent11"/>
        <w:spacing w:line="256" w:lineRule="auto"/>
        <w:ind w:left="0"/>
        <w:contextualSpacing/>
        <w:rPr>
          <w:rFonts w:ascii="Calibri" w:hAnsi="Calibri" w:cs="Calibri"/>
          <w:sz w:val="22"/>
          <w:szCs w:val="22"/>
        </w:rPr>
      </w:pPr>
    </w:p>
    <w:p w14:paraId="7E5A2E66" w14:textId="77777777" w:rsidR="00226634" w:rsidRPr="005D6ACF" w:rsidRDefault="00226634" w:rsidP="00226634">
      <w:pPr>
        <w:pStyle w:val="Text"/>
        <w:widowControl w:val="0"/>
        <w:spacing w:after="0" w:line="256" w:lineRule="auto"/>
        <w:ind w:firstLine="0"/>
        <w:contextualSpacing/>
        <w:jc w:val="both"/>
        <w:rPr>
          <w:rFonts w:ascii="Calibri" w:hAnsi="Calibri" w:cs="Calibri"/>
          <w:sz w:val="22"/>
          <w:szCs w:val="22"/>
        </w:rPr>
      </w:pPr>
      <w:r w:rsidRPr="005D6ACF">
        <w:rPr>
          <w:rFonts w:ascii="Calibri" w:hAnsi="Calibri" w:cs="Calibri"/>
          <w:bCs/>
          <w:sz w:val="22"/>
          <w:szCs w:val="22"/>
        </w:rPr>
        <w:t xml:space="preserve">THEREFORE, </w:t>
      </w:r>
      <w:r w:rsidRPr="005D6ACF">
        <w:rPr>
          <w:rFonts w:ascii="Calibri" w:hAnsi="Calibri" w:cs="Calibri"/>
          <w:sz w:val="22"/>
          <w:szCs w:val="22"/>
        </w:rPr>
        <w:t>in consideration of the preceding, and other good and valid considerations, the receipt and adequacy of which are hereby expressly acknowledged, the Parties hereby agree as follows:</w:t>
      </w:r>
    </w:p>
    <w:p w14:paraId="64B30A0B" w14:textId="77777777" w:rsidR="00226634" w:rsidRPr="005D6ACF" w:rsidRDefault="00226634" w:rsidP="00226634">
      <w:pPr>
        <w:spacing w:line="256" w:lineRule="auto"/>
        <w:contextualSpacing/>
        <w:jc w:val="both"/>
        <w:rPr>
          <w:rFonts w:cs="Calibri"/>
        </w:rPr>
      </w:pPr>
    </w:p>
    <w:p w14:paraId="4395461A" w14:textId="77777777" w:rsidR="00226634" w:rsidRPr="005D6ACF" w:rsidRDefault="00226634" w:rsidP="00226634">
      <w:pPr>
        <w:numPr>
          <w:ilvl w:val="0"/>
          <w:numId w:val="8"/>
        </w:numPr>
        <w:tabs>
          <w:tab w:val="left" w:pos="720"/>
        </w:tabs>
        <w:spacing w:after="0" w:line="256" w:lineRule="auto"/>
        <w:ind w:left="720"/>
        <w:contextualSpacing/>
        <w:jc w:val="both"/>
        <w:rPr>
          <w:rFonts w:cs="Calibri"/>
          <w:bCs/>
        </w:rPr>
      </w:pPr>
      <w:r w:rsidRPr="005D6ACF">
        <w:rPr>
          <w:rFonts w:cs="Calibri"/>
          <w:b/>
        </w:rPr>
        <w:t xml:space="preserve">DEFINITIONS AND INTERPRETATIONS: </w:t>
      </w:r>
      <w:r w:rsidRPr="005D6ACF">
        <w:rPr>
          <w:rFonts w:cs="Calibri"/>
          <w:bCs/>
        </w:rPr>
        <w:t>Capitalized terms, unless defined elsewhere in this Agreement, shall have the meaning assigned below.</w:t>
      </w:r>
    </w:p>
    <w:p w14:paraId="50AF21D2" w14:textId="77777777" w:rsidR="00226634" w:rsidRPr="005D6ACF" w:rsidRDefault="00226634" w:rsidP="00226634">
      <w:pPr>
        <w:tabs>
          <w:tab w:val="left" w:pos="720"/>
        </w:tabs>
        <w:spacing w:line="256" w:lineRule="auto"/>
        <w:ind w:left="720"/>
        <w:contextualSpacing/>
        <w:jc w:val="both"/>
        <w:rPr>
          <w:rFonts w:cs="Calibri"/>
          <w:bCs/>
        </w:rPr>
      </w:pPr>
    </w:p>
    <w:p w14:paraId="69B14EFA" w14:textId="77777777" w:rsidR="00226634" w:rsidRPr="005D6ACF" w:rsidRDefault="00226634" w:rsidP="00226634">
      <w:pPr>
        <w:numPr>
          <w:ilvl w:val="1"/>
          <w:numId w:val="9"/>
        </w:numPr>
        <w:tabs>
          <w:tab w:val="left" w:pos="720"/>
        </w:tabs>
        <w:spacing w:after="0" w:line="256" w:lineRule="auto"/>
        <w:contextualSpacing/>
        <w:jc w:val="both"/>
        <w:rPr>
          <w:rFonts w:cs="Calibri"/>
          <w:bCs/>
        </w:rPr>
      </w:pPr>
      <w:r w:rsidRPr="005D6ACF">
        <w:rPr>
          <w:rFonts w:cs="Calibri"/>
          <w:bCs/>
        </w:rPr>
        <w:t>Definitions: The following definitions apply throughout this Agreement unless otherwise stated:</w:t>
      </w:r>
    </w:p>
    <w:p w14:paraId="522FB6EB" w14:textId="77777777" w:rsidR="00226634" w:rsidRPr="005D6ACF" w:rsidRDefault="00226634" w:rsidP="00226634">
      <w:pPr>
        <w:tabs>
          <w:tab w:val="left" w:pos="720"/>
        </w:tabs>
        <w:spacing w:line="256" w:lineRule="auto"/>
        <w:ind w:left="1350"/>
        <w:contextualSpacing/>
        <w:jc w:val="both"/>
        <w:rPr>
          <w:rFonts w:cs="Calibri"/>
          <w:bCs/>
        </w:rPr>
      </w:pPr>
    </w:p>
    <w:p w14:paraId="0B893702"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 xml:space="preserve">"Agreement" means this Agreement entered hereto and as amended from time to time and shall include all the Schedules, Annexures, and Exhibits to this Agreement.  </w:t>
      </w:r>
    </w:p>
    <w:p w14:paraId="2A0FEED7"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“Applicable Law” shall mean any statute, law, regulation, ordinance, rule, judgment, order, decree, clearance, approval, directive, guideline, policy, requirement, or other governmental restriction or decision or determination by any statutory or regulatory authority whether in effect as of the date of this Agreement or thereafter and in each case as amended.</w:t>
      </w:r>
    </w:p>
    <w:p w14:paraId="404A80E7"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"Availability Period" means the period from and including the date of this Agreement to and including the day falling at the end of the date(s) as mentioned in Schedule – I or the Sanction Letter.</w:t>
      </w:r>
    </w:p>
    <w:p w14:paraId="053FECBF"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lastRenderedPageBreak/>
        <w:t xml:space="preserve">"Borrower" means the Person(s) (as defined below) who is/are the applicant(s) for the Loan and includes a Borrower, the Co-Borrower or any Person(a) named in Schedule – I below and named as Borrower or Co-Borrower. The Borrower shall be liable to discharge all Obligations as per the terms of this Agreement. The Borrower can be one or more individual(s) sole proprietorship firm, a partnership firm, HUF, a limited liability partnership or a limited company whose name(s) and address(es) is/are stated in Schedule – I as mentioned above and shall deem to include their respective legal heirs, representatives, administrators, successors, permitted assigns or as defined in the definition of the terms Person(s) (defined below). </w:t>
      </w:r>
    </w:p>
    <w:p w14:paraId="006A122A"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“Business Day” means the day on which the Lender is open for business in the place where any payment is required under this Agreement to be made or received.</w:t>
      </w:r>
    </w:p>
    <w:p w14:paraId="00478045"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"Disbursement" means a payment made or to be made under this Agreement under the request of the Borrower for availing the Loan amount.</w:t>
      </w:r>
    </w:p>
    <w:p w14:paraId="52109495"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“Default Rate” shall have the meaning defined in this Agreement.</w:t>
      </w:r>
    </w:p>
    <w:p w14:paraId="61210256"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 xml:space="preserve">“Defaulted Amounts” shall have the meaning defined in this Agreement. </w:t>
      </w:r>
    </w:p>
    <w:p w14:paraId="4A638864"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“Due Date” shall mean the dates on which any amounts including principal, interest, or otherwise, fall due in terms of this Agreement.</w:t>
      </w:r>
    </w:p>
    <w:p w14:paraId="6774346D"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"EMI (Equated Monthly Instalment)" means the instalments of equal amounts, comprising of the principal amount and interest thereon calculated on reducing balance basis, payable on a monthly basis as the case may be, towards Repayment of the loan amount throughout the Tenor.</w:t>
      </w:r>
    </w:p>
    <w:p w14:paraId="700C1A1A"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 xml:space="preserve">“Event of Default” means any of the Events of Default specified in this Agreement.  </w:t>
      </w:r>
    </w:p>
    <w:p w14:paraId="1B5255DA"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“Loan Documents” include this Agreement, all other agreements, instruments, undertakings, indentures, deeds, writings and other documents executed or entered into, or to be executed or entered into, by the Borrower or as the case may be, any other Person, in relation, or pertaining, to the transactions contemplated by, or under this Agreement and/or the other Loan Documents, as amended from time to time.</w:t>
      </w:r>
    </w:p>
    <w:p w14:paraId="40B45028"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“Governmental Authority” shall mean the Government of India or the Government of any State of India or any ministry, department, local authority, board, statutory or regulatory authority, instrumentality, agency, corporation (to the extent acting in a legislative, judicial or administrative capacity and not as a contracting party with the Borrower) or commission under the direct or indirect control of the GOI or the Government of any State of India or any political subdivision of any of them or owned or controlled by the GOI or the Government of any State of India or any of their subdivisions, or any court, tribunal or judicial body within India.</w:t>
      </w:r>
    </w:p>
    <w:p w14:paraId="6073DEB4"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rPr>
        <w:t>“</w:t>
      </w:r>
      <w:r w:rsidRPr="005D6ACF">
        <w:rPr>
          <w:rFonts w:cs="Calibri"/>
          <w:bCs/>
        </w:rPr>
        <w:t>Interest” means the rate of interest applicable to the Loan as mentioned in the Schedule-I;</w:t>
      </w:r>
    </w:p>
    <w:p w14:paraId="583386DE"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“Loan” means the aggregate principal amount outstanding for the time being and from time to time under this Agreement.</w:t>
      </w:r>
    </w:p>
    <w:p w14:paraId="4BC9C691"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“Obligations” are Borrower’s obligation to pay when due any debts, principal, interest, expenses and other amounts Borrower owes the Lender now or later, whether under this Agreement, the Loan Documents or such other undertaking or documents executed by the Borrower to avail the Loan</w:t>
      </w:r>
    </w:p>
    <w:p w14:paraId="16D3934D"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bookmarkStart w:id="0" w:name="_DV_M233"/>
      <w:bookmarkStart w:id="1" w:name="_DV_M234"/>
      <w:bookmarkStart w:id="2" w:name="_DV_M235"/>
      <w:bookmarkStart w:id="3" w:name="_DV_M236"/>
      <w:bookmarkStart w:id="4" w:name="_DV_M237"/>
      <w:bookmarkEnd w:id="0"/>
      <w:bookmarkEnd w:id="1"/>
      <w:bookmarkEnd w:id="2"/>
      <w:bookmarkEnd w:id="3"/>
      <w:bookmarkEnd w:id="4"/>
      <w:r w:rsidRPr="005D6ACF">
        <w:rPr>
          <w:rFonts w:cs="Calibri"/>
        </w:rPr>
        <w:t>“Person” shall mean any individual, corporation, partnership, (including, without limitation, association), company under the purview of Companies Act, 1956 or Companies Act, 2013, trust, unincorporated organization, Hindu undivided family or any Governmental Authority or subdivision thereof. The expression shall, unless repugnant to the context or meaning thereof, be deemed to mean and include (</w:t>
      </w:r>
      <w:proofErr w:type="spellStart"/>
      <w:r w:rsidRPr="005D6ACF">
        <w:rPr>
          <w:rFonts w:cs="Calibri"/>
        </w:rPr>
        <w:t>i</w:t>
      </w:r>
      <w:proofErr w:type="spellEnd"/>
      <w:r w:rsidRPr="005D6ACF">
        <w:rPr>
          <w:rFonts w:cs="Calibri"/>
        </w:rPr>
        <w:t xml:space="preserve">) in </w:t>
      </w:r>
      <w:r w:rsidRPr="005D6ACF">
        <w:rPr>
          <w:rFonts w:cs="Calibri"/>
        </w:rPr>
        <w:lastRenderedPageBreak/>
        <w:t>case of a company, its successors and permitted assigns; (ii) in case of a partnership firm, the partners for the time being and from time to time of the partnership firm, their survivor or survivors of them, their respective heirs, administrators, executors, legal representatives and successors of the partner(s); (iii) in case of a trust, the trustee or trustees of the trust for the time being and from time to time; (iv) in case of a Hindu undivided family, the Karta and the members for the time being and from time to time of the said Hindu undivided family and their respective heirs, executors, administrators and assigns; (v) in case of an individual proprietor, the proprietor’s heirs, administrators, executors and legal representatives; (vi) in case of an individual, the individual’s heirs, administrators, executors and legal representatives;</w:t>
      </w:r>
    </w:p>
    <w:p w14:paraId="4DC6B6A8"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 xml:space="preserve">“Prepayment” means premature Repayment of the Loan as per the terms and conditions laid down by the Lender in that behalf and as in force at the time of Prepayment. </w:t>
      </w:r>
    </w:p>
    <w:p w14:paraId="5B5A2206"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rPr>
        <w:t>"Purpose" means the lawful purpose for which the Loan shall be granted/agreed to be granted, and shall include, the purpose described in this Agreement or the Schedules hereof or Sanction Letter or as may be permitted in writing by the Lender from time to time;</w:t>
      </w:r>
    </w:p>
    <w:p w14:paraId="2BD81599"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“RBI” shall mean the Reserve Bank of India, established under the Reserve Bank of India Act, 1934.</w:t>
      </w:r>
    </w:p>
    <w:p w14:paraId="1BC16B1F"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"Rate of Interest" or “Interest Rate” shall mean the interest payable by the Borrower on the Loan at the rate and in accordance with the specific conditions outlined in Schedule – I hereunder</w:t>
      </w:r>
    </w:p>
    <w:p w14:paraId="66374440"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“Repayment” means the Repayment of the principal amount of the Loan, interest thereon, commitment and other charges, premium, fees or other dues payable under this Agreement to the Lender.</w:t>
      </w:r>
    </w:p>
    <w:p w14:paraId="714229BB"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"Repayment Instalment” in relation to Repayment Date shall mean the amount of Loan repayable on that date as shown in the Repayment Schedule.</w:t>
      </w:r>
    </w:p>
    <w:p w14:paraId="1247ED03"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"Repayment Schedule" means the schedule to this Agreement showing the Repayment Dates and the Repayment Instalments OR a repayment schedule issued by the Lender as per terms of this Agreement.</w:t>
      </w:r>
    </w:p>
    <w:p w14:paraId="6C5C4C27"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r w:rsidRPr="005D6ACF">
        <w:rPr>
          <w:rFonts w:cs="Calibri"/>
          <w:bCs/>
        </w:rPr>
        <w:t xml:space="preserve">“Rupee(s)” or “Rs” shall mean the lawful currency of India for the time being in force. </w:t>
      </w:r>
    </w:p>
    <w:p w14:paraId="2BE2599F"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bookmarkStart w:id="5" w:name="_DV_M583"/>
      <w:bookmarkStart w:id="6" w:name="_DV_M584"/>
      <w:bookmarkStart w:id="7" w:name="_DV_M585"/>
      <w:bookmarkStart w:id="8" w:name="_DV_M586"/>
      <w:bookmarkStart w:id="9" w:name="_DV_M587"/>
      <w:bookmarkStart w:id="10" w:name="_DV_M588"/>
      <w:bookmarkStart w:id="11" w:name="_DV_M589"/>
      <w:bookmarkEnd w:id="5"/>
      <w:bookmarkEnd w:id="6"/>
      <w:bookmarkEnd w:id="7"/>
      <w:bookmarkEnd w:id="8"/>
      <w:bookmarkEnd w:id="9"/>
      <w:bookmarkEnd w:id="10"/>
      <w:bookmarkEnd w:id="11"/>
      <w:r w:rsidRPr="005D6ACF">
        <w:rPr>
          <w:rFonts w:cs="Calibri"/>
          <w:bCs/>
        </w:rPr>
        <w:t>“Sanction Letter” means the letter issued by the Lender sanctioning the Loan to the Borrower, the details of which are referred in this Agreement or as may be amended and informed by the Lender to the Borrower. Each of such amendment will form part and parcel of this Agreement and shall be binding on the Borrower prospectively.</w:t>
      </w:r>
    </w:p>
    <w:p w14:paraId="25950081" w14:textId="77777777" w:rsidR="00226634" w:rsidRPr="005D6ACF" w:rsidRDefault="00226634" w:rsidP="00226634">
      <w:pPr>
        <w:numPr>
          <w:ilvl w:val="0"/>
          <w:numId w:val="10"/>
        </w:numPr>
        <w:tabs>
          <w:tab w:val="left" w:pos="720"/>
        </w:tabs>
        <w:spacing w:after="0" w:line="256" w:lineRule="auto"/>
        <w:ind w:left="1440" w:hanging="720"/>
        <w:contextualSpacing/>
        <w:jc w:val="both"/>
        <w:rPr>
          <w:rFonts w:cs="Calibri"/>
          <w:bCs/>
        </w:rPr>
      </w:pPr>
      <w:bookmarkStart w:id="12" w:name="_DV_M153"/>
      <w:bookmarkEnd w:id="12"/>
      <w:r w:rsidRPr="005D6ACF">
        <w:rPr>
          <w:rFonts w:cs="Calibri"/>
          <w:bCs/>
        </w:rPr>
        <w:t>“Tax” or “Taxes” shall mean any and all present and future taxes, including without limitation, taxes pertaining to gross receipts, sales, turn-over, value added, use consumption, income, franchise, capital, occupational, license, excise and documentary stamps, customs and other duties, assessments, or fees, however imposed, withheld, levied, or assessed by any country or Governmental Authority in the country or abroad.</w:t>
      </w:r>
    </w:p>
    <w:p w14:paraId="6041233D" w14:textId="77777777" w:rsidR="00226634" w:rsidRPr="005D6ACF" w:rsidRDefault="00226634" w:rsidP="00226634">
      <w:pPr>
        <w:tabs>
          <w:tab w:val="left" w:pos="720"/>
        </w:tabs>
        <w:spacing w:line="256" w:lineRule="auto"/>
        <w:ind w:left="720"/>
        <w:contextualSpacing/>
        <w:jc w:val="both"/>
        <w:rPr>
          <w:rFonts w:cs="Calibri"/>
          <w:bCs/>
        </w:rPr>
      </w:pPr>
    </w:p>
    <w:p w14:paraId="3DF1B4DA" w14:textId="77777777" w:rsidR="00226634" w:rsidRPr="005D6ACF" w:rsidRDefault="00226634" w:rsidP="00226634">
      <w:pPr>
        <w:numPr>
          <w:ilvl w:val="1"/>
          <w:numId w:val="9"/>
        </w:numPr>
        <w:tabs>
          <w:tab w:val="left" w:pos="720"/>
        </w:tabs>
        <w:spacing w:after="0" w:line="256" w:lineRule="auto"/>
        <w:ind w:left="720" w:hanging="720"/>
        <w:contextualSpacing/>
        <w:jc w:val="both"/>
        <w:rPr>
          <w:rFonts w:cs="Calibri"/>
          <w:bCs/>
        </w:rPr>
      </w:pPr>
      <w:r w:rsidRPr="005D6ACF">
        <w:rPr>
          <w:rFonts w:cs="Calibri"/>
          <w:bCs/>
        </w:rPr>
        <w:t>Interpretation:</w:t>
      </w:r>
    </w:p>
    <w:p w14:paraId="7CB3D2ED" w14:textId="77777777" w:rsidR="00226634" w:rsidRPr="005D6ACF" w:rsidRDefault="00226634" w:rsidP="00226634">
      <w:pPr>
        <w:tabs>
          <w:tab w:val="left" w:pos="720"/>
        </w:tabs>
        <w:spacing w:line="256" w:lineRule="auto"/>
        <w:ind w:left="720"/>
        <w:contextualSpacing/>
        <w:jc w:val="both"/>
        <w:rPr>
          <w:rFonts w:cs="Calibri"/>
          <w:bCs/>
        </w:rPr>
      </w:pPr>
    </w:p>
    <w:p w14:paraId="19AFD618" w14:textId="77777777" w:rsidR="00226634" w:rsidRPr="005D6ACF" w:rsidRDefault="00226634" w:rsidP="00226634">
      <w:pPr>
        <w:numPr>
          <w:ilvl w:val="0"/>
          <w:numId w:val="11"/>
        </w:numPr>
        <w:tabs>
          <w:tab w:val="left" w:pos="720"/>
        </w:tabs>
        <w:spacing w:after="0" w:line="256" w:lineRule="auto"/>
        <w:ind w:left="1440" w:hanging="720"/>
        <w:contextualSpacing/>
        <w:jc w:val="both"/>
        <w:rPr>
          <w:rFonts w:cs="Calibri"/>
          <w:bCs/>
        </w:rPr>
      </w:pPr>
      <w:r w:rsidRPr="005D6ACF">
        <w:rPr>
          <w:rFonts w:cs="Calibri"/>
          <w:bCs/>
        </w:rPr>
        <w:t xml:space="preserve">any expression not defined herein but defined in the General Clauses Act, 1897, the meaning or interpretation assigned to such expression therein shall also carry the same meaning herein; </w:t>
      </w:r>
    </w:p>
    <w:p w14:paraId="09B52446" w14:textId="77777777" w:rsidR="00226634" w:rsidRPr="005D6ACF" w:rsidRDefault="00226634" w:rsidP="00226634">
      <w:pPr>
        <w:numPr>
          <w:ilvl w:val="0"/>
          <w:numId w:val="11"/>
        </w:numPr>
        <w:tabs>
          <w:tab w:val="left" w:pos="720"/>
        </w:tabs>
        <w:spacing w:after="0" w:line="256" w:lineRule="auto"/>
        <w:ind w:left="1440" w:hanging="720"/>
        <w:contextualSpacing/>
        <w:jc w:val="both"/>
        <w:rPr>
          <w:rFonts w:cs="Calibri"/>
          <w:bCs/>
        </w:rPr>
      </w:pPr>
      <w:r w:rsidRPr="005D6ACF">
        <w:rPr>
          <w:rFonts w:cs="Calibri"/>
          <w:bCs/>
        </w:rPr>
        <w:lastRenderedPageBreak/>
        <w:t xml:space="preserve">a person includes any person, firm, company, corporation, government, state or agency of a state or any association, trust or partnership (whether or not having separate legal personality); </w:t>
      </w:r>
    </w:p>
    <w:p w14:paraId="053D44D6" w14:textId="77777777" w:rsidR="00226634" w:rsidRPr="005D6ACF" w:rsidRDefault="00226634" w:rsidP="00226634">
      <w:pPr>
        <w:numPr>
          <w:ilvl w:val="0"/>
          <w:numId w:val="11"/>
        </w:numPr>
        <w:tabs>
          <w:tab w:val="left" w:pos="720"/>
        </w:tabs>
        <w:spacing w:after="0" w:line="256" w:lineRule="auto"/>
        <w:ind w:left="1440" w:hanging="720"/>
        <w:contextualSpacing/>
        <w:jc w:val="both"/>
        <w:rPr>
          <w:rFonts w:cs="Calibri"/>
          <w:bCs/>
        </w:rPr>
      </w:pPr>
      <w:r w:rsidRPr="005D6ACF">
        <w:rPr>
          <w:rFonts w:cs="Calibri"/>
          <w:bCs/>
        </w:rPr>
        <w:t xml:space="preserve">the singular includes the plural (and vice versa); </w:t>
      </w:r>
    </w:p>
    <w:p w14:paraId="1A866A16" w14:textId="77777777" w:rsidR="00226634" w:rsidRPr="005D6ACF" w:rsidRDefault="00226634" w:rsidP="00226634">
      <w:pPr>
        <w:numPr>
          <w:ilvl w:val="0"/>
          <w:numId w:val="11"/>
        </w:numPr>
        <w:tabs>
          <w:tab w:val="left" w:pos="720"/>
        </w:tabs>
        <w:spacing w:after="0" w:line="256" w:lineRule="auto"/>
        <w:ind w:left="1440" w:hanging="720"/>
        <w:contextualSpacing/>
        <w:jc w:val="both"/>
        <w:rPr>
          <w:rFonts w:cs="Calibri"/>
          <w:bCs/>
        </w:rPr>
      </w:pPr>
      <w:bookmarkStart w:id="13" w:name="page8"/>
      <w:bookmarkEnd w:id="13"/>
      <w:r w:rsidRPr="005D6ACF">
        <w:rPr>
          <w:rFonts w:cs="Calibri"/>
          <w:bCs/>
        </w:rPr>
        <w:t>reference to any gender includes all genders;</w:t>
      </w:r>
    </w:p>
    <w:p w14:paraId="31A08524" w14:textId="77777777" w:rsidR="00226634" w:rsidRPr="005D6ACF" w:rsidRDefault="00226634" w:rsidP="00226634">
      <w:pPr>
        <w:numPr>
          <w:ilvl w:val="0"/>
          <w:numId w:val="11"/>
        </w:numPr>
        <w:tabs>
          <w:tab w:val="left" w:pos="720"/>
        </w:tabs>
        <w:spacing w:after="0" w:line="256" w:lineRule="auto"/>
        <w:ind w:left="1440" w:hanging="720"/>
        <w:contextualSpacing/>
        <w:jc w:val="both"/>
        <w:rPr>
          <w:rFonts w:cs="Calibri"/>
          <w:bCs/>
        </w:rPr>
      </w:pPr>
      <w:r w:rsidRPr="005D6ACF">
        <w:rPr>
          <w:rFonts w:cs="Calibri"/>
          <w:bCs/>
        </w:rPr>
        <w:t xml:space="preserve">in the event of any disagreement or dispute between the Lender and the Borrower regarding the materiality or reasonableness of any matter including of any event, occurrence, circumstance, change, fact, information, document, </w:t>
      </w:r>
      <w:proofErr w:type="spellStart"/>
      <w:r w:rsidRPr="005D6ACF">
        <w:rPr>
          <w:rFonts w:cs="Calibri"/>
          <w:bCs/>
        </w:rPr>
        <w:t>authorisation</w:t>
      </w:r>
      <w:proofErr w:type="spellEnd"/>
      <w:r w:rsidRPr="005D6ACF">
        <w:rPr>
          <w:rFonts w:cs="Calibri"/>
          <w:bCs/>
        </w:rPr>
        <w:t>, proceeding, act, omission, claims, breach, default or otherwise, the opinion of the Lender as to the materiality or reasonableness of any of the foregoing shall be final and binding on the Borrower.</w:t>
      </w:r>
    </w:p>
    <w:p w14:paraId="762083ED" w14:textId="77777777" w:rsidR="00226634" w:rsidRPr="005D6ACF" w:rsidRDefault="00226634" w:rsidP="00226634">
      <w:pPr>
        <w:numPr>
          <w:ilvl w:val="0"/>
          <w:numId w:val="11"/>
        </w:numPr>
        <w:tabs>
          <w:tab w:val="left" w:pos="720"/>
        </w:tabs>
        <w:spacing w:after="0" w:line="256" w:lineRule="auto"/>
        <w:ind w:left="1440" w:hanging="720"/>
        <w:contextualSpacing/>
        <w:jc w:val="both"/>
        <w:rPr>
          <w:rFonts w:cs="Calibri"/>
          <w:bCs/>
        </w:rPr>
      </w:pPr>
      <w:r w:rsidRPr="005D6ACF">
        <w:rPr>
          <w:rFonts w:cs="Calibri"/>
          <w:bCs/>
        </w:rPr>
        <w:t>The Borrower shall strictly comply with all the conditions and fulfil all the obligations and/or promises, of the Borrower, as required under the Sanction Letter and/or this Agreement. In the case of any conflict of provision, or difference in interpretation between the Sanction Letter and this Agreement, the provisions of the Sanction Letter shall prevail.</w:t>
      </w:r>
    </w:p>
    <w:p w14:paraId="587210BC" w14:textId="77777777" w:rsidR="00226634" w:rsidRPr="005D6ACF" w:rsidRDefault="00226634" w:rsidP="00226634">
      <w:pPr>
        <w:tabs>
          <w:tab w:val="left" w:pos="720"/>
        </w:tabs>
        <w:spacing w:line="256" w:lineRule="auto"/>
        <w:ind w:left="720" w:hanging="720"/>
        <w:contextualSpacing/>
        <w:jc w:val="both"/>
        <w:rPr>
          <w:rFonts w:cs="Calibri"/>
        </w:rPr>
      </w:pPr>
    </w:p>
    <w:p w14:paraId="2AF8DD08"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
        </w:rPr>
      </w:pPr>
      <w:r w:rsidRPr="005D6ACF">
        <w:rPr>
          <w:rFonts w:cs="Calibri"/>
          <w:b/>
        </w:rPr>
        <w:t xml:space="preserve">LOAN  </w:t>
      </w:r>
    </w:p>
    <w:p w14:paraId="2844427E" w14:textId="77777777" w:rsidR="00226634" w:rsidRPr="005D6ACF" w:rsidRDefault="00226634" w:rsidP="00226634">
      <w:pPr>
        <w:tabs>
          <w:tab w:val="left" w:pos="720"/>
        </w:tabs>
        <w:spacing w:line="256" w:lineRule="auto"/>
        <w:contextualSpacing/>
        <w:jc w:val="both"/>
        <w:rPr>
          <w:rFonts w:cs="Calibri"/>
          <w:bCs/>
        </w:rPr>
      </w:pPr>
    </w:p>
    <w:p w14:paraId="5DB7934B" w14:textId="77777777" w:rsidR="00226634" w:rsidRPr="005D6ACF" w:rsidRDefault="00226634" w:rsidP="00226634">
      <w:pPr>
        <w:numPr>
          <w:ilvl w:val="1"/>
          <w:numId w:val="12"/>
        </w:numPr>
        <w:tabs>
          <w:tab w:val="left" w:pos="720"/>
        </w:tabs>
        <w:spacing w:after="0" w:line="256" w:lineRule="auto"/>
        <w:ind w:left="720" w:hanging="720"/>
        <w:contextualSpacing/>
        <w:jc w:val="both"/>
        <w:rPr>
          <w:rFonts w:cs="Calibri"/>
          <w:bCs/>
        </w:rPr>
      </w:pPr>
      <w:r w:rsidRPr="005D6ACF">
        <w:rPr>
          <w:rFonts w:cs="Calibri"/>
          <w:bCs/>
          <w:u w:val="single"/>
        </w:rPr>
        <w:t>Purpose:</w:t>
      </w:r>
      <w:r w:rsidRPr="005D6ACF">
        <w:rPr>
          <w:rFonts w:cs="Calibri"/>
          <w:bCs/>
        </w:rPr>
        <w:t xml:space="preserve"> Subject to the terms and conditions outlined in this Agreement, the Lender shall extend to the Borrower, the Loan up to an aggregate amount specified in Schedule </w:t>
      </w:r>
      <w:r w:rsidRPr="005D6ACF">
        <w:rPr>
          <w:rFonts w:cs="Calibri"/>
        </w:rPr>
        <w:t xml:space="preserve">– </w:t>
      </w:r>
      <w:r w:rsidRPr="005D6ACF">
        <w:rPr>
          <w:rFonts w:cs="Calibri"/>
          <w:bCs/>
        </w:rPr>
        <w:t>I hereunder. The Loan shall be utilized by the Borrower only for the specific Purpose mentioned in Schedule – I and other Loan Documents and for no other reason or purpose whatsoever.</w:t>
      </w:r>
    </w:p>
    <w:p w14:paraId="669A94F0"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eastAsia="MS Mincho" w:cs="Calibri"/>
        </w:rPr>
      </w:pPr>
      <w:r w:rsidRPr="005D6ACF">
        <w:rPr>
          <w:rFonts w:cs="Calibri"/>
          <w:bCs/>
          <w:u w:val="single"/>
        </w:rPr>
        <w:t>Disbursement of the Loan:</w:t>
      </w:r>
      <w:r w:rsidRPr="005D6ACF">
        <w:rPr>
          <w:rFonts w:cs="Calibri"/>
          <w:bCs/>
        </w:rPr>
        <w:t xml:space="preserve"> </w:t>
      </w:r>
      <w:r w:rsidRPr="005D6ACF">
        <w:rPr>
          <w:rFonts w:eastAsia="MS Mincho" w:cs="Calibri"/>
        </w:rPr>
        <w:t xml:space="preserve">The Loan may be disbursed within the Availability Period, by submitting a disbursement request with the Lender. Pursuant to the disbursement request given by the Borrower, disbursement of the Loan shall be made directly to the Borrower or in such other manner as may be decided mutually by the Lender and the Borrower. It is agreed by the Borrower that the Lender at all times shall be at liberty to exercise its right in its sole discretion to determine the terms and conditions on which and the period for which the Loan or any of its tranches are granted to the Borrower. </w:t>
      </w:r>
    </w:p>
    <w:p w14:paraId="53509C38"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bCs/>
          <w:u w:val="single"/>
        </w:rPr>
        <w:t>Availability:</w:t>
      </w:r>
      <w:r w:rsidRPr="005D6ACF">
        <w:rPr>
          <w:rFonts w:cs="Calibri"/>
          <w:bCs/>
        </w:rPr>
        <w:t xml:space="preserve"> </w:t>
      </w:r>
      <w:r w:rsidRPr="005D6ACF">
        <w:rPr>
          <w:rFonts w:cs="Calibri"/>
        </w:rPr>
        <w:t xml:space="preserve">The Loan shall be available during the Availability Period only. </w:t>
      </w:r>
    </w:p>
    <w:p w14:paraId="5685F2CC" w14:textId="77777777" w:rsidR="00226634" w:rsidRPr="005D6ACF" w:rsidRDefault="00226634" w:rsidP="00226634">
      <w:pPr>
        <w:numPr>
          <w:ilvl w:val="1"/>
          <w:numId w:val="12"/>
        </w:numPr>
        <w:tabs>
          <w:tab w:val="left" w:pos="720"/>
        </w:tabs>
        <w:spacing w:after="0" w:line="256" w:lineRule="auto"/>
        <w:ind w:left="720" w:hanging="720"/>
        <w:jc w:val="both"/>
        <w:rPr>
          <w:rFonts w:cs="Calibri"/>
        </w:rPr>
      </w:pPr>
      <w:r w:rsidRPr="005D6ACF">
        <w:rPr>
          <w:rFonts w:cs="Calibri"/>
          <w:bCs/>
          <w:u w:val="single"/>
        </w:rPr>
        <w:t>Rate of Interest:</w:t>
      </w:r>
      <w:r w:rsidRPr="005D6ACF">
        <w:rPr>
          <w:rFonts w:cs="Calibri"/>
          <w:bCs/>
        </w:rPr>
        <w:t xml:space="preserve"> (a) That the Borrower/s specifically agree/s that the Loan shall carry interest at the rate specified in Schedule – I or the Sanction Letter; (b) The Rate of Interest commences from the disbursement date; (c) The Lender will inform the Borrower/s about the variation in the Rate of Interest, if any, in due course and the changes shall be prospectively applicable and binding on the Borrower;</w:t>
      </w:r>
      <w:r w:rsidRPr="005D6ACF">
        <w:rPr>
          <w:rFonts w:cs="Calibri"/>
        </w:rPr>
        <w:t xml:space="preserve"> (d) The Borrower shall pay to the Lender, Rate of Interest on the Loan at the rate, in the manner specified in Schedule – I; (e) All Rate of Interest on amounts outstanding under the Loan shall accrue monthly and be calculated on the basis of the actual number of days elapsed and a year of three hundred and sixty-five (365) days and shall be paid on the Due Date; (f) the Rate of Interest may in the sole discretion of the Lender be altered suitably and prospectively, on account of changes in the internal policies of the Lender or if unforeseen or extraordinary changes in the money market conditions take place or any change in any Applicable Laws or regulations or due to any other reason whatsoever; (g) If the Borrower is not agreeable to the revised rate by the Lender then within fifteen Business Days of receipt of the notice from the Lender intimating the change, the Borrower shall request the Lender to terminate the Loan and shall repay the Loan together with interest, cost and such other amounts as may be due to the Lender in full in accordance with the provisions of this Agreement relating to Prepayment; (h) Interest Rate on the Loan shall begin to accrue </w:t>
      </w:r>
      <w:r w:rsidRPr="005D6ACF">
        <w:rPr>
          <w:rFonts w:cs="Calibri"/>
        </w:rPr>
        <w:lastRenderedPageBreak/>
        <w:t xml:space="preserve">simultaneously with the Lender’s disbursement of the Loan by issuing disbursement payment order/demand draft or otherwise without the Lender concerning itself with the receipt of such disbursement by the beneficiary/recipient and also with the </w:t>
      </w:r>
      <w:proofErr w:type="spellStart"/>
      <w:r w:rsidRPr="005D6ACF">
        <w:rPr>
          <w:rFonts w:cs="Calibri"/>
        </w:rPr>
        <w:t>realisation</w:t>
      </w:r>
      <w:proofErr w:type="spellEnd"/>
      <w:r w:rsidRPr="005D6ACF">
        <w:rPr>
          <w:rFonts w:cs="Calibri"/>
        </w:rPr>
        <w:t xml:space="preserve"> of such payment order /demand draft or the time taken in such </w:t>
      </w:r>
      <w:proofErr w:type="spellStart"/>
      <w:r w:rsidRPr="005D6ACF">
        <w:rPr>
          <w:rFonts w:cs="Calibri"/>
        </w:rPr>
        <w:t>realisation</w:t>
      </w:r>
      <w:proofErr w:type="spellEnd"/>
      <w:r w:rsidRPr="005D6ACF">
        <w:rPr>
          <w:rFonts w:cs="Calibri"/>
        </w:rPr>
        <w:t>.</w:t>
      </w:r>
    </w:p>
    <w:p w14:paraId="6BC06FDF" w14:textId="77777777" w:rsidR="00226634" w:rsidRPr="005D6ACF" w:rsidRDefault="00226634" w:rsidP="00226634">
      <w:pPr>
        <w:numPr>
          <w:ilvl w:val="1"/>
          <w:numId w:val="12"/>
        </w:numPr>
        <w:tabs>
          <w:tab w:val="left" w:pos="720"/>
        </w:tabs>
        <w:spacing w:after="0" w:line="256" w:lineRule="auto"/>
        <w:ind w:left="720" w:hanging="720"/>
        <w:contextualSpacing/>
        <w:jc w:val="both"/>
        <w:rPr>
          <w:rFonts w:cs="Calibri"/>
        </w:rPr>
      </w:pPr>
      <w:bookmarkStart w:id="14" w:name="_Toc260396397"/>
      <w:r w:rsidRPr="005D6ACF">
        <w:rPr>
          <w:rFonts w:cs="Calibri"/>
          <w:bCs/>
        </w:rPr>
        <w:t>Default Rates</w:t>
      </w:r>
      <w:bookmarkEnd w:id="14"/>
      <w:r w:rsidRPr="005D6ACF">
        <w:rPr>
          <w:rFonts w:cs="Calibri"/>
          <w:bCs/>
        </w:rPr>
        <w:t xml:space="preserve">: </w:t>
      </w:r>
      <w:r w:rsidRPr="005D6ACF">
        <w:rPr>
          <w:rFonts w:cs="Calibri"/>
        </w:rPr>
        <w:t xml:space="preserve">In the event any monies remain due and payable by the Borrower to the Lender, which have not been paid by the Borrower on the respective Due Dates such due and unpaid amounts shall carry further interest at the Default Rate as per Schedule – I or at the highest of the applicable rate on the Loan under this Agreement, whichever is higher. Such interest will be computed from the respective Due Dates and shall become payable with monthly rests, or such other rests as may be prescribed by the Lender from time to time, and shall be payable on the Due Dates. Further in any </w:t>
      </w:r>
      <w:r w:rsidRPr="005D6ACF">
        <w:rPr>
          <w:rFonts w:eastAsia="MS Mincho" w:cs="Calibri"/>
        </w:rPr>
        <w:t>event</w:t>
      </w:r>
      <w:r w:rsidRPr="005D6ACF">
        <w:rPr>
          <w:rFonts w:cs="Calibri"/>
        </w:rPr>
        <w:t xml:space="preserve"> if the Borrower fails to comply with any of the terms of Sanction Letter or this Agreement, the Borrower shall thereafter make payments of all overdue amounts at such rate mentioned in Schedule – I of this Agreement. Provided, the levy of Default Rate under this section shall not prejudice the exercise of any rights and remedies available to the Lender upon an Event of Default.</w:t>
      </w:r>
    </w:p>
    <w:p w14:paraId="5090B034" w14:textId="77777777" w:rsidR="00226634" w:rsidRPr="005D6ACF" w:rsidRDefault="00226634" w:rsidP="00226634">
      <w:pPr>
        <w:numPr>
          <w:ilvl w:val="1"/>
          <w:numId w:val="12"/>
        </w:numPr>
        <w:tabs>
          <w:tab w:val="left" w:pos="720"/>
        </w:tabs>
        <w:spacing w:after="0" w:line="256" w:lineRule="auto"/>
        <w:ind w:left="720" w:hanging="720"/>
        <w:contextualSpacing/>
        <w:jc w:val="both"/>
        <w:rPr>
          <w:rFonts w:cs="Calibri"/>
        </w:rPr>
      </w:pPr>
      <w:r w:rsidRPr="005D6ACF">
        <w:rPr>
          <w:rFonts w:cs="Calibri"/>
          <w:bCs/>
        </w:rPr>
        <w:t xml:space="preserve">Charges and expenses: </w:t>
      </w:r>
      <w:r w:rsidRPr="005D6ACF">
        <w:rPr>
          <w:rFonts w:cs="Calibri"/>
        </w:rPr>
        <w:t xml:space="preserve">The Borrower shall also pay all charges as set out in Schedule – I hereunder and further undertake to pay forthwith on demand to the Lender all costs and expenses on a full indemnity basis. </w:t>
      </w:r>
    </w:p>
    <w:p w14:paraId="59C48DD6"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eastAsia="MS Mincho" w:cs="Calibri"/>
        </w:rPr>
      </w:pPr>
      <w:r w:rsidRPr="005D6ACF">
        <w:rPr>
          <w:rFonts w:cs="Calibri"/>
          <w:bCs/>
        </w:rPr>
        <w:t>Cancellation of the Loan:</w:t>
      </w:r>
      <w:r w:rsidRPr="005D6ACF">
        <w:rPr>
          <w:rFonts w:eastAsia="MS Mincho" w:cs="Calibri"/>
          <w:bCs/>
        </w:rPr>
        <w:t xml:space="preserve"> </w:t>
      </w:r>
      <w:r w:rsidRPr="005D6ACF">
        <w:rPr>
          <w:rFonts w:eastAsia="MS Mincho" w:cs="Calibri"/>
        </w:rPr>
        <w:t xml:space="preserve">On the expiry of the Availability Period, any </w:t>
      </w:r>
      <w:proofErr w:type="spellStart"/>
      <w:r w:rsidRPr="005D6ACF">
        <w:rPr>
          <w:rFonts w:eastAsia="MS Mincho" w:cs="Calibri"/>
        </w:rPr>
        <w:t>unutilised</w:t>
      </w:r>
      <w:proofErr w:type="spellEnd"/>
      <w:r w:rsidRPr="005D6ACF">
        <w:rPr>
          <w:rFonts w:eastAsia="MS Mincho" w:cs="Calibri"/>
        </w:rPr>
        <w:t xml:space="preserve"> portion of the Loan, which may be made available by the Lender, shall be immediately and automatically reduced to zero.</w:t>
      </w:r>
      <w:bookmarkStart w:id="15" w:name="_Toc179952800"/>
      <w:r w:rsidRPr="005D6ACF">
        <w:rPr>
          <w:rFonts w:eastAsia="MS Mincho" w:cs="Calibri"/>
        </w:rPr>
        <w:t xml:space="preserve"> Notwithstanding any cancellation, all the provisions of this Agreement for the benefit or protection of the Lender and its interests shall continue to be in full force and effect as expressly provided in this Agreement and the other Loan Documents.</w:t>
      </w:r>
      <w:bookmarkEnd w:id="15"/>
      <w:r w:rsidRPr="005D6ACF">
        <w:rPr>
          <w:rFonts w:eastAsia="MS Mincho" w:cs="Calibri"/>
        </w:rPr>
        <w:t xml:space="preserve"> Further, at any time during the currency of the Loan, the Lender shall have the right to cancel the Loan by giving a written intimation to the Borrower, any such cancellation shall not discharge an Obligation accrued on the Borrower.</w:t>
      </w:r>
    </w:p>
    <w:p w14:paraId="64822780"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eastAsia="MS Mincho" w:cs="Calibri"/>
        </w:rPr>
      </w:pPr>
      <w:r w:rsidRPr="005D6ACF">
        <w:rPr>
          <w:rFonts w:eastAsia="MS Mincho" w:cs="Calibri"/>
        </w:rPr>
        <w:t xml:space="preserve">General: The Borrower acknowledges that any sums, Rate of Interest, Default Rate, Charges levied under this Agreement are reasonable and that they represent genuine pre-estimates of the loss incurred by the Lender in the event of non-performance of obligation and/or non-payment by the Borrower. The Borrower waives any </w:t>
      </w:r>
      <w:proofErr w:type="spellStart"/>
      <w:r w:rsidRPr="005D6ACF">
        <w:rPr>
          <w:rFonts w:eastAsia="MS Mincho" w:cs="Calibri"/>
        </w:rPr>
        <w:t>defences</w:t>
      </w:r>
      <w:proofErr w:type="spellEnd"/>
      <w:r w:rsidRPr="005D6ACF">
        <w:rPr>
          <w:rFonts w:eastAsia="MS Mincho" w:cs="Calibri"/>
        </w:rPr>
        <w:t xml:space="preserve"> available under usury or other Applicable Laws relating to the charging of Rate of Interest and/or Default Rate and/or charges.</w:t>
      </w:r>
    </w:p>
    <w:p w14:paraId="703254C1" w14:textId="77777777" w:rsidR="00226634" w:rsidRPr="005D6ACF" w:rsidRDefault="00226634" w:rsidP="00226634">
      <w:pPr>
        <w:tabs>
          <w:tab w:val="left" w:pos="720"/>
        </w:tabs>
        <w:suppressAutoHyphens/>
        <w:autoSpaceDE w:val="0"/>
        <w:autoSpaceDN w:val="0"/>
        <w:adjustRightInd w:val="0"/>
        <w:spacing w:line="256" w:lineRule="auto"/>
        <w:contextualSpacing/>
        <w:jc w:val="both"/>
        <w:textAlignment w:val="center"/>
        <w:rPr>
          <w:rFonts w:cs="Calibri"/>
        </w:rPr>
      </w:pPr>
    </w:p>
    <w:p w14:paraId="55EA6899"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Cs/>
        </w:rPr>
      </w:pPr>
      <w:r w:rsidRPr="005D6ACF">
        <w:rPr>
          <w:rFonts w:cs="Calibri"/>
          <w:bCs/>
        </w:rPr>
        <w:t>REPAYMENT OF LOAN</w:t>
      </w:r>
    </w:p>
    <w:p w14:paraId="1CBB926C" w14:textId="77777777" w:rsidR="00226634" w:rsidRPr="005D6ACF" w:rsidRDefault="00226634" w:rsidP="00226634">
      <w:pPr>
        <w:tabs>
          <w:tab w:val="left" w:pos="851"/>
        </w:tabs>
        <w:spacing w:line="256" w:lineRule="auto"/>
        <w:contextualSpacing/>
        <w:jc w:val="both"/>
        <w:rPr>
          <w:rFonts w:cs="Calibri"/>
          <w:bCs/>
        </w:rPr>
      </w:pPr>
    </w:p>
    <w:p w14:paraId="62ECEEBB" w14:textId="77777777" w:rsidR="00226634" w:rsidRPr="005D6ACF" w:rsidRDefault="00226634" w:rsidP="00226634">
      <w:pPr>
        <w:pStyle w:val="ColorfulList-Accent11"/>
        <w:numPr>
          <w:ilvl w:val="0"/>
          <w:numId w:val="12"/>
        </w:numPr>
        <w:tabs>
          <w:tab w:val="left" w:pos="851"/>
        </w:tabs>
        <w:spacing w:line="256" w:lineRule="auto"/>
        <w:contextualSpacing/>
        <w:jc w:val="both"/>
        <w:rPr>
          <w:rFonts w:ascii="Calibri" w:hAnsi="Calibri" w:cs="Calibri"/>
          <w:vanish/>
          <w:sz w:val="22"/>
          <w:szCs w:val="22"/>
        </w:rPr>
      </w:pPr>
    </w:p>
    <w:p w14:paraId="368F704C"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 xml:space="preserve">The Borrower shall repay the Loan on the respective Due Dates, in accordance with the terms set out in Schedule – I hereof.  If a Due Date is not a Business Day, the Borrower shall be liable to make the payment or discharge such other Obligations on the previous working day. </w:t>
      </w:r>
    </w:p>
    <w:p w14:paraId="37D3F0D2"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 xml:space="preserve">The Borrower/s shall pay to the Lender the EMI (“Equated Monthly Instalments”) as mentioned in Schedule - I, by issuing Post Dated Cheques (“Cheques”) or Electronic Clearing Service (“ECS”) mandates to the Lender or Standing </w:t>
      </w:r>
      <w:proofErr w:type="gramStart"/>
      <w:r w:rsidRPr="005D6ACF">
        <w:rPr>
          <w:rFonts w:cs="Calibri"/>
        </w:rPr>
        <w:t>Instructions  (</w:t>
      </w:r>
      <w:proofErr w:type="gramEnd"/>
      <w:r w:rsidRPr="005D6ACF">
        <w:rPr>
          <w:rFonts w:cs="Calibri"/>
        </w:rPr>
        <w:t xml:space="preserve">“SI”) or in such other mode as may be prescribed by the Lender (collectively, referred to as “Repayment Instrument”). </w:t>
      </w:r>
    </w:p>
    <w:p w14:paraId="58CA80A1"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The Borrower/s shall honor all payments without fail on the first presentation/ Due Dates, and Borrower/s shall not instruct their bankers to stop payment towards the Repayment Instrument and/or countermand the Repayment Instrument.</w:t>
      </w:r>
    </w:p>
    <w:p w14:paraId="6BB5803F"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 xml:space="preserve">The Borrower shall also not instruct the Lender to withhold depositing the Repayment Instrument. Any non-presentation/delayed presentation of the Repayment Instrument due to </w:t>
      </w:r>
      <w:r w:rsidRPr="005D6ACF">
        <w:rPr>
          <w:rFonts w:cs="Calibri"/>
        </w:rPr>
        <w:lastRenderedPageBreak/>
        <w:t xml:space="preserve">any reason will not affect the liability of the Borrower to pay the instalments on time. The Borrower shall replace the Repayment Instrument / issue fresh Repayment Instrument if </w:t>
      </w:r>
      <w:proofErr w:type="gramStart"/>
      <w:r w:rsidRPr="005D6ACF">
        <w:rPr>
          <w:rFonts w:cs="Calibri"/>
        </w:rPr>
        <w:t>so</w:t>
      </w:r>
      <w:proofErr w:type="gramEnd"/>
      <w:r w:rsidRPr="005D6ACF">
        <w:rPr>
          <w:rFonts w:cs="Calibri"/>
        </w:rPr>
        <w:t xml:space="preserve"> required by the Lender. The Lender shall be entitled to re-compute the Equated Monthly Instalments (“Equated Monthly Instalments/EMI’s”) if there is an increase in the Rate of Interest.</w:t>
      </w:r>
    </w:p>
    <w:p w14:paraId="2D05CFF9"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The Lender shall be entitled to present the appropriate Repayment Instrument in respect of an EMI at any time on or after the Due Date of such EMI. In the event the Lender does not for any reason deposit the Repayment Instrument before the expiry of the validity of the Repayment Instrument, the Borrower shall deliver to the Lender within seven (7) days of a request by the Lender in this regard, a new Repayment Instrument of a like amount.</w:t>
      </w:r>
    </w:p>
    <w:p w14:paraId="53084A43"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The Borrower shall not dispute Lender’s method of calculating EMIs.</w:t>
      </w:r>
    </w:p>
    <w:p w14:paraId="0015DF22"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 xml:space="preserve">The Borrower shall be liable to pay dishonor charges for each Repayment Instrument’s bounce. In addition to replacing the bounced Repayment Instrument by a demand draft or paying cash in lieu of the bounced Repayment Instrument, the Borrower shall also the liable for Default Rates on the outstanding amount from the Due Dates of the EMI till the date of receipt and/or realization of payment and shall also be liable to reimburse the Lender costs and expenses, including legal fees, and other collection expenses as per actuals. Nothing contained in this clause shall prejudice the other rights of the Lender in law or otherwise. </w:t>
      </w:r>
    </w:p>
    <w:p w14:paraId="621DD951"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If any of the Repayment Instrument issued by the Borrower bounces and the Borrower issues another Repayment Instrument in lieu of the bounced Repayment Instrument, the Lender shall have the right to retain the bounced Repayment Instrument in its record and/or destroy the same as the Lender may deem fit and proper. The Borrower shall not insist, and/or demand the return of the said bounced Repayment Instrument under any circumstances.</w:t>
      </w:r>
    </w:p>
    <w:p w14:paraId="2E26DA96"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In the event of foreclosure or closure of the Loan, the Lender shall return the Repayment Instrument, if any, lying with the Lender to the Borrower within sixty (60) days’ time to be calculated from the date when the Lender receives the request from the Borrower. If the Borrower does/do not collect the unutilized Repayment Instrument from the Lender within the said period, the Lender shall have the right to destroy the same, as it may deem fit and proper. The Borrower shall not have any right to demand the return of the said Repayment Instrument after the expiry of the said period. The Borrower may issue stop payment instructions for all the unutilized Repayment Instrument.</w:t>
      </w:r>
    </w:p>
    <w:p w14:paraId="239C6BA9"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Further, the Loan shall be repayable by the Borrower on demand by the Lender. Notwithstanding specifying / providing a Repayment Schedule, the Lender shall have the right to be paid on demand the entire Loan along with other dues under the Agreement specified herein.</w:t>
      </w:r>
    </w:p>
    <w:p w14:paraId="42DAEA97"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The Lender shall have the first lien on the Borrower emoluments and terminal dues from the employer and in case the Borrower defaults on his/her Loan, the Lender shall have the first right to collect the entire termination value of the Loan, including principal outstanding, EMIs overdue, Repayment Instrument bounce charges, Default Rates and all other expenses incurred by it in the process of recovery, from the amount due to the Borrower by the employer. Lender shall at its discretion be entitled to call upon the Borrower's employers to directly remit the amount of monthly instalment to the Lender. The Borrower, if an employee of any entity, shall intimate his/her employer of his/her Obligations under the Agreement herein and arrange for such terms to be given effect to by the employer.</w:t>
      </w:r>
    </w:p>
    <w:p w14:paraId="6F1DBB13" w14:textId="55428C0F" w:rsidR="00226634" w:rsidRPr="005D6ACF" w:rsidRDefault="00226634" w:rsidP="00226634">
      <w:pPr>
        <w:rPr>
          <w:rFonts w:cs="Calibri"/>
        </w:rPr>
      </w:pPr>
      <w:r w:rsidRPr="005D6ACF">
        <w:rPr>
          <w:rFonts w:cs="Calibri"/>
        </w:rPr>
        <w:br w:type="page"/>
      </w:r>
    </w:p>
    <w:p w14:paraId="629EADBA"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vanish/>
        </w:rPr>
      </w:pPr>
      <w:r w:rsidRPr="005D6ACF">
        <w:rPr>
          <w:rFonts w:cs="Calibri"/>
          <w:bCs/>
        </w:rPr>
        <w:lastRenderedPageBreak/>
        <w:t>PREPAYMENT</w:t>
      </w:r>
    </w:p>
    <w:p w14:paraId="7C7BB313" w14:textId="77777777" w:rsidR="00226634" w:rsidRPr="005D6ACF" w:rsidRDefault="00226634" w:rsidP="00226634">
      <w:pPr>
        <w:tabs>
          <w:tab w:val="left" w:pos="720"/>
        </w:tabs>
        <w:spacing w:line="256" w:lineRule="auto"/>
        <w:contextualSpacing/>
        <w:jc w:val="both"/>
        <w:rPr>
          <w:rFonts w:cs="Calibri"/>
          <w:bCs/>
        </w:rPr>
      </w:pPr>
    </w:p>
    <w:p w14:paraId="3091DF6E" w14:textId="77777777" w:rsidR="00226634" w:rsidRPr="005D6ACF" w:rsidRDefault="00226634" w:rsidP="00226634">
      <w:pPr>
        <w:tabs>
          <w:tab w:val="left" w:pos="720"/>
        </w:tabs>
        <w:suppressAutoHyphens/>
        <w:autoSpaceDE w:val="0"/>
        <w:autoSpaceDN w:val="0"/>
        <w:adjustRightInd w:val="0"/>
        <w:spacing w:line="256" w:lineRule="auto"/>
        <w:ind w:left="720"/>
        <w:contextualSpacing/>
        <w:jc w:val="both"/>
        <w:textAlignment w:val="center"/>
        <w:rPr>
          <w:rFonts w:cs="Calibri"/>
          <w:sz w:val="16"/>
          <w:szCs w:val="16"/>
        </w:rPr>
      </w:pPr>
      <w:r w:rsidRPr="005D6ACF">
        <w:rPr>
          <w:rFonts w:cs="Calibri"/>
        </w:rPr>
        <w:t xml:space="preserve"> </w:t>
      </w:r>
    </w:p>
    <w:p w14:paraId="67355ECB" w14:textId="77777777" w:rsidR="00226634" w:rsidRPr="005D6ACF" w:rsidRDefault="00226634" w:rsidP="00226634">
      <w:pPr>
        <w:pStyle w:val="ListParagraph"/>
        <w:numPr>
          <w:ilvl w:val="0"/>
          <w:numId w:val="12"/>
        </w:numPr>
        <w:tabs>
          <w:tab w:val="left" w:pos="720"/>
        </w:tabs>
        <w:suppressAutoHyphens/>
        <w:autoSpaceDE w:val="0"/>
        <w:autoSpaceDN w:val="0"/>
        <w:adjustRightInd w:val="0"/>
        <w:spacing w:after="0" w:line="256" w:lineRule="auto"/>
        <w:jc w:val="both"/>
        <w:textAlignment w:val="center"/>
        <w:rPr>
          <w:rFonts w:eastAsia="Times New Roman" w:cs="Calibri"/>
          <w:vanish/>
          <w:lang w:val="en-GB"/>
        </w:rPr>
      </w:pPr>
    </w:p>
    <w:p w14:paraId="058277CD"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 xml:space="preserve">The Borrower will have the option to prepay the outstanding Loan Amount or any part thereof under the Prepayment Conditions specified in Schedule – I and upon giving the Lender at least 7 (seven) days prior written notice intimating the same. </w:t>
      </w:r>
    </w:p>
    <w:p w14:paraId="793AB615" w14:textId="77777777" w:rsidR="00226634" w:rsidRPr="005D6ACF" w:rsidRDefault="00226634" w:rsidP="00226634">
      <w:pPr>
        <w:numPr>
          <w:ilvl w:val="1"/>
          <w:numId w:val="12"/>
        </w:numPr>
        <w:tabs>
          <w:tab w:val="left" w:pos="720"/>
        </w:tabs>
        <w:suppressAutoHyphens/>
        <w:autoSpaceDE w:val="0"/>
        <w:autoSpaceDN w:val="0"/>
        <w:adjustRightInd w:val="0"/>
        <w:spacing w:after="0" w:line="256" w:lineRule="auto"/>
        <w:ind w:left="720" w:hanging="720"/>
        <w:contextualSpacing/>
        <w:jc w:val="both"/>
        <w:textAlignment w:val="center"/>
        <w:rPr>
          <w:rFonts w:cs="Calibri"/>
        </w:rPr>
      </w:pPr>
      <w:r w:rsidRPr="005D6ACF">
        <w:rPr>
          <w:rFonts w:cs="Calibri"/>
        </w:rPr>
        <w:t>Any such notice of Prepayment, once given, shall be irrevocable, and the Borrower shall be bound to make the Prepayment of the amount(s) specified therein.</w:t>
      </w:r>
    </w:p>
    <w:p w14:paraId="5C682FD3" w14:textId="77777777" w:rsidR="00226634" w:rsidRPr="005D6ACF" w:rsidRDefault="00226634" w:rsidP="00226634">
      <w:pPr>
        <w:tabs>
          <w:tab w:val="left" w:pos="720"/>
        </w:tabs>
        <w:suppressAutoHyphens/>
        <w:autoSpaceDE w:val="0"/>
        <w:autoSpaceDN w:val="0"/>
        <w:adjustRightInd w:val="0"/>
        <w:spacing w:line="256" w:lineRule="auto"/>
        <w:ind w:left="720"/>
        <w:contextualSpacing/>
        <w:jc w:val="both"/>
        <w:textAlignment w:val="center"/>
        <w:rPr>
          <w:rFonts w:cs="Calibri"/>
        </w:rPr>
      </w:pPr>
    </w:p>
    <w:p w14:paraId="23FF9695"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rPr>
      </w:pPr>
      <w:r w:rsidRPr="005D6ACF">
        <w:rPr>
          <w:rFonts w:cs="Calibri"/>
          <w:bCs/>
        </w:rPr>
        <w:t>CONDITIONS PRECEDENT</w:t>
      </w:r>
    </w:p>
    <w:p w14:paraId="1F409F4F" w14:textId="77777777" w:rsidR="00226634" w:rsidRPr="005D6ACF" w:rsidRDefault="00226634" w:rsidP="00226634">
      <w:pPr>
        <w:tabs>
          <w:tab w:val="left" w:pos="720"/>
        </w:tabs>
        <w:spacing w:line="256" w:lineRule="auto"/>
        <w:ind w:left="720"/>
        <w:contextualSpacing/>
        <w:jc w:val="both"/>
        <w:rPr>
          <w:rFonts w:cs="Calibri"/>
          <w:sz w:val="18"/>
          <w:szCs w:val="18"/>
        </w:rPr>
      </w:pPr>
    </w:p>
    <w:p w14:paraId="0D2C50A0" w14:textId="77777777" w:rsidR="00226634" w:rsidRPr="005D6ACF" w:rsidRDefault="00226634" w:rsidP="00226634">
      <w:pPr>
        <w:pStyle w:val="ColorfulList-Accent11"/>
        <w:numPr>
          <w:ilvl w:val="0"/>
          <w:numId w:val="12"/>
        </w:numPr>
        <w:tabs>
          <w:tab w:val="left" w:pos="851"/>
        </w:tabs>
        <w:spacing w:line="256" w:lineRule="auto"/>
        <w:contextualSpacing/>
        <w:jc w:val="both"/>
        <w:rPr>
          <w:rFonts w:ascii="Calibri" w:hAnsi="Calibri" w:cs="Calibri"/>
          <w:vanish/>
          <w:sz w:val="22"/>
          <w:szCs w:val="22"/>
        </w:rPr>
      </w:pPr>
    </w:p>
    <w:p w14:paraId="781DC311" w14:textId="77777777" w:rsidR="00226634" w:rsidRPr="005D6ACF" w:rsidRDefault="00226634" w:rsidP="00226634">
      <w:pPr>
        <w:numPr>
          <w:ilvl w:val="1"/>
          <w:numId w:val="12"/>
        </w:numPr>
        <w:tabs>
          <w:tab w:val="left" w:pos="720"/>
        </w:tabs>
        <w:spacing w:after="0" w:line="256" w:lineRule="auto"/>
        <w:ind w:left="720" w:hanging="720"/>
        <w:contextualSpacing/>
        <w:jc w:val="both"/>
        <w:rPr>
          <w:rFonts w:cs="Calibri"/>
        </w:rPr>
      </w:pPr>
      <w:r w:rsidRPr="005D6ACF">
        <w:rPr>
          <w:rFonts w:cs="Calibri"/>
        </w:rPr>
        <w:t>The Lender’s obligation to extend the Loan to the Borrower is subject to the condition precedents that the Lender shall have received, in form and substance satisfactory to the Lender, such documents, and completion of such other matters, as the Lender may reasonably deem necessary or appropriate, including, without limitation:</w:t>
      </w:r>
    </w:p>
    <w:p w14:paraId="28D1652E" w14:textId="77777777" w:rsidR="00226634" w:rsidRPr="005D6ACF" w:rsidRDefault="00226634" w:rsidP="00226634">
      <w:pPr>
        <w:tabs>
          <w:tab w:val="left" w:pos="720"/>
        </w:tabs>
        <w:spacing w:line="256" w:lineRule="auto"/>
        <w:ind w:left="720"/>
        <w:contextualSpacing/>
        <w:jc w:val="both"/>
        <w:rPr>
          <w:rFonts w:cs="Calibri"/>
        </w:rPr>
      </w:pPr>
    </w:p>
    <w:p w14:paraId="04234EE3" w14:textId="77777777" w:rsidR="00226634" w:rsidRPr="005D6ACF" w:rsidRDefault="00226634" w:rsidP="00226634">
      <w:pPr>
        <w:numPr>
          <w:ilvl w:val="0"/>
          <w:numId w:val="13"/>
        </w:numPr>
        <w:tabs>
          <w:tab w:val="left" w:pos="720"/>
        </w:tabs>
        <w:spacing w:after="0" w:line="256" w:lineRule="auto"/>
        <w:ind w:left="720" w:hanging="720"/>
        <w:contextualSpacing/>
        <w:jc w:val="both"/>
        <w:rPr>
          <w:rFonts w:cs="Calibri"/>
        </w:rPr>
      </w:pPr>
      <w:r w:rsidRPr="005D6ACF">
        <w:rPr>
          <w:rFonts w:cs="Calibri"/>
        </w:rPr>
        <w:t>Borrower shall have delivered duly executed signatures to this Agreement, and Loan Documents required as per the Sanction Letter to which it is a party. The Borrower should also satisfy Lender compliance to the terms of the Sanction Letter.</w:t>
      </w:r>
    </w:p>
    <w:p w14:paraId="5995FE48" w14:textId="77777777" w:rsidR="00226634" w:rsidRPr="005D6ACF" w:rsidRDefault="00226634" w:rsidP="00226634">
      <w:pPr>
        <w:numPr>
          <w:ilvl w:val="0"/>
          <w:numId w:val="13"/>
        </w:numPr>
        <w:tabs>
          <w:tab w:val="left" w:pos="720"/>
        </w:tabs>
        <w:spacing w:after="0" w:line="256" w:lineRule="auto"/>
        <w:ind w:left="720" w:hanging="720"/>
        <w:contextualSpacing/>
        <w:jc w:val="both"/>
        <w:rPr>
          <w:rFonts w:cs="Calibri"/>
        </w:rPr>
      </w:pPr>
      <w:r w:rsidRPr="005D6ACF">
        <w:rPr>
          <w:rFonts w:cs="Calibri"/>
        </w:rPr>
        <w:t xml:space="preserve">The Borrower assures the Lender that before making the Disbursement, the Borrower shall have complied with all other pre-conditions for Disbursement of the Loan. </w:t>
      </w:r>
    </w:p>
    <w:p w14:paraId="6A48E340" w14:textId="77777777" w:rsidR="00226634" w:rsidRPr="005D6ACF" w:rsidRDefault="00226634" w:rsidP="00226634">
      <w:pPr>
        <w:numPr>
          <w:ilvl w:val="0"/>
          <w:numId w:val="13"/>
        </w:numPr>
        <w:tabs>
          <w:tab w:val="left" w:pos="720"/>
        </w:tabs>
        <w:spacing w:after="0" w:line="256" w:lineRule="auto"/>
        <w:ind w:left="720" w:hanging="720"/>
        <w:contextualSpacing/>
        <w:jc w:val="both"/>
        <w:rPr>
          <w:rFonts w:cs="Calibri"/>
        </w:rPr>
      </w:pPr>
      <w:r w:rsidRPr="005D6ACF">
        <w:rPr>
          <w:rFonts w:cs="Calibri"/>
        </w:rPr>
        <w:t>Borrower shall execute instruments including post-dated cheques and/or electronic clearing service mandate/direct debit mandate and/or any payment instruction through other payment mechanisms (Collectively, “Repayment Instrument”) as required by the Lender for effecting the Repayment of the Loan together with Rate of Interest and other charges.</w:t>
      </w:r>
    </w:p>
    <w:p w14:paraId="0942F8F4" w14:textId="77777777" w:rsidR="00226634" w:rsidRPr="005D6ACF" w:rsidRDefault="00226634" w:rsidP="00226634">
      <w:pPr>
        <w:numPr>
          <w:ilvl w:val="0"/>
          <w:numId w:val="13"/>
        </w:numPr>
        <w:tabs>
          <w:tab w:val="left" w:pos="720"/>
        </w:tabs>
        <w:spacing w:after="0" w:line="256" w:lineRule="auto"/>
        <w:ind w:left="720" w:hanging="720"/>
        <w:contextualSpacing/>
        <w:jc w:val="both"/>
        <w:rPr>
          <w:rFonts w:cs="Calibri"/>
        </w:rPr>
      </w:pPr>
      <w:r w:rsidRPr="005D6ACF">
        <w:rPr>
          <w:rFonts w:cs="Calibri"/>
        </w:rPr>
        <w:t>Borrower shall have paid the all the fees/charges set out in Schedule – I.</w:t>
      </w:r>
    </w:p>
    <w:p w14:paraId="69554EED" w14:textId="77777777" w:rsidR="00226634" w:rsidRPr="005D6ACF" w:rsidRDefault="00226634" w:rsidP="00226634">
      <w:pPr>
        <w:numPr>
          <w:ilvl w:val="0"/>
          <w:numId w:val="13"/>
        </w:numPr>
        <w:tabs>
          <w:tab w:val="left" w:pos="720"/>
        </w:tabs>
        <w:spacing w:after="0" w:line="256" w:lineRule="auto"/>
        <w:ind w:left="720" w:hanging="720"/>
        <w:contextualSpacing/>
        <w:jc w:val="both"/>
        <w:rPr>
          <w:rFonts w:cs="Calibri"/>
        </w:rPr>
      </w:pPr>
      <w:r w:rsidRPr="005D6ACF">
        <w:rPr>
          <w:rFonts w:cs="Calibri"/>
        </w:rPr>
        <w:t>No Event of Default shall have occurred or is caused by Borrower.</w:t>
      </w:r>
    </w:p>
    <w:p w14:paraId="08C1D356" w14:textId="77777777" w:rsidR="00226634" w:rsidRPr="005D6ACF" w:rsidRDefault="00226634" w:rsidP="00226634">
      <w:pPr>
        <w:numPr>
          <w:ilvl w:val="0"/>
          <w:numId w:val="13"/>
        </w:numPr>
        <w:tabs>
          <w:tab w:val="left" w:pos="720"/>
        </w:tabs>
        <w:spacing w:after="0" w:line="256" w:lineRule="auto"/>
        <w:ind w:left="720" w:hanging="720"/>
        <w:contextualSpacing/>
        <w:jc w:val="both"/>
        <w:rPr>
          <w:rFonts w:cs="Calibri"/>
        </w:rPr>
      </w:pPr>
      <w:r w:rsidRPr="005D6ACF">
        <w:rPr>
          <w:rFonts w:cs="Calibri"/>
        </w:rPr>
        <w:t xml:space="preserve">No extraordinary or other circumstances shall have occurred which shall make it improbable for the Borrower to fulfil his/its Obligations under this Agreement. </w:t>
      </w:r>
    </w:p>
    <w:p w14:paraId="0ED539AD" w14:textId="77777777" w:rsidR="00226634" w:rsidRPr="005D6ACF" w:rsidRDefault="00226634" w:rsidP="00226634">
      <w:pPr>
        <w:numPr>
          <w:ilvl w:val="0"/>
          <w:numId w:val="13"/>
        </w:numPr>
        <w:tabs>
          <w:tab w:val="left" w:pos="720"/>
        </w:tabs>
        <w:spacing w:after="0" w:line="256" w:lineRule="auto"/>
        <w:ind w:left="720" w:hanging="720"/>
        <w:contextualSpacing/>
        <w:jc w:val="both"/>
        <w:rPr>
          <w:rFonts w:cs="Calibri"/>
          <w:bCs/>
        </w:rPr>
      </w:pPr>
      <w:r w:rsidRPr="005D6ACF">
        <w:rPr>
          <w:rFonts w:cs="Calibri"/>
        </w:rPr>
        <w:t>The Borrower shall comply with the directions of the Lender in respect of any other requirements connected with the Loan which the Lender may at its own discretion</w:t>
      </w:r>
      <w:r w:rsidRPr="005D6ACF">
        <w:rPr>
          <w:rFonts w:cs="Calibri"/>
          <w:bCs/>
        </w:rPr>
        <w:t xml:space="preserve"> deem necessary and direct the Borrower to comply with.</w:t>
      </w:r>
      <w:r w:rsidRPr="005D6ACF">
        <w:rPr>
          <w:rFonts w:cs="Calibri"/>
          <w:bCs/>
        </w:rPr>
        <w:tab/>
      </w:r>
    </w:p>
    <w:p w14:paraId="25125480" w14:textId="77777777" w:rsidR="00226634" w:rsidRPr="005D6ACF" w:rsidRDefault="00226634" w:rsidP="00226634">
      <w:pPr>
        <w:numPr>
          <w:ilvl w:val="0"/>
          <w:numId w:val="13"/>
        </w:numPr>
        <w:tabs>
          <w:tab w:val="left" w:pos="720"/>
        </w:tabs>
        <w:spacing w:after="0" w:line="256" w:lineRule="auto"/>
        <w:ind w:left="720" w:hanging="720"/>
        <w:contextualSpacing/>
        <w:jc w:val="both"/>
        <w:rPr>
          <w:rFonts w:cs="Calibri"/>
          <w:bCs/>
        </w:rPr>
      </w:pPr>
      <w:r w:rsidRPr="005D6ACF">
        <w:rPr>
          <w:rFonts w:cs="Calibri"/>
          <w:bCs/>
        </w:rPr>
        <w:t xml:space="preserve">Notwithstanding </w:t>
      </w:r>
      <w:r w:rsidRPr="005D6ACF">
        <w:rPr>
          <w:rFonts w:cs="Calibri"/>
        </w:rPr>
        <w:t>anything</w:t>
      </w:r>
      <w:r w:rsidRPr="005D6ACF">
        <w:rPr>
          <w:rFonts w:cs="Calibri"/>
          <w:bCs/>
        </w:rPr>
        <w:t xml:space="preserve"> contained in this Agreement, in case any Disbursement has been made, the Borrower shall continue to be under obligation to repay the amount so disbursed in terms of this Agreement. </w:t>
      </w:r>
    </w:p>
    <w:p w14:paraId="4B40843F" w14:textId="77777777" w:rsidR="00226634" w:rsidRPr="005D6ACF" w:rsidRDefault="00226634" w:rsidP="00226634">
      <w:pPr>
        <w:spacing w:line="256" w:lineRule="auto"/>
        <w:ind w:left="1440" w:hanging="720"/>
        <w:contextualSpacing/>
        <w:jc w:val="both"/>
        <w:rPr>
          <w:rFonts w:cs="Calibri"/>
        </w:rPr>
      </w:pPr>
    </w:p>
    <w:p w14:paraId="051E4540"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Cs/>
        </w:rPr>
      </w:pPr>
      <w:r w:rsidRPr="005D6ACF">
        <w:rPr>
          <w:rFonts w:cs="Calibri"/>
          <w:bCs/>
        </w:rPr>
        <w:t>COVENANTS</w:t>
      </w:r>
    </w:p>
    <w:p w14:paraId="75534BFD" w14:textId="77777777" w:rsidR="00226634" w:rsidRPr="005D6ACF" w:rsidRDefault="00226634" w:rsidP="00226634">
      <w:pPr>
        <w:spacing w:line="256" w:lineRule="auto"/>
        <w:contextualSpacing/>
        <w:jc w:val="both"/>
        <w:rPr>
          <w:rFonts w:cs="Calibri"/>
          <w:sz w:val="16"/>
          <w:szCs w:val="16"/>
        </w:rPr>
      </w:pPr>
    </w:p>
    <w:p w14:paraId="17971B67" w14:textId="77777777" w:rsidR="00226634" w:rsidRPr="005D6ACF" w:rsidRDefault="00226634" w:rsidP="00226634">
      <w:pPr>
        <w:pStyle w:val="ColorfulList-Accent11"/>
        <w:numPr>
          <w:ilvl w:val="0"/>
          <w:numId w:val="12"/>
        </w:numPr>
        <w:tabs>
          <w:tab w:val="left" w:pos="851"/>
        </w:tabs>
        <w:spacing w:line="256" w:lineRule="auto"/>
        <w:contextualSpacing/>
        <w:jc w:val="both"/>
        <w:rPr>
          <w:rFonts w:ascii="Calibri" w:hAnsi="Calibri" w:cs="Calibri"/>
          <w:bCs/>
          <w:vanish/>
          <w:sz w:val="22"/>
          <w:szCs w:val="22"/>
        </w:rPr>
      </w:pPr>
    </w:p>
    <w:p w14:paraId="1B0306E0" w14:textId="77777777" w:rsidR="00226634" w:rsidRPr="005D6ACF" w:rsidRDefault="00226634" w:rsidP="00226634">
      <w:pPr>
        <w:numPr>
          <w:ilvl w:val="1"/>
          <w:numId w:val="12"/>
        </w:numPr>
        <w:tabs>
          <w:tab w:val="left" w:pos="720"/>
        </w:tabs>
        <w:spacing w:after="0" w:line="256" w:lineRule="auto"/>
        <w:ind w:left="720" w:hanging="720"/>
        <w:contextualSpacing/>
        <w:jc w:val="both"/>
        <w:rPr>
          <w:rFonts w:cs="Calibri"/>
        </w:rPr>
      </w:pPr>
      <w:r w:rsidRPr="005D6ACF">
        <w:rPr>
          <w:rFonts w:cs="Calibri"/>
          <w:bCs/>
        </w:rPr>
        <w:t>Affirmative covenants</w:t>
      </w:r>
      <w:r w:rsidRPr="005D6ACF">
        <w:rPr>
          <w:rFonts w:cs="Calibri"/>
        </w:rPr>
        <w:t xml:space="preserve">: The </w:t>
      </w:r>
      <w:r w:rsidRPr="005D6ACF">
        <w:rPr>
          <w:rFonts w:cs="Calibri"/>
          <w:bCs/>
        </w:rPr>
        <w:t>Borrower</w:t>
      </w:r>
      <w:r w:rsidRPr="005D6ACF">
        <w:rPr>
          <w:rFonts w:cs="Calibri"/>
        </w:rPr>
        <w:t xml:space="preserve"> covenants with the Lender that during the tenor of the Loan:</w:t>
      </w:r>
    </w:p>
    <w:p w14:paraId="5E2B8BA7" w14:textId="77777777" w:rsidR="00226634" w:rsidRPr="005D6ACF" w:rsidRDefault="00226634" w:rsidP="00226634">
      <w:pPr>
        <w:tabs>
          <w:tab w:val="left" w:pos="720"/>
        </w:tabs>
        <w:spacing w:line="256" w:lineRule="auto"/>
        <w:contextualSpacing/>
        <w:jc w:val="both"/>
        <w:rPr>
          <w:rFonts w:cs="Calibri"/>
        </w:rPr>
      </w:pPr>
    </w:p>
    <w:p w14:paraId="47995C0F"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bCs/>
        </w:rPr>
      </w:pPr>
      <w:r w:rsidRPr="005D6ACF">
        <w:rPr>
          <w:rFonts w:cs="Calibri"/>
        </w:rPr>
        <w:t>The Borrower shall ensure that the entire Loan will be utilized for the Purpose mentioned in the Schedule.</w:t>
      </w:r>
    </w:p>
    <w:p w14:paraId="616D95D8"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bCs/>
        </w:rPr>
      </w:pPr>
      <w:r w:rsidRPr="005D6ACF">
        <w:rPr>
          <w:rFonts w:cs="Calibri"/>
        </w:rPr>
        <w:t>The Borrower shall</w:t>
      </w:r>
      <w:r w:rsidRPr="005D6ACF">
        <w:rPr>
          <w:rFonts w:cs="Calibri"/>
          <w:bCs/>
        </w:rPr>
        <w:t xml:space="preserve"> notify the Lender in writing if it becomes aware of any fact, matter or circumstance (whether existing on or before the date of this Agreement or arising afterwards) which would cause any of the representations and warranties of the Borrower under this Agreement or the other Loan Documents to become untrue or inaccurate or misleading in any material respect.    </w:t>
      </w:r>
    </w:p>
    <w:p w14:paraId="441A7CF9"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bCs/>
        </w:rPr>
      </w:pPr>
      <w:r w:rsidRPr="005D6ACF">
        <w:rPr>
          <w:rFonts w:cs="Calibri"/>
        </w:rPr>
        <w:lastRenderedPageBreak/>
        <w:t>The Borrower shall</w:t>
      </w:r>
      <w:r w:rsidRPr="005D6ACF">
        <w:rPr>
          <w:rFonts w:cs="Calibri"/>
          <w:bCs/>
        </w:rPr>
        <w:t xml:space="preserve"> notify the Lender of any litigation, arbitration, administrative or other proceedings initiated or threatened against the Borrower or its assets.  </w:t>
      </w:r>
    </w:p>
    <w:p w14:paraId="47393FD0"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bCs/>
        </w:rPr>
      </w:pPr>
      <w:r w:rsidRPr="005D6ACF">
        <w:rPr>
          <w:rFonts w:cs="Calibri"/>
        </w:rPr>
        <w:t>The Borrower shall</w:t>
      </w:r>
      <w:r w:rsidRPr="005D6ACF">
        <w:rPr>
          <w:rFonts w:cs="Calibri"/>
          <w:bCs/>
        </w:rPr>
        <w:t xml:space="preserve"> notify the Lender of any material loss or damage which the Borrower may suffer due to any event, circumstances or act of God.</w:t>
      </w:r>
    </w:p>
    <w:p w14:paraId="7A51E2DB"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bCs/>
        </w:rPr>
      </w:pPr>
      <w:r w:rsidRPr="005D6ACF">
        <w:rPr>
          <w:rFonts w:cs="Calibri"/>
        </w:rPr>
        <w:t>The Borrower shall</w:t>
      </w:r>
      <w:r w:rsidRPr="005D6ACF">
        <w:rPr>
          <w:rFonts w:cs="Calibri"/>
          <w:bCs/>
        </w:rPr>
        <w:t xml:space="preserve"> deliver to the Lender copies of all documents dispatched by the Borrower to all its creditors (or any general class of them) at the same time as they are dispatched to the other creditors.  </w:t>
      </w:r>
    </w:p>
    <w:p w14:paraId="3278D2A9"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Borrower shall notify the Lender of any change in the Borrower’s employment, business or profession.  In the event the Borrower is self-employed, the Borrower hereby undertakes to keep the Lender informed about the financials of his business on a regular basis as may be notified to him by the Lender. </w:t>
      </w:r>
    </w:p>
    <w:p w14:paraId="603674D6"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The Borrower shall notify the Lender of any change in addresses (residence or office) within 15 (fifteen) days of such change.</w:t>
      </w:r>
    </w:p>
    <w:p w14:paraId="242D0E9C"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The Borrower shall meet criteria regarding financial covenants and reporting requirements to the Lender as per terms of the Sanction Letter.</w:t>
      </w:r>
    </w:p>
    <w:p w14:paraId="6F963A7B"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Lender shall have the right to receive and adjust any payment that it may receive in connection with such insurance policy/policies against the Loan and alter the Repayment </w:t>
      </w:r>
      <w:proofErr w:type="gramStart"/>
      <w:r w:rsidRPr="005D6ACF">
        <w:rPr>
          <w:rFonts w:cs="Calibri"/>
        </w:rPr>
        <w:t>Schedule  in</w:t>
      </w:r>
      <w:proofErr w:type="gramEnd"/>
      <w:r w:rsidRPr="005D6ACF">
        <w:rPr>
          <w:rFonts w:cs="Calibri"/>
        </w:rPr>
        <w:t xml:space="preserve"> any manner as it may deem fit notwithstanding anything to the contrary contained in this Agreement or any other document or paper.</w:t>
      </w:r>
    </w:p>
    <w:p w14:paraId="714E6948"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Borrower shall promptly inform the Lender of any loss or damage to its assets or property due to any act of God or damage or other risks. </w:t>
      </w:r>
    </w:p>
    <w:p w14:paraId="6829DEDF"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The Borrower shall on the Lender’s request do, perform and execute such acts, deeds, matters and things as the Lender may consider necessary to carry out the intent of this Agreement.</w:t>
      </w:r>
    </w:p>
    <w:p w14:paraId="29580A9F"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Borrower confirms that the true copies of the documents submitted for the purpose of the Loan are genuine. The Lender may at any time, call for or require verification of originals of any/all such copies. Any such copy in possession of the Lender shall be deemed to have been given only by the Borrower. </w:t>
      </w:r>
    </w:p>
    <w:p w14:paraId="319C4809"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Borrower confirms that there is no action, suit, proceedings or investigation pending or to the knowledge of the Borrower, threatened, by or against the Borrower before any court of law or Government Authority or any other competent authority which might have a </w:t>
      </w:r>
      <w:r w:rsidRPr="005D6ACF">
        <w:rPr>
          <w:rFonts w:cs="Calibri"/>
          <w:bCs/>
        </w:rPr>
        <w:t>material adverse change</w:t>
      </w:r>
      <w:r w:rsidRPr="005D6ACF">
        <w:rPr>
          <w:rFonts w:cs="Calibri"/>
        </w:rPr>
        <w:t xml:space="preserve"> on the financial and other affairs of the Borrower or which might put into question the validity or performance of this Agreement or any of its terms and conditions. </w:t>
      </w:r>
    </w:p>
    <w:p w14:paraId="538445AE"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Borrower agrees, confirms and acknowledges that the Borrower has exercised due care and caution (including, where necessary, obtaining tax /legal /accounting/ financial/ other </w:t>
      </w:r>
      <w:proofErr w:type="gramStart"/>
      <w:r w:rsidRPr="005D6ACF">
        <w:rPr>
          <w:rFonts w:cs="Calibri"/>
        </w:rPr>
        <w:t>professionals</w:t>
      </w:r>
      <w:proofErr w:type="gramEnd"/>
      <w:r w:rsidRPr="005D6ACF">
        <w:rPr>
          <w:rFonts w:cs="Calibri"/>
        </w:rPr>
        <w:t xml:space="preserve"> advice) prior to taking the decision, acting or omitting to act, in respect of financing and/or its Purpose, in whatsoever circumstance the Lender shall not be responsible for any delay in executing the Purpose.    </w:t>
      </w:r>
    </w:p>
    <w:p w14:paraId="1471F7D5"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Borrower shall bear all costs of making good any deficit in stamp duty on the documents executed by the Borrower in relation to the Loan. </w:t>
      </w:r>
    </w:p>
    <w:p w14:paraId="733D7520"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Borrower shall disclose to the Lender any of its existing liabilities and future liabilities.  </w:t>
      </w:r>
    </w:p>
    <w:p w14:paraId="17C34929"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Borrower agrees to furnish such number of Repayment Instrument (cheques, electronic clearing service mandate, direct debit mandate) as may be required by the Lender.  </w:t>
      </w:r>
    </w:p>
    <w:p w14:paraId="39DA592D"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In addition, the Lender shall be entitled, but not obligated to, as authorized by the Borrower, to take on behalf of the Borrower all actions deemed necessary to mitigate any loss. </w:t>
      </w:r>
    </w:p>
    <w:p w14:paraId="089BDE6E"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t xml:space="preserve">The Borrower confirms that in the event of any outstanding dues remaining payable to the Lender by the Borrower, the Lender is </w:t>
      </w:r>
      <w:proofErr w:type="spellStart"/>
      <w:r w:rsidRPr="005D6ACF">
        <w:rPr>
          <w:rFonts w:cs="Calibri"/>
        </w:rPr>
        <w:t>authorised</w:t>
      </w:r>
      <w:proofErr w:type="spellEnd"/>
      <w:r w:rsidRPr="005D6ACF">
        <w:rPr>
          <w:rFonts w:cs="Calibri"/>
        </w:rPr>
        <w:t xml:space="preserve"> to retain the documents in its possession until discharge of all Obligations under this Agreement or until completion of all Obligations to the Lender. </w:t>
      </w:r>
    </w:p>
    <w:p w14:paraId="5EB0D596"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rPr>
        <w:lastRenderedPageBreak/>
        <w:t xml:space="preserve">The Borrower agrees/consents that the Borrower shall not have any objection to the Lender availing refinance from any financial institutions and the Borrower hereby permits the Lender to avail refinance from other financial institution. </w:t>
      </w:r>
    </w:p>
    <w:p w14:paraId="40FEBB1A" w14:textId="77777777" w:rsidR="00226634" w:rsidRPr="005D6ACF" w:rsidRDefault="00226634" w:rsidP="00226634">
      <w:pPr>
        <w:numPr>
          <w:ilvl w:val="0"/>
          <w:numId w:val="14"/>
        </w:numPr>
        <w:tabs>
          <w:tab w:val="left" w:pos="720"/>
        </w:tabs>
        <w:spacing w:after="0" w:line="256" w:lineRule="auto"/>
        <w:ind w:left="720" w:hanging="720"/>
        <w:contextualSpacing/>
        <w:jc w:val="both"/>
        <w:rPr>
          <w:rFonts w:cs="Calibri"/>
        </w:rPr>
      </w:pPr>
      <w:r w:rsidRPr="005D6ACF">
        <w:rPr>
          <w:rFonts w:cs="Calibri"/>
          <w:bCs/>
        </w:rPr>
        <w:t xml:space="preserve">Negative Covenants: </w:t>
      </w:r>
      <w:r w:rsidRPr="005D6ACF">
        <w:rPr>
          <w:rFonts w:cs="Calibri"/>
        </w:rPr>
        <w:t xml:space="preserve">The </w:t>
      </w:r>
      <w:r w:rsidRPr="005D6ACF">
        <w:rPr>
          <w:rFonts w:cs="Calibri"/>
          <w:bCs/>
        </w:rPr>
        <w:t>Borrower further cov</w:t>
      </w:r>
      <w:r w:rsidRPr="005D6ACF">
        <w:rPr>
          <w:rFonts w:cs="Calibri"/>
        </w:rPr>
        <w:t xml:space="preserve">enants with the Lender that unless the Lender otherwise previously approved in writing, the Borrower shall not use the Loan for any speculative purpose. </w:t>
      </w:r>
    </w:p>
    <w:p w14:paraId="075CA599" w14:textId="77777777" w:rsidR="00226634" w:rsidRPr="005D6ACF" w:rsidRDefault="00226634" w:rsidP="00226634">
      <w:pPr>
        <w:spacing w:line="256" w:lineRule="auto"/>
        <w:contextualSpacing/>
        <w:jc w:val="both"/>
        <w:rPr>
          <w:rFonts w:cs="Calibri"/>
        </w:rPr>
      </w:pPr>
    </w:p>
    <w:p w14:paraId="32CF2190" w14:textId="77777777" w:rsidR="00226634" w:rsidRPr="005D6ACF" w:rsidRDefault="00226634" w:rsidP="00226634">
      <w:pPr>
        <w:spacing w:line="256" w:lineRule="auto"/>
        <w:contextualSpacing/>
        <w:jc w:val="both"/>
        <w:rPr>
          <w:rFonts w:cs="Calibri"/>
        </w:rPr>
      </w:pPr>
    </w:p>
    <w:p w14:paraId="08498732"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Cs/>
        </w:rPr>
      </w:pPr>
      <w:r w:rsidRPr="005D6ACF">
        <w:rPr>
          <w:rFonts w:cs="Calibri"/>
          <w:bCs/>
        </w:rPr>
        <w:t>REPRESENTATION AND WARRANTIES OF THE BORROWER</w:t>
      </w:r>
      <w:r w:rsidRPr="005D6ACF">
        <w:rPr>
          <w:rFonts w:cs="Calibri"/>
          <w:bCs/>
        </w:rPr>
        <w:tab/>
      </w:r>
    </w:p>
    <w:p w14:paraId="07D44DE1" w14:textId="77777777" w:rsidR="00226634" w:rsidRPr="005D6ACF" w:rsidRDefault="00226634" w:rsidP="00226634">
      <w:pPr>
        <w:spacing w:line="256" w:lineRule="auto"/>
        <w:contextualSpacing/>
        <w:jc w:val="both"/>
        <w:rPr>
          <w:rFonts w:cs="Calibri"/>
        </w:rPr>
      </w:pPr>
    </w:p>
    <w:p w14:paraId="76BC5381" w14:textId="77777777" w:rsidR="00226634" w:rsidRPr="005D6ACF" w:rsidRDefault="00226634" w:rsidP="00226634">
      <w:pPr>
        <w:pStyle w:val="ColorfulList-Accent11"/>
        <w:numPr>
          <w:ilvl w:val="0"/>
          <w:numId w:val="15"/>
        </w:numPr>
        <w:tabs>
          <w:tab w:val="left" w:pos="567"/>
        </w:tabs>
        <w:spacing w:line="256" w:lineRule="auto"/>
        <w:contextualSpacing/>
        <w:jc w:val="both"/>
        <w:rPr>
          <w:rFonts w:ascii="Calibri" w:hAnsi="Calibri" w:cs="Calibri"/>
          <w:vanish/>
          <w:sz w:val="22"/>
          <w:szCs w:val="22"/>
          <w:lang w:val="en-US"/>
        </w:rPr>
      </w:pPr>
    </w:p>
    <w:p w14:paraId="31DC607E" w14:textId="77777777" w:rsidR="00226634" w:rsidRPr="005D6ACF" w:rsidRDefault="00226634" w:rsidP="00226634">
      <w:pPr>
        <w:numPr>
          <w:ilvl w:val="1"/>
          <w:numId w:val="16"/>
        </w:numPr>
        <w:tabs>
          <w:tab w:val="left" w:pos="720"/>
        </w:tabs>
        <w:spacing w:after="0" w:line="256" w:lineRule="auto"/>
        <w:ind w:left="720" w:hanging="720"/>
        <w:contextualSpacing/>
        <w:jc w:val="both"/>
        <w:rPr>
          <w:rFonts w:cs="Calibri"/>
        </w:rPr>
      </w:pPr>
      <w:r w:rsidRPr="005D6ACF">
        <w:rPr>
          <w:rFonts w:cs="Calibri"/>
        </w:rPr>
        <w:t>The Borrower represents and warrants that the Loan shall be granted subject to the fulfillment and satisfaction of the following conditions:</w:t>
      </w:r>
    </w:p>
    <w:p w14:paraId="6E6E9983" w14:textId="77777777" w:rsidR="00226634" w:rsidRPr="005D6ACF" w:rsidRDefault="00226634" w:rsidP="00226634">
      <w:pPr>
        <w:spacing w:line="256" w:lineRule="auto"/>
        <w:contextualSpacing/>
        <w:jc w:val="both"/>
        <w:rPr>
          <w:rFonts w:cs="Calibri"/>
        </w:rPr>
      </w:pPr>
    </w:p>
    <w:p w14:paraId="24042B55"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bookmarkStart w:id="16" w:name="_DV_M74"/>
      <w:bookmarkEnd w:id="16"/>
      <w:r w:rsidRPr="005D6ACF">
        <w:rPr>
          <w:rFonts w:cs="Calibri"/>
        </w:rPr>
        <w:t xml:space="preserve">The Borrower is an eligible Borrower and has </w:t>
      </w:r>
      <w:bookmarkStart w:id="17" w:name="_DV_M75"/>
      <w:bookmarkEnd w:id="17"/>
      <w:r w:rsidRPr="005D6ACF">
        <w:rPr>
          <w:rFonts w:cs="Calibri"/>
        </w:rPr>
        <w:t>full power and authority to execute, deliver and perform his respective Obligations under this Agreement.</w:t>
      </w:r>
    </w:p>
    <w:p w14:paraId="4EFF0F5B"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bookmarkStart w:id="18" w:name="_DV_M76"/>
      <w:bookmarkStart w:id="19" w:name="_DV_M77"/>
      <w:bookmarkEnd w:id="18"/>
      <w:bookmarkEnd w:id="19"/>
      <w:r w:rsidRPr="005D6ACF">
        <w:rPr>
          <w:rFonts w:cs="Calibri"/>
        </w:rPr>
        <w:t>The Borrower shall, at all times abide by the laws in India, and in particular, provisions of the Prevention of Money Laundering Act, 2002.</w:t>
      </w:r>
    </w:p>
    <w:p w14:paraId="29FCE7BB"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t xml:space="preserve">The Borrower has paid and will pay when due, all public demands such as Income Tax and all the other Taxes and revenues payable to the Government of India or to the Government of any State or to any local authority and that at present there are no arrears of such Taxes and revenues due and outstanding. </w:t>
      </w:r>
    </w:p>
    <w:p w14:paraId="6652CA52"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t xml:space="preserve">The Borrower has disclosed/ furnished all facts/information to the Lender in respect of the Loan and all information in this Agreement or in any supporting documents or otherwise howsoever is absolutely true, correct and complete in all respects and that no fact or information necessary to be furnished by the Borrower has been omitted in order to induce the Lender to provide the Loan.     </w:t>
      </w:r>
    </w:p>
    <w:p w14:paraId="1128A061"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t xml:space="preserve">The Borrower has not violated any covenants, conditions or stipulations under any existing Agreements entered into by the Borrower with any party, by availing the Loan from the Lender. </w:t>
      </w:r>
    </w:p>
    <w:p w14:paraId="5E9D74FD"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t>The Borrower is entitled and empowered to borrow the Loan, execute the demand promissory notes if any and all other documents and papers in connection with and upon execution of the same will create legal and binding Obligations of the Borrower and shall be enforceable in accordance with their respective terms.</w:t>
      </w:r>
    </w:p>
    <w:p w14:paraId="599E0040"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t>The Borrower shall keep himself acquainted with the rules prescribed by the Lender in force from time to time.</w:t>
      </w:r>
    </w:p>
    <w:p w14:paraId="1D7C7822"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t>The Borrower assures that there is no suit pending in any Court of Law nor has the Borrower been served with any notice for infringing the provisions of the Municipal Act or any other Act relating to local bodies, Gram Panchayats or Local authorities or with any other process under any of these Acts.</w:t>
      </w:r>
    </w:p>
    <w:p w14:paraId="4B1984DF"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t xml:space="preserve">The photocopy/true copies of various documents (including proof of employment / self-employment, ration card, passport, etc.) submitted by the Borrower to the Lender are genuine. Any such copy in the Lender’s possession shall be treated to have been given only by the Borrower. </w:t>
      </w:r>
    </w:p>
    <w:p w14:paraId="2D0B34A8"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t xml:space="preserve">To the extent applicable, the availing of the Loan and exercise of rights and performance of Obligations under this Agreement or any transactions documents shall constitute private and commercial acts done and performed for private and commercial purposes.  </w:t>
      </w:r>
    </w:p>
    <w:p w14:paraId="21EFDC1D"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lastRenderedPageBreak/>
        <w:t xml:space="preserve">The Borrower shall not be entitled to and shall not claim immunity for itself, execution, attachment or other legal processes in any proceedings in relation to this Agreement and other Loan Documents. </w:t>
      </w:r>
    </w:p>
    <w:p w14:paraId="09DBF82A" w14:textId="77777777" w:rsidR="00226634" w:rsidRPr="005D6ACF" w:rsidRDefault="00226634" w:rsidP="00226634">
      <w:pPr>
        <w:numPr>
          <w:ilvl w:val="2"/>
          <w:numId w:val="17"/>
        </w:numPr>
        <w:tabs>
          <w:tab w:val="clear" w:pos="1530"/>
          <w:tab w:val="left" w:pos="720"/>
        </w:tabs>
        <w:spacing w:after="0" w:line="256" w:lineRule="auto"/>
        <w:ind w:left="720"/>
        <w:contextualSpacing/>
        <w:jc w:val="both"/>
        <w:rPr>
          <w:rFonts w:cs="Calibri"/>
        </w:rPr>
      </w:pPr>
      <w:r w:rsidRPr="005D6ACF">
        <w:rPr>
          <w:rFonts w:cs="Calibri"/>
        </w:rPr>
        <w:t>The Borrower confirms that the representations and warranties contained herein shall be deemed to be repeated by the Borrower on and as of each day from the date of this Agreement until all sums due or owing hereunder by the Borrower to the Lender have been paid in full, as if made with reference to the facts and circumstances existing on such day.</w:t>
      </w:r>
    </w:p>
    <w:p w14:paraId="56CC1C81" w14:textId="77777777" w:rsidR="00226634" w:rsidRPr="005D6ACF" w:rsidRDefault="00226634" w:rsidP="00226634">
      <w:pPr>
        <w:tabs>
          <w:tab w:val="left" w:pos="851"/>
        </w:tabs>
        <w:spacing w:line="256" w:lineRule="auto"/>
        <w:contextualSpacing/>
        <w:jc w:val="both"/>
        <w:rPr>
          <w:rFonts w:cs="Calibri"/>
          <w:bCs/>
        </w:rPr>
      </w:pPr>
    </w:p>
    <w:p w14:paraId="6F6E5202"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Cs/>
        </w:rPr>
      </w:pPr>
      <w:r w:rsidRPr="005D6ACF">
        <w:rPr>
          <w:rFonts w:cs="Calibri"/>
          <w:bCs/>
        </w:rPr>
        <w:t>EVENT OF DEFAULT</w:t>
      </w:r>
    </w:p>
    <w:p w14:paraId="764D0C10" w14:textId="77777777" w:rsidR="00226634" w:rsidRPr="005D6ACF" w:rsidRDefault="00226634" w:rsidP="00226634">
      <w:pPr>
        <w:spacing w:line="256" w:lineRule="auto"/>
        <w:contextualSpacing/>
        <w:jc w:val="both"/>
        <w:rPr>
          <w:rFonts w:cs="Calibri"/>
          <w:bCs/>
        </w:rPr>
      </w:pPr>
    </w:p>
    <w:p w14:paraId="04D4AD0A" w14:textId="77777777" w:rsidR="00226634" w:rsidRPr="005D6ACF" w:rsidRDefault="00226634" w:rsidP="00226634">
      <w:pPr>
        <w:numPr>
          <w:ilvl w:val="1"/>
          <w:numId w:val="18"/>
        </w:numPr>
        <w:tabs>
          <w:tab w:val="left" w:pos="720"/>
        </w:tabs>
        <w:spacing w:after="0" w:line="256" w:lineRule="auto"/>
        <w:ind w:left="720" w:hanging="720"/>
        <w:contextualSpacing/>
        <w:jc w:val="both"/>
        <w:rPr>
          <w:rFonts w:cs="Calibri"/>
        </w:rPr>
      </w:pPr>
      <w:r w:rsidRPr="005D6ACF">
        <w:rPr>
          <w:rFonts w:cs="Calibri"/>
        </w:rPr>
        <w:t>Any one of the following at the sole discretion of the Lender, shall constitute an event of default (an “Event of Default”) under this Agreement:</w:t>
      </w:r>
    </w:p>
    <w:p w14:paraId="6DFF0969" w14:textId="77777777" w:rsidR="00226634" w:rsidRPr="005D6ACF" w:rsidRDefault="00226634" w:rsidP="00226634">
      <w:pPr>
        <w:spacing w:line="256" w:lineRule="auto"/>
        <w:contextualSpacing/>
        <w:jc w:val="both"/>
        <w:rPr>
          <w:rFonts w:cs="Calibri"/>
        </w:rPr>
      </w:pPr>
    </w:p>
    <w:p w14:paraId="6C18E47F"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 xml:space="preserve">Default in the payment of any monies in respect of the Loan on the Due Dates (by acceleration or otherwise) or in the discharge of any of the Obligations of the Borrower.  </w:t>
      </w:r>
    </w:p>
    <w:p w14:paraId="1202D6F3"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 xml:space="preserve">Violation or breach of any covenant or default in the performance of any covenant, condition or agreement on the part of the Borrower under this Agreement or any of the other Loan Documents.  </w:t>
      </w:r>
    </w:p>
    <w:p w14:paraId="11FCD0AB"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 xml:space="preserve">Any information or detail provided by the Borrower, in the Loan Documents and other information furnished by or on behalf of the Borrower to the Lender is or becomes untrue, incorrect or misleading.  </w:t>
      </w:r>
    </w:p>
    <w:p w14:paraId="2ADDDFED"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Security, if any, for the Loan depreciates in value to such an extent that in the opinion of the Lender further security should be given and such security is not given on written demand.</w:t>
      </w:r>
    </w:p>
    <w:p w14:paraId="1CE45C98"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If the Borrower fails to furnish any information or documents required by the Lender.</w:t>
      </w:r>
    </w:p>
    <w:p w14:paraId="7FC0F05B"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If the Borrower fails to inform the Lender of the occurrence of any Event of Default or any event which after the notice or lapse of time, or both, would become an Event of Default.</w:t>
      </w:r>
    </w:p>
    <w:p w14:paraId="27D1DBA8"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If the Borrower is incapacitated.</w:t>
      </w:r>
    </w:p>
    <w:p w14:paraId="38E4749A"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If the Borrower fails to furnish to the Lender detailed end-use statements of the Loan as and when so required by the Lender within 10 (Ten) days of receiving such a request from the Lender.</w:t>
      </w:r>
    </w:p>
    <w:p w14:paraId="2F5A171B"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 xml:space="preserve">If the Borrower commits an act of insolvency or makes an application for declaring himself an insolvent or an order is passed against the Borrower declaring him an insolvent. </w:t>
      </w:r>
    </w:p>
    <w:p w14:paraId="2E353483" w14:textId="77777777" w:rsidR="00226634" w:rsidRPr="005D6ACF" w:rsidRDefault="00226634" w:rsidP="00226634">
      <w:pPr>
        <w:numPr>
          <w:ilvl w:val="2"/>
          <w:numId w:val="19"/>
        </w:numPr>
        <w:tabs>
          <w:tab w:val="clear" w:pos="1530"/>
          <w:tab w:val="left" w:pos="720"/>
        </w:tabs>
        <w:spacing w:after="0" w:line="256" w:lineRule="auto"/>
        <w:ind w:left="720"/>
        <w:contextualSpacing/>
        <w:jc w:val="both"/>
        <w:rPr>
          <w:rFonts w:cs="Calibri"/>
        </w:rPr>
      </w:pPr>
      <w:r w:rsidRPr="005D6ACF">
        <w:rPr>
          <w:rFonts w:cs="Calibri"/>
        </w:rPr>
        <w:t xml:space="preserve">Breach of any representation, warranty, declaration or confirmation under this Agreement and/or any other Loan Documents. </w:t>
      </w:r>
    </w:p>
    <w:p w14:paraId="4A2C46ED" w14:textId="77777777" w:rsidR="00226634" w:rsidRPr="005D6ACF" w:rsidRDefault="00226634" w:rsidP="00226634">
      <w:pPr>
        <w:numPr>
          <w:ilvl w:val="1"/>
          <w:numId w:val="18"/>
        </w:numPr>
        <w:tabs>
          <w:tab w:val="left" w:pos="720"/>
        </w:tabs>
        <w:spacing w:after="0" w:line="256" w:lineRule="auto"/>
        <w:ind w:left="720" w:hanging="720"/>
        <w:contextualSpacing/>
        <w:jc w:val="both"/>
        <w:rPr>
          <w:rFonts w:cs="Calibri"/>
        </w:rPr>
      </w:pPr>
      <w:r w:rsidRPr="005D6ACF">
        <w:rPr>
          <w:rFonts w:cs="Calibri"/>
        </w:rPr>
        <w:t xml:space="preserve">After the occurrence of an Event of Default, any amounts received by Borrower shall be held in trust by Borrower for the Lender, and, if requested by the Lender, Borrower shall immediately deliver such receipts to the Lender in the form received from the account debtor, with proper endorsements for deposit.  </w:t>
      </w:r>
    </w:p>
    <w:p w14:paraId="52406DFE" w14:textId="77777777" w:rsidR="00226634" w:rsidRPr="005D6ACF" w:rsidRDefault="00226634" w:rsidP="00226634">
      <w:pPr>
        <w:pStyle w:val="ColorfulList-Accent11"/>
        <w:spacing w:line="256" w:lineRule="auto"/>
        <w:ind w:left="0"/>
        <w:contextualSpacing/>
        <w:rPr>
          <w:rFonts w:ascii="Calibri" w:hAnsi="Calibri" w:cs="Calibri"/>
          <w:spacing w:val="8"/>
          <w:sz w:val="22"/>
          <w:szCs w:val="22"/>
        </w:rPr>
      </w:pPr>
    </w:p>
    <w:p w14:paraId="03117B65" w14:textId="77777777" w:rsidR="00226634" w:rsidRPr="005D6ACF" w:rsidRDefault="00226634" w:rsidP="00226634">
      <w:pPr>
        <w:pStyle w:val="ColorfulList-Accent11"/>
        <w:spacing w:line="256" w:lineRule="auto"/>
        <w:ind w:left="0"/>
        <w:contextualSpacing/>
        <w:rPr>
          <w:rFonts w:ascii="Calibri" w:hAnsi="Calibri" w:cs="Calibri"/>
          <w:spacing w:val="8"/>
          <w:sz w:val="8"/>
          <w:szCs w:val="8"/>
        </w:rPr>
      </w:pPr>
    </w:p>
    <w:p w14:paraId="0CC89673"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Cs/>
        </w:rPr>
      </w:pPr>
      <w:bookmarkStart w:id="20" w:name="_Toc180250844"/>
      <w:r w:rsidRPr="005D6ACF">
        <w:rPr>
          <w:rFonts w:cs="Calibri"/>
          <w:bCs/>
        </w:rPr>
        <w:t>LENDER’S RIGHTS AND REMEDIES</w:t>
      </w:r>
      <w:bookmarkEnd w:id="20"/>
    </w:p>
    <w:p w14:paraId="06405FD8" w14:textId="77777777" w:rsidR="00226634" w:rsidRPr="005D6ACF" w:rsidRDefault="00226634" w:rsidP="00226634">
      <w:pPr>
        <w:spacing w:line="256" w:lineRule="auto"/>
        <w:contextualSpacing/>
        <w:rPr>
          <w:rFonts w:cs="Calibri"/>
          <w:sz w:val="14"/>
          <w:szCs w:val="14"/>
        </w:rPr>
      </w:pPr>
    </w:p>
    <w:p w14:paraId="6EA99F6F" w14:textId="77777777" w:rsidR="00226634" w:rsidRPr="005D6ACF" w:rsidRDefault="00226634" w:rsidP="00226634">
      <w:pPr>
        <w:pStyle w:val="ColorfulList-Accent11"/>
        <w:numPr>
          <w:ilvl w:val="0"/>
          <w:numId w:val="20"/>
        </w:numPr>
        <w:shd w:val="clear" w:color="auto" w:fill="FFFFFF"/>
        <w:tabs>
          <w:tab w:val="left" w:pos="851"/>
        </w:tabs>
        <w:spacing w:line="256" w:lineRule="auto"/>
        <w:contextualSpacing/>
        <w:jc w:val="both"/>
        <w:rPr>
          <w:rFonts w:ascii="Calibri" w:hAnsi="Calibri" w:cs="Calibri"/>
          <w:vanish/>
          <w:sz w:val="22"/>
          <w:szCs w:val="22"/>
        </w:rPr>
      </w:pPr>
      <w:bookmarkStart w:id="21" w:name="_Ref180247051"/>
    </w:p>
    <w:p w14:paraId="7C56477A" w14:textId="77777777" w:rsidR="00226634" w:rsidRPr="005D6ACF" w:rsidRDefault="00226634" w:rsidP="00226634">
      <w:pPr>
        <w:pStyle w:val="ColorfulList-Accent11"/>
        <w:numPr>
          <w:ilvl w:val="0"/>
          <w:numId w:val="20"/>
        </w:numPr>
        <w:shd w:val="clear" w:color="auto" w:fill="FFFFFF"/>
        <w:tabs>
          <w:tab w:val="left" w:pos="851"/>
        </w:tabs>
        <w:spacing w:line="256" w:lineRule="auto"/>
        <w:contextualSpacing/>
        <w:jc w:val="both"/>
        <w:rPr>
          <w:rFonts w:ascii="Calibri" w:hAnsi="Calibri" w:cs="Calibri"/>
          <w:vanish/>
          <w:sz w:val="22"/>
          <w:szCs w:val="22"/>
        </w:rPr>
      </w:pPr>
    </w:p>
    <w:p w14:paraId="150111BA" w14:textId="77777777" w:rsidR="00226634" w:rsidRPr="005D6ACF" w:rsidRDefault="00226634" w:rsidP="00226634">
      <w:pPr>
        <w:numPr>
          <w:ilvl w:val="1"/>
          <w:numId w:val="21"/>
        </w:numPr>
        <w:shd w:val="clear" w:color="auto" w:fill="FFFFFF"/>
        <w:tabs>
          <w:tab w:val="left" w:pos="720"/>
        </w:tabs>
        <w:spacing w:after="0" w:line="256" w:lineRule="auto"/>
        <w:ind w:left="720" w:hanging="720"/>
        <w:contextualSpacing/>
        <w:jc w:val="both"/>
        <w:rPr>
          <w:rFonts w:cs="Calibri"/>
        </w:rPr>
      </w:pPr>
      <w:r w:rsidRPr="005D6ACF">
        <w:rPr>
          <w:rFonts w:cs="Calibri"/>
        </w:rPr>
        <w:t xml:space="preserve">Upon occurrence of any Event of Default, </w:t>
      </w:r>
      <w:r w:rsidRPr="005D6ACF">
        <w:rPr>
          <w:rFonts w:cs="Calibri"/>
          <w:spacing w:val="1"/>
        </w:rPr>
        <w:t xml:space="preserve">the Lender may, without the requirement of issuing any prior notice to the Borrower, and without </w:t>
      </w:r>
      <w:r w:rsidRPr="005D6ACF">
        <w:rPr>
          <w:rFonts w:cs="Calibri"/>
        </w:rPr>
        <w:t xml:space="preserve">prejudice to the rights and remedies available to </w:t>
      </w:r>
      <w:r w:rsidRPr="005D6ACF">
        <w:rPr>
          <w:rFonts w:cs="Calibri"/>
          <w:spacing w:val="1"/>
        </w:rPr>
        <w:t>the Lender</w:t>
      </w:r>
      <w:r w:rsidRPr="005D6ACF">
        <w:rPr>
          <w:rFonts w:cs="Calibri"/>
        </w:rPr>
        <w:t xml:space="preserve"> under this Agreement or under law or equity, take any or all of the following actions:</w:t>
      </w:r>
      <w:bookmarkEnd w:id="21"/>
      <w:r w:rsidRPr="005D6ACF">
        <w:rPr>
          <w:rFonts w:cs="Calibri"/>
        </w:rPr>
        <w:t xml:space="preserve"> </w:t>
      </w:r>
    </w:p>
    <w:p w14:paraId="6511D087" w14:textId="77777777" w:rsidR="00226634" w:rsidRPr="005D6ACF" w:rsidRDefault="00226634" w:rsidP="00226634">
      <w:pPr>
        <w:shd w:val="clear" w:color="auto" w:fill="FFFFFF"/>
        <w:tabs>
          <w:tab w:val="left" w:pos="1530"/>
        </w:tabs>
        <w:spacing w:line="256" w:lineRule="auto"/>
        <w:contextualSpacing/>
        <w:jc w:val="both"/>
        <w:rPr>
          <w:rFonts w:cs="Calibri"/>
        </w:rPr>
      </w:pPr>
    </w:p>
    <w:p w14:paraId="7779C194" w14:textId="77777777" w:rsidR="00226634" w:rsidRPr="005D6ACF" w:rsidRDefault="00226634" w:rsidP="00226634">
      <w:pPr>
        <w:numPr>
          <w:ilvl w:val="0"/>
          <w:numId w:val="22"/>
        </w:numPr>
        <w:shd w:val="clear" w:color="auto" w:fill="FFFFFF"/>
        <w:tabs>
          <w:tab w:val="left" w:pos="720"/>
        </w:tabs>
        <w:spacing w:after="0" w:line="256" w:lineRule="auto"/>
        <w:ind w:left="720" w:hanging="720"/>
        <w:contextualSpacing/>
        <w:jc w:val="both"/>
        <w:rPr>
          <w:rFonts w:cs="Calibri"/>
          <w:spacing w:val="6"/>
        </w:rPr>
      </w:pPr>
      <w:r w:rsidRPr="005D6ACF">
        <w:rPr>
          <w:rFonts w:cs="Calibri"/>
        </w:rPr>
        <w:t xml:space="preserve">Terminate/cancel the </w:t>
      </w:r>
      <w:r w:rsidRPr="005D6ACF">
        <w:rPr>
          <w:rFonts w:cs="Calibri"/>
          <w:spacing w:val="4"/>
        </w:rPr>
        <w:t>Loan and declare all Obligations immediately due and payable</w:t>
      </w:r>
      <w:r w:rsidRPr="005D6ACF">
        <w:rPr>
          <w:rFonts w:cs="Calibri"/>
          <w:spacing w:val="6"/>
        </w:rPr>
        <w:t xml:space="preserve">, and/or </w:t>
      </w:r>
    </w:p>
    <w:p w14:paraId="1504323F" w14:textId="77777777" w:rsidR="00226634" w:rsidRPr="005D6ACF" w:rsidRDefault="00226634" w:rsidP="00226634">
      <w:pPr>
        <w:numPr>
          <w:ilvl w:val="0"/>
          <w:numId w:val="22"/>
        </w:numPr>
        <w:shd w:val="clear" w:color="auto" w:fill="FFFFFF"/>
        <w:tabs>
          <w:tab w:val="left" w:pos="720"/>
        </w:tabs>
        <w:spacing w:after="0" w:line="256" w:lineRule="auto"/>
        <w:ind w:left="720" w:hanging="720"/>
        <w:contextualSpacing/>
        <w:jc w:val="both"/>
        <w:rPr>
          <w:rFonts w:cs="Calibri"/>
        </w:rPr>
      </w:pPr>
      <w:r w:rsidRPr="005D6ACF">
        <w:rPr>
          <w:rFonts w:cs="Calibri"/>
        </w:rPr>
        <w:lastRenderedPageBreak/>
        <w:t xml:space="preserve">Stop advancing money or extending credit for Borrower’s benefit under this Agreement or any other agreement between the Borrower and </w:t>
      </w:r>
      <w:r w:rsidRPr="005D6ACF">
        <w:rPr>
          <w:rFonts w:cs="Calibri"/>
          <w:spacing w:val="1"/>
        </w:rPr>
        <w:t>the Lender</w:t>
      </w:r>
      <w:r w:rsidRPr="005D6ACF">
        <w:rPr>
          <w:rFonts w:cs="Calibri"/>
        </w:rPr>
        <w:t xml:space="preserve">, and terminate the right of the Borrower to avail of or make Disbursements from the Loan, and/or </w:t>
      </w:r>
    </w:p>
    <w:p w14:paraId="5D084884" w14:textId="6C08C29E" w:rsidR="00226634" w:rsidRPr="005D6ACF" w:rsidRDefault="00226634" w:rsidP="00226634">
      <w:pPr>
        <w:numPr>
          <w:ilvl w:val="0"/>
          <w:numId w:val="22"/>
        </w:numPr>
        <w:shd w:val="clear" w:color="auto" w:fill="FFFFFF"/>
        <w:tabs>
          <w:tab w:val="left" w:pos="720"/>
        </w:tabs>
        <w:spacing w:after="0" w:line="256" w:lineRule="auto"/>
        <w:ind w:left="720" w:hanging="720"/>
        <w:contextualSpacing/>
        <w:jc w:val="both"/>
        <w:rPr>
          <w:rFonts w:cs="Calibri"/>
        </w:rPr>
      </w:pPr>
      <w:r w:rsidRPr="005D6ACF">
        <w:rPr>
          <w:rFonts w:cs="Calibri"/>
        </w:rPr>
        <w:t>Take any action and proceed under any Applicable Law or statute</w:t>
      </w:r>
      <w:r w:rsidR="00132AE8" w:rsidRPr="005D6ACF">
        <w:rPr>
          <w:rFonts w:cs="Calibri"/>
        </w:rPr>
        <w:t xml:space="preserve"> to recover any and all Obligations from the Borrower, including, but not limited to, engaging recovery agents, and approaching appropriate court(s) of law</w:t>
      </w:r>
      <w:r w:rsidRPr="005D6ACF">
        <w:rPr>
          <w:rFonts w:cs="Calibri"/>
        </w:rPr>
        <w:t xml:space="preserve">.  </w:t>
      </w:r>
    </w:p>
    <w:p w14:paraId="21D2E18C" w14:textId="77777777" w:rsidR="00226634" w:rsidRPr="005D6ACF" w:rsidRDefault="00226634" w:rsidP="00226634">
      <w:pPr>
        <w:shd w:val="clear" w:color="auto" w:fill="FFFFFF"/>
        <w:spacing w:line="256" w:lineRule="auto"/>
        <w:contextualSpacing/>
        <w:jc w:val="both"/>
        <w:rPr>
          <w:rFonts w:cs="Calibri"/>
        </w:rPr>
      </w:pPr>
    </w:p>
    <w:p w14:paraId="3223796C"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Cs/>
        </w:rPr>
      </w:pPr>
      <w:r w:rsidRPr="005D6ACF">
        <w:rPr>
          <w:rFonts w:cs="Calibri"/>
          <w:bCs/>
        </w:rPr>
        <w:t>POWER OF ATTORNEY</w:t>
      </w:r>
    </w:p>
    <w:p w14:paraId="15F5FB9B" w14:textId="77777777" w:rsidR="00226634" w:rsidRPr="005D6ACF" w:rsidRDefault="00226634" w:rsidP="00226634">
      <w:pPr>
        <w:tabs>
          <w:tab w:val="left" w:pos="720"/>
        </w:tabs>
        <w:spacing w:line="256" w:lineRule="auto"/>
        <w:ind w:left="720"/>
        <w:contextualSpacing/>
        <w:jc w:val="both"/>
        <w:rPr>
          <w:rFonts w:cs="Calibri"/>
          <w:bCs/>
        </w:rPr>
      </w:pPr>
    </w:p>
    <w:p w14:paraId="18C214D8" w14:textId="77777777" w:rsidR="00226634" w:rsidRPr="005D6ACF" w:rsidRDefault="00226634" w:rsidP="00226634">
      <w:pPr>
        <w:numPr>
          <w:ilvl w:val="1"/>
          <w:numId w:val="9"/>
        </w:numPr>
        <w:tabs>
          <w:tab w:val="left" w:pos="720"/>
        </w:tabs>
        <w:spacing w:after="0" w:line="256" w:lineRule="auto"/>
        <w:ind w:left="720" w:hanging="720"/>
        <w:contextualSpacing/>
        <w:jc w:val="both"/>
        <w:rPr>
          <w:rFonts w:cs="Calibri"/>
          <w:bCs/>
        </w:rPr>
      </w:pPr>
      <w:r w:rsidRPr="005D6ACF">
        <w:rPr>
          <w:rFonts w:cs="Calibri"/>
          <w:bCs/>
        </w:rPr>
        <w:t xml:space="preserve">Borrower hereby irrevocably appoints the Lender as its lawful attorney-in-fact, exercisable upon the occurrence and during the continuance of an Event of Default, to sign Borrower’s name on any documents necessary to perfect or continue the perfection regardless of whether an Event of Default has occurred until all Obligations have been satisfied in full.  </w:t>
      </w:r>
    </w:p>
    <w:p w14:paraId="68A66A66" w14:textId="77777777" w:rsidR="00226634" w:rsidRPr="005D6ACF" w:rsidRDefault="00226634" w:rsidP="00226634">
      <w:pPr>
        <w:numPr>
          <w:ilvl w:val="1"/>
          <w:numId w:val="9"/>
        </w:numPr>
        <w:tabs>
          <w:tab w:val="left" w:pos="720"/>
        </w:tabs>
        <w:spacing w:after="0" w:line="256" w:lineRule="auto"/>
        <w:ind w:left="720" w:hanging="720"/>
        <w:contextualSpacing/>
        <w:jc w:val="both"/>
        <w:rPr>
          <w:rFonts w:cs="Calibri"/>
          <w:bCs/>
        </w:rPr>
      </w:pPr>
      <w:r w:rsidRPr="005D6ACF">
        <w:rPr>
          <w:rFonts w:cs="Calibri"/>
          <w:bCs/>
        </w:rPr>
        <w:t>The Lender’s foregoing appointment as Borrower’s attorney-in-fact, and all of the Lender's rights and powers, coupled with interest, are irrevocable until all Obligations have been fully repaid and performed.</w:t>
      </w:r>
    </w:p>
    <w:p w14:paraId="534CB347" w14:textId="77777777" w:rsidR="00226634" w:rsidRPr="005D6ACF" w:rsidRDefault="00226634" w:rsidP="00226634">
      <w:pPr>
        <w:tabs>
          <w:tab w:val="left" w:pos="720"/>
        </w:tabs>
        <w:spacing w:line="256" w:lineRule="auto"/>
        <w:contextualSpacing/>
        <w:jc w:val="both"/>
        <w:rPr>
          <w:rFonts w:cs="Calibri"/>
          <w:bCs/>
        </w:rPr>
      </w:pPr>
    </w:p>
    <w:p w14:paraId="40869E08"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Cs/>
        </w:rPr>
      </w:pPr>
      <w:bookmarkStart w:id="22" w:name="_Toc179769309"/>
      <w:bookmarkStart w:id="23" w:name="_Toc179952798"/>
      <w:bookmarkStart w:id="24" w:name="_Toc180250845"/>
      <w:r w:rsidRPr="005D6ACF">
        <w:rPr>
          <w:rFonts w:cs="Calibri"/>
          <w:bCs/>
        </w:rPr>
        <w:t>POST DISBURSEMENT SUPERVISION</w:t>
      </w:r>
    </w:p>
    <w:p w14:paraId="076980B0" w14:textId="77777777" w:rsidR="00226634" w:rsidRPr="005D6ACF" w:rsidRDefault="00226634" w:rsidP="00226634">
      <w:pPr>
        <w:shd w:val="clear" w:color="auto" w:fill="FFFFFF"/>
        <w:spacing w:line="256" w:lineRule="auto"/>
        <w:contextualSpacing/>
        <w:jc w:val="both"/>
        <w:outlineLvl w:val="0"/>
        <w:rPr>
          <w:rFonts w:cs="Calibri"/>
        </w:rPr>
      </w:pPr>
    </w:p>
    <w:p w14:paraId="757A8300" w14:textId="77777777" w:rsidR="00226634" w:rsidRPr="005D6ACF" w:rsidRDefault="00226634" w:rsidP="00226634">
      <w:pPr>
        <w:numPr>
          <w:ilvl w:val="1"/>
          <w:numId w:val="23"/>
        </w:numPr>
        <w:tabs>
          <w:tab w:val="left" w:pos="720"/>
        </w:tabs>
        <w:spacing w:after="0" w:line="256" w:lineRule="auto"/>
        <w:ind w:left="720" w:hanging="720"/>
        <w:contextualSpacing/>
        <w:jc w:val="both"/>
        <w:rPr>
          <w:rFonts w:cs="Calibri"/>
        </w:rPr>
      </w:pPr>
      <w:r w:rsidRPr="005D6ACF">
        <w:rPr>
          <w:rFonts w:cs="Calibri"/>
        </w:rPr>
        <w:t>The Borrower declares that the Lender shall have all rights to reduce the sanctioned Loan amount or demand repayment of the Loan or charge default interest if the Borrower does not comply with the representations to the Lender to Lender’s satisfaction.</w:t>
      </w:r>
    </w:p>
    <w:p w14:paraId="78009780" w14:textId="77777777" w:rsidR="00226634" w:rsidRPr="005D6ACF" w:rsidRDefault="00226634" w:rsidP="00226634">
      <w:pPr>
        <w:numPr>
          <w:ilvl w:val="1"/>
          <w:numId w:val="23"/>
        </w:numPr>
        <w:tabs>
          <w:tab w:val="left" w:pos="720"/>
        </w:tabs>
        <w:spacing w:after="0" w:line="256" w:lineRule="auto"/>
        <w:ind w:left="720" w:hanging="720"/>
        <w:contextualSpacing/>
        <w:jc w:val="both"/>
        <w:rPr>
          <w:rFonts w:cs="Calibri"/>
        </w:rPr>
      </w:pPr>
      <w:r w:rsidRPr="005D6ACF">
        <w:rPr>
          <w:rFonts w:cs="Calibri"/>
        </w:rPr>
        <w:t>During post-Disbursement supervision, if there are any non-compliances noted the Lender reserves all rights to seek for the closure of the Loan or for seeking Repayments or demand higher interest as per the terms and conditions put forth by the Lender.</w:t>
      </w:r>
    </w:p>
    <w:p w14:paraId="49C0F71F" w14:textId="77777777" w:rsidR="00226634" w:rsidRPr="005D6ACF" w:rsidRDefault="00226634" w:rsidP="00226634">
      <w:pPr>
        <w:numPr>
          <w:ilvl w:val="1"/>
          <w:numId w:val="23"/>
        </w:numPr>
        <w:tabs>
          <w:tab w:val="left" w:pos="720"/>
        </w:tabs>
        <w:spacing w:after="0" w:line="256" w:lineRule="auto"/>
        <w:ind w:left="720" w:hanging="720"/>
        <w:contextualSpacing/>
        <w:jc w:val="both"/>
        <w:rPr>
          <w:rFonts w:cs="Calibri"/>
        </w:rPr>
      </w:pPr>
      <w:r w:rsidRPr="005D6ACF">
        <w:rPr>
          <w:rFonts w:cs="Calibri"/>
        </w:rPr>
        <w:t xml:space="preserve">The Borrower shall also comply with directions given by the Lender to cure non-compliances noticed by the Lender within such timeline granted by the Lender. </w:t>
      </w:r>
    </w:p>
    <w:bookmarkEnd w:id="22"/>
    <w:bookmarkEnd w:id="23"/>
    <w:bookmarkEnd w:id="24"/>
    <w:p w14:paraId="0AD53037" w14:textId="77777777" w:rsidR="00226634" w:rsidRPr="005D6ACF" w:rsidRDefault="00226634" w:rsidP="00226634">
      <w:pPr>
        <w:tabs>
          <w:tab w:val="left" w:pos="720"/>
        </w:tabs>
        <w:spacing w:line="256" w:lineRule="auto"/>
        <w:ind w:left="720"/>
        <w:contextualSpacing/>
        <w:jc w:val="both"/>
        <w:rPr>
          <w:rFonts w:cs="Calibri"/>
          <w:bCs/>
        </w:rPr>
      </w:pPr>
    </w:p>
    <w:p w14:paraId="2FA75A31"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Cs/>
        </w:rPr>
      </w:pPr>
      <w:r w:rsidRPr="005D6ACF">
        <w:rPr>
          <w:rFonts w:cs="Calibri"/>
          <w:bCs/>
        </w:rPr>
        <w:t>CROSS DEFAULT</w:t>
      </w:r>
    </w:p>
    <w:p w14:paraId="423BC3B8" w14:textId="77777777" w:rsidR="00226634" w:rsidRPr="005D6ACF" w:rsidRDefault="00226634" w:rsidP="00226634">
      <w:pPr>
        <w:tabs>
          <w:tab w:val="left" w:pos="720"/>
        </w:tabs>
        <w:spacing w:line="256" w:lineRule="auto"/>
        <w:ind w:left="720"/>
        <w:contextualSpacing/>
        <w:jc w:val="both"/>
        <w:rPr>
          <w:rFonts w:cs="Calibri"/>
          <w:bCs/>
        </w:rPr>
      </w:pPr>
    </w:p>
    <w:p w14:paraId="09D05359" w14:textId="77777777" w:rsidR="00226634" w:rsidRPr="005D6ACF" w:rsidRDefault="00226634" w:rsidP="00226634">
      <w:pPr>
        <w:tabs>
          <w:tab w:val="left" w:pos="720"/>
        </w:tabs>
        <w:spacing w:line="256" w:lineRule="auto"/>
        <w:ind w:left="720"/>
        <w:contextualSpacing/>
        <w:jc w:val="both"/>
        <w:rPr>
          <w:rFonts w:cs="Calibri"/>
          <w:bCs/>
        </w:rPr>
      </w:pPr>
      <w:r w:rsidRPr="005D6ACF">
        <w:rPr>
          <w:rFonts w:cs="Calibri"/>
          <w:bCs/>
        </w:rPr>
        <w:t>The Borrower agrees and acknowledges that any default by the Borrower under any credit facility agreement or arrangement entered into by the Borrower with the Lender or any its subsidiaries, or associates shall constitute an Event of Default under this Agreement.</w:t>
      </w:r>
    </w:p>
    <w:p w14:paraId="181A2738" w14:textId="77777777" w:rsidR="00226634" w:rsidRPr="005D6ACF" w:rsidRDefault="00226634" w:rsidP="00226634">
      <w:pPr>
        <w:tabs>
          <w:tab w:val="left" w:pos="720"/>
        </w:tabs>
        <w:spacing w:line="256" w:lineRule="auto"/>
        <w:ind w:left="720"/>
        <w:contextualSpacing/>
        <w:jc w:val="both"/>
        <w:rPr>
          <w:rFonts w:cs="Calibri"/>
          <w:bCs/>
        </w:rPr>
      </w:pPr>
    </w:p>
    <w:p w14:paraId="3E5F576D" w14:textId="77777777" w:rsidR="00226634" w:rsidRPr="005D6ACF" w:rsidRDefault="00226634" w:rsidP="00226634">
      <w:pPr>
        <w:numPr>
          <w:ilvl w:val="0"/>
          <w:numId w:val="9"/>
        </w:numPr>
        <w:tabs>
          <w:tab w:val="left" w:pos="720"/>
        </w:tabs>
        <w:spacing w:after="0" w:line="256" w:lineRule="auto"/>
        <w:ind w:left="720" w:hanging="720"/>
        <w:contextualSpacing/>
        <w:jc w:val="both"/>
        <w:rPr>
          <w:rFonts w:cs="Calibri"/>
          <w:bCs/>
        </w:rPr>
      </w:pPr>
      <w:r w:rsidRPr="005D6ACF">
        <w:rPr>
          <w:rFonts w:cs="Calibri"/>
          <w:bCs/>
        </w:rPr>
        <w:t>APPROPRIATION</w:t>
      </w:r>
    </w:p>
    <w:p w14:paraId="6AA9C065" w14:textId="77777777" w:rsidR="00226634" w:rsidRPr="005D6ACF" w:rsidRDefault="00226634" w:rsidP="00226634">
      <w:pPr>
        <w:tabs>
          <w:tab w:val="left" w:pos="720"/>
        </w:tabs>
        <w:spacing w:line="256" w:lineRule="auto"/>
        <w:contextualSpacing/>
        <w:jc w:val="both"/>
        <w:rPr>
          <w:rFonts w:cs="Calibri"/>
          <w:bCs/>
        </w:rPr>
      </w:pPr>
    </w:p>
    <w:p w14:paraId="0D46CDB1" w14:textId="77777777" w:rsidR="00226634" w:rsidRPr="005D6ACF" w:rsidRDefault="00226634" w:rsidP="00226634">
      <w:pPr>
        <w:tabs>
          <w:tab w:val="left" w:pos="720"/>
        </w:tabs>
        <w:spacing w:line="256" w:lineRule="auto"/>
        <w:contextualSpacing/>
        <w:jc w:val="both"/>
        <w:rPr>
          <w:rFonts w:cs="Calibri"/>
          <w:bCs/>
          <w:vanish/>
        </w:rPr>
      </w:pPr>
    </w:p>
    <w:p w14:paraId="704DC176" w14:textId="77777777" w:rsidR="00226634" w:rsidRPr="005D6ACF" w:rsidRDefault="00226634" w:rsidP="00226634">
      <w:pPr>
        <w:tabs>
          <w:tab w:val="left" w:pos="720"/>
        </w:tabs>
        <w:spacing w:line="256" w:lineRule="auto"/>
        <w:ind w:left="720"/>
        <w:contextualSpacing/>
        <w:jc w:val="both"/>
        <w:rPr>
          <w:rFonts w:cs="Calibri"/>
          <w:bCs/>
        </w:rPr>
      </w:pPr>
      <w:r w:rsidRPr="005D6ACF">
        <w:rPr>
          <w:rFonts w:cs="Calibri"/>
          <w:bCs/>
        </w:rPr>
        <w:t>Unless otherwise agreed by the Lender, any payments due and payable under this Agreement and made by the Borrower shall be appropriated towards such dues in the following order:</w:t>
      </w:r>
    </w:p>
    <w:p w14:paraId="7203B49D" w14:textId="77777777" w:rsidR="00226634" w:rsidRPr="005D6ACF" w:rsidRDefault="00226634" w:rsidP="00226634">
      <w:pPr>
        <w:tabs>
          <w:tab w:val="left" w:pos="567"/>
        </w:tabs>
        <w:spacing w:line="256" w:lineRule="auto"/>
        <w:ind w:left="567" w:hanging="567"/>
        <w:contextualSpacing/>
        <w:jc w:val="both"/>
        <w:rPr>
          <w:rFonts w:cs="Calibri"/>
          <w:bCs/>
        </w:rPr>
      </w:pPr>
    </w:p>
    <w:p w14:paraId="1334E8D8" w14:textId="77777777" w:rsidR="00226634" w:rsidRPr="005D6ACF" w:rsidRDefault="00226634" w:rsidP="00226634">
      <w:pPr>
        <w:numPr>
          <w:ilvl w:val="0"/>
          <w:numId w:val="25"/>
        </w:numPr>
        <w:tabs>
          <w:tab w:val="left" w:pos="720"/>
        </w:tabs>
        <w:spacing w:after="0" w:line="256" w:lineRule="auto"/>
        <w:ind w:left="720" w:hanging="720"/>
        <w:contextualSpacing/>
        <w:jc w:val="both"/>
        <w:rPr>
          <w:rFonts w:cs="Calibri"/>
          <w:bCs/>
        </w:rPr>
      </w:pPr>
      <w:r w:rsidRPr="005D6ACF">
        <w:rPr>
          <w:rFonts w:cs="Calibri"/>
          <w:bCs/>
        </w:rPr>
        <w:t>Interest on costs (if any), fee/commission, charges, expenses and other monies.</w:t>
      </w:r>
    </w:p>
    <w:p w14:paraId="6FD5590B" w14:textId="77777777" w:rsidR="00226634" w:rsidRPr="005D6ACF" w:rsidRDefault="00226634" w:rsidP="00226634">
      <w:pPr>
        <w:numPr>
          <w:ilvl w:val="0"/>
          <w:numId w:val="25"/>
        </w:numPr>
        <w:tabs>
          <w:tab w:val="left" w:pos="720"/>
        </w:tabs>
        <w:spacing w:after="0" w:line="256" w:lineRule="auto"/>
        <w:ind w:left="720" w:hanging="720"/>
        <w:contextualSpacing/>
        <w:jc w:val="both"/>
        <w:rPr>
          <w:rFonts w:cs="Calibri"/>
          <w:bCs/>
        </w:rPr>
      </w:pPr>
      <w:r w:rsidRPr="005D6ACF">
        <w:rPr>
          <w:rFonts w:cs="Calibri"/>
          <w:bCs/>
        </w:rPr>
        <w:t>Costs, charges, expenses and other monies.</w:t>
      </w:r>
    </w:p>
    <w:p w14:paraId="66C5EC23" w14:textId="77777777" w:rsidR="00226634" w:rsidRPr="005D6ACF" w:rsidRDefault="00226634" w:rsidP="00226634">
      <w:pPr>
        <w:numPr>
          <w:ilvl w:val="0"/>
          <w:numId w:val="25"/>
        </w:numPr>
        <w:tabs>
          <w:tab w:val="left" w:pos="720"/>
        </w:tabs>
        <w:spacing w:after="0" w:line="256" w:lineRule="auto"/>
        <w:ind w:left="720" w:hanging="720"/>
        <w:contextualSpacing/>
        <w:jc w:val="both"/>
        <w:rPr>
          <w:rFonts w:cs="Calibri"/>
          <w:bCs/>
        </w:rPr>
      </w:pPr>
      <w:r w:rsidRPr="005D6ACF">
        <w:rPr>
          <w:rFonts w:cs="Calibri"/>
          <w:bCs/>
        </w:rPr>
        <w:t xml:space="preserve">Further interest and liquidated damages on defaulted amounts. </w:t>
      </w:r>
    </w:p>
    <w:p w14:paraId="5200DF58" w14:textId="77777777" w:rsidR="00226634" w:rsidRPr="005D6ACF" w:rsidRDefault="00226634" w:rsidP="00226634">
      <w:pPr>
        <w:numPr>
          <w:ilvl w:val="0"/>
          <w:numId w:val="25"/>
        </w:numPr>
        <w:tabs>
          <w:tab w:val="left" w:pos="720"/>
        </w:tabs>
        <w:spacing w:after="0" w:line="256" w:lineRule="auto"/>
        <w:ind w:left="720" w:hanging="720"/>
        <w:contextualSpacing/>
        <w:jc w:val="both"/>
        <w:rPr>
          <w:rFonts w:cs="Calibri"/>
          <w:bCs/>
        </w:rPr>
      </w:pPr>
      <w:r w:rsidRPr="005D6ACF">
        <w:rPr>
          <w:rFonts w:cs="Calibri"/>
          <w:bCs/>
        </w:rPr>
        <w:t>Interest including additional interest, payable in terms of this Agreement.</w:t>
      </w:r>
    </w:p>
    <w:p w14:paraId="06850AA4" w14:textId="77777777" w:rsidR="00226634" w:rsidRPr="005D6ACF" w:rsidRDefault="00226634" w:rsidP="00226634">
      <w:pPr>
        <w:numPr>
          <w:ilvl w:val="0"/>
          <w:numId w:val="25"/>
        </w:numPr>
        <w:tabs>
          <w:tab w:val="left" w:pos="720"/>
        </w:tabs>
        <w:spacing w:after="0" w:line="256" w:lineRule="auto"/>
        <w:ind w:left="720" w:hanging="720"/>
        <w:contextualSpacing/>
        <w:jc w:val="both"/>
        <w:rPr>
          <w:rFonts w:cs="Calibri"/>
          <w:bCs/>
        </w:rPr>
      </w:pPr>
      <w:r w:rsidRPr="005D6ACF">
        <w:rPr>
          <w:rFonts w:cs="Calibri"/>
          <w:bCs/>
        </w:rPr>
        <w:t>Repayment of principal/ installments of principal due and payable under this Agreement.</w:t>
      </w:r>
    </w:p>
    <w:p w14:paraId="38F5D69F" w14:textId="77777777" w:rsidR="00226634" w:rsidRPr="005D6ACF" w:rsidRDefault="00226634" w:rsidP="00226634">
      <w:pPr>
        <w:tabs>
          <w:tab w:val="left" w:pos="851"/>
        </w:tabs>
        <w:spacing w:line="256" w:lineRule="auto"/>
        <w:ind w:left="851"/>
        <w:contextualSpacing/>
        <w:jc w:val="both"/>
        <w:rPr>
          <w:rFonts w:cs="Calibri"/>
          <w:bCs/>
        </w:rPr>
      </w:pPr>
    </w:p>
    <w:p w14:paraId="4A376F92" w14:textId="77777777" w:rsidR="00226634" w:rsidRPr="005D6ACF" w:rsidRDefault="00226634" w:rsidP="00226634">
      <w:pPr>
        <w:numPr>
          <w:ilvl w:val="0"/>
          <w:numId w:val="24"/>
        </w:numPr>
        <w:tabs>
          <w:tab w:val="left" w:pos="720"/>
        </w:tabs>
        <w:spacing w:after="0" w:line="256" w:lineRule="auto"/>
        <w:ind w:left="720" w:hanging="720"/>
        <w:contextualSpacing/>
        <w:jc w:val="both"/>
        <w:rPr>
          <w:rFonts w:cs="Calibri"/>
        </w:rPr>
      </w:pPr>
      <w:r w:rsidRPr="005D6ACF">
        <w:rPr>
          <w:rFonts w:cs="Calibri"/>
          <w:bCs/>
        </w:rPr>
        <w:t>EXPENSES AND INDEMNIFICATION</w:t>
      </w:r>
    </w:p>
    <w:p w14:paraId="4BC01DC3" w14:textId="77777777" w:rsidR="00226634" w:rsidRPr="005D6ACF" w:rsidRDefault="00226634" w:rsidP="00226634">
      <w:pPr>
        <w:tabs>
          <w:tab w:val="left" w:pos="720"/>
        </w:tabs>
        <w:spacing w:line="256" w:lineRule="auto"/>
        <w:ind w:left="720"/>
        <w:contextualSpacing/>
        <w:jc w:val="both"/>
        <w:rPr>
          <w:rFonts w:cs="Calibri"/>
        </w:rPr>
      </w:pPr>
    </w:p>
    <w:p w14:paraId="2442A6FF"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lastRenderedPageBreak/>
        <w:t xml:space="preserve">The Borrower shall fully reimburse costs and expenses incurred by the Lender in relation to this Agreement within thirty (30) calendar days of the demand thereof from the Lender or as provided in the Sanction Letter (whichever is earlier); </w:t>
      </w:r>
    </w:p>
    <w:p w14:paraId="2C0D405B"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The Borrower undertakes to indemnify and keep the Lender and its officers/employees fully indemnified and harmless from and against all the consequences of breach of any of the terms, conditions, statements, undertakings representations and warranties of this Agreement and also of any of its representations or warranties not being found to be true at any point of time, including any actions, suits, claims, proceedings, damages, liabilities, losses, expenses or costs faced, suffered or incurred by the Lender. The Borrower hereby accepts and acknowledges that this indemnity would cover all acts and omissions on the part of the warranties and/or representations of the Borrower. Similarly, in the event of any claims being made on Lender, on account of any breach of warranty, representations, non-compliance of any Applicable Law, unauthorized act, fraud, deed or thing done or omitted to be done or undertaking made by Borrower or its employees, agents, being false, the Borrower undertakes to pay on first demand made by Lender of any amount on this account without any demur, reservation, contest, protest whatsoever within 3(Three) working days of the demand being made;</w:t>
      </w:r>
    </w:p>
    <w:p w14:paraId="136AB3FC"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bCs/>
        </w:rPr>
      </w:pPr>
      <w:r w:rsidRPr="005D6ACF">
        <w:rPr>
          <w:rFonts w:cs="Calibri"/>
        </w:rPr>
        <w:t>The Borrower shall indemnify the Lender against any actions, damages, costs, claims, demands or losses arising from the Lender acting in accordance with any fax or email or other electronic instructions which appears to have been furnished by the Borrower or on behalf of the Borrower. This indemnity applies even if any such fax or email or electronic instruction was produced by or contains or has attached any forgery, lack of authority, wrongful alteration or other mis-use of a document, text or file, or if any transmission details or information appearing on it are not genuine. This indemnity applies even if any such fax or email or electronic instruction was not in fact issued by Borrower or with Borrower's authority. All indemnities set forth herein by the Borrower shall survive post completion of the tenor of this Agreement to the extent applicable.</w:t>
      </w:r>
    </w:p>
    <w:p w14:paraId="7F87849D" w14:textId="77777777" w:rsidR="00226634" w:rsidRPr="005D6ACF" w:rsidRDefault="00226634" w:rsidP="00226634">
      <w:pPr>
        <w:tabs>
          <w:tab w:val="left" w:pos="720"/>
        </w:tabs>
        <w:spacing w:line="256" w:lineRule="auto"/>
        <w:ind w:left="720"/>
        <w:contextualSpacing/>
        <w:jc w:val="both"/>
        <w:rPr>
          <w:rFonts w:cs="Calibri"/>
          <w:bCs/>
        </w:rPr>
      </w:pPr>
    </w:p>
    <w:p w14:paraId="0CF77279" w14:textId="77777777" w:rsidR="00226634" w:rsidRPr="005D6ACF" w:rsidRDefault="00226634" w:rsidP="00226634">
      <w:pPr>
        <w:numPr>
          <w:ilvl w:val="0"/>
          <w:numId w:val="24"/>
        </w:numPr>
        <w:tabs>
          <w:tab w:val="left" w:pos="720"/>
        </w:tabs>
        <w:spacing w:after="0" w:line="256" w:lineRule="auto"/>
        <w:ind w:left="720" w:hanging="720"/>
        <w:contextualSpacing/>
        <w:jc w:val="both"/>
        <w:rPr>
          <w:rFonts w:cs="Calibri"/>
          <w:bCs/>
        </w:rPr>
      </w:pPr>
      <w:r w:rsidRPr="005D6ACF">
        <w:rPr>
          <w:rFonts w:cs="Calibri"/>
          <w:bCs/>
        </w:rPr>
        <w:t>MISCELLANEOUS</w:t>
      </w:r>
    </w:p>
    <w:p w14:paraId="0BEF541E" w14:textId="77777777" w:rsidR="00226634" w:rsidRPr="005D6ACF" w:rsidRDefault="00226634" w:rsidP="00226634">
      <w:pPr>
        <w:tabs>
          <w:tab w:val="left" w:pos="851"/>
        </w:tabs>
        <w:spacing w:line="256" w:lineRule="auto"/>
        <w:contextualSpacing/>
        <w:jc w:val="both"/>
        <w:rPr>
          <w:rFonts w:cs="Calibri"/>
          <w:bCs/>
        </w:rPr>
      </w:pPr>
    </w:p>
    <w:p w14:paraId="777AB34D"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 xml:space="preserve">Service of Notice: Unless otherwise provided herein, all notices or other communications to be given shall be made in writing (save as otherwise stated) and shall be deemed to be duly given or made, in the case of personal delivery, when delivered at the following address: </w:t>
      </w:r>
    </w:p>
    <w:p w14:paraId="393D77DA" w14:textId="77777777" w:rsidR="00226634" w:rsidRPr="005D6ACF" w:rsidRDefault="00226634" w:rsidP="00226634">
      <w:pPr>
        <w:tabs>
          <w:tab w:val="left" w:pos="0"/>
          <w:tab w:val="left" w:pos="851"/>
        </w:tabs>
        <w:spacing w:line="256" w:lineRule="auto"/>
        <w:ind w:left="851"/>
        <w:contextualSpacing/>
        <w:jc w:val="both"/>
        <w:rPr>
          <w:rFonts w:cs="Calibri"/>
        </w:rPr>
      </w:pPr>
    </w:p>
    <w:p w14:paraId="062BA8CF" w14:textId="77777777" w:rsidR="00226634" w:rsidRPr="005D6ACF" w:rsidRDefault="00226634" w:rsidP="00226634">
      <w:pPr>
        <w:spacing w:line="256" w:lineRule="auto"/>
        <w:ind w:left="720"/>
        <w:contextualSpacing/>
        <w:jc w:val="both"/>
        <w:rPr>
          <w:rFonts w:cs="Calibri"/>
        </w:rPr>
      </w:pPr>
      <w:r w:rsidRPr="005D6ACF">
        <w:rPr>
          <w:rFonts w:cs="Calibri"/>
        </w:rPr>
        <w:t xml:space="preserve">In the case of a notice to the Lender: </w:t>
      </w:r>
    </w:p>
    <w:p w14:paraId="53F7D308" w14:textId="77777777" w:rsidR="00226634" w:rsidRPr="005D6ACF" w:rsidRDefault="00226634" w:rsidP="00226634">
      <w:pPr>
        <w:spacing w:line="256" w:lineRule="auto"/>
        <w:ind w:left="720"/>
        <w:contextualSpacing/>
        <w:jc w:val="both"/>
        <w:rPr>
          <w:rFonts w:cs="Calibri"/>
        </w:rPr>
      </w:pPr>
      <w:r w:rsidRPr="005D6ACF">
        <w:rPr>
          <w:rFonts w:cs="Calibri"/>
        </w:rPr>
        <w:t xml:space="preserve">Address: </w:t>
      </w:r>
      <w:r w:rsidRPr="005D6ACF">
        <w:rPr>
          <w:rFonts w:cs="Calibri"/>
          <w:u w:val="single"/>
          <w:shd w:val="clear" w:color="auto" w:fill="FFFFFF"/>
        </w:rPr>
        <w:t>No. 370, 4th Cross, J. P. Nagar III Phase Bengaluru 560078</w:t>
      </w:r>
      <w:r w:rsidRPr="005D6ACF">
        <w:rPr>
          <w:rFonts w:cs="Calibri"/>
          <w:u w:val="single"/>
        </w:rPr>
        <w:t xml:space="preserve"> </w:t>
      </w:r>
      <w:r w:rsidRPr="005D6ACF">
        <w:rPr>
          <w:rFonts w:cs="Calibri"/>
        </w:rPr>
        <w:t xml:space="preserve"> </w:t>
      </w:r>
    </w:p>
    <w:p w14:paraId="6567BED5" w14:textId="77777777" w:rsidR="00226634" w:rsidRPr="005D6ACF" w:rsidRDefault="00226634" w:rsidP="00226634">
      <w:pPr>
        <w:spacing w:line="256" w:lineRule="auto"/>
        <w:ind w:left="720"/>
        <w:contextualSpacing/>
        <w:jc w:val="both"/>
        <w:rPr>
          <w:rFonts w:cs="Calibri"/>
        </w:rPr>
      </w:pPr>
      <w:r w:rsidRPr="005D6ACF">
        <w:rPr>
          <w:rFonts w:cs="Calibri"/>
        </w:rPr>
        <w:t xml:space="preserve">Marked to the attention of </w:t>
      </w:r>
      <w:r w:rsidRPr="005D6ACF">
        <w:rPr>
          <w:rFonts w:cs="Calibri"/>
          <w:u w:val="single"/>
        </w:rPr>
        <w:t>Mr. K Jagannathan</w:t>
      </w:r>
    </w:p>
    <w:p w14:paraId="5810E4EB" w14:textId="77777777" w:rsidR="00226634" w:rsidRPr="005D6ACF" w:rsidRDefault="00226634" w:rsidP="00226634">
      <w:pPr>
        <w:spacing w:line="256" w:lineRule="auto"/>
        <w:ind w:left="720"/>
        <w:contextualSpacing/>
        <w:jc w:val="both"/>
        <w:rPr>
          <w:rFonts w:cs="Calibri"/>
        </w:rPr>
      </w:pPr>
    </w:p>
    <w:p w14:paraId="1B2AE8A9" w14:textId="77777777" w:rsidR="00226634" w:rsidRPr="005D6ACF" w:rsidRDefault="00226634" w:rsidP="00226634">
      <w:pPr>
        <w:spacing w:line="256" w:lineRule="auto"/>
        <w:ind w:left="720"/>
        <w:contextualSpacing/>
        <w:jc w:val="both"/>
        <w:rPr>
          <w:rFonts w:cs="Calibri"/>
        </w:rPr>
      </w:pPr>
      <w:r w:rsidRPr="005D6ACF">
        <w:rPr>
          <w:rFonts w:cs="Calibri"/>
        </w:rPr>
        <w:t>In the case of the Borrower(s):</w:t>
      </w:r>
    </w:p>
    <w:p w14:paraId="582C5457" w14:textId="77777777" w:rsidR="00226634" w:rsidRPr="005D6ACF" w:rsidRDefault="00226634" w:rsidP="00226634">
      <w:pPr>
        <w:spacing w:line="256" w:lineRule="auto"/>
        <w:ind w:left="720"/>
        <w:contextualSpacing/>
        <w:jc w:val="both"/>
        <w:rPr>
          <w:rFonts w:cs="Calibri"/>
        </w:rPr>
      </w:pPr>
      <w:r w:rsidRPr="005D6ACF">
        <w:rPr>
          <w:rFonts w:cs="Calibri"/>
        </w:rPr>
        <w:t>At the address specified under Schedule – I hereunder</w:t>
      </w:r>
    </w:p>
    <w:p w14:paraId="37AC693E" w14:textId="77777777" w:rsidR="00226634" w:rsidRPr="005D6ACF" w:rsidRDefault="00226634" w:rsidP="00226634">
      <w:pPr>
        <w:spacing w:line="256" w:lineRule="auto"/>
        <w:ind w:left="851"/>
        <w:contextualSpacing/>
        <w:jc w:val="both"/>
        <w:rPr>
          <w:rFonts w:cs="Calibri"/>
        </w:rPr>
      </w:pPr>
    </w:p>
    <w:p w14:paraId="6C4E4EFB"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bookmarkStart w:id="25" w:name="WCTOCLevel2Mark120in3f04"/>
      <w:bookmarkStart w:id="26" w:name="_Toc260396552"/>
      <w:r w:rsidRPr="005D6ACF">
        <w:rPr>
          <w:rFonts w:cs="Calibri"/>
        </w:rPr>
        <w:t>Amendments and Waivers</w:t>
      </w:r>
      <w:bookmarkEnd w:id="25"/>
      <w:bookmarkEnd w:id="26"/>
      <w:r w:rsidRPr="005D6ACF">
        <w:rPr>
          <w:rFonts w:cs="Calibri"/>
        </w:rPr>
        <w:t xml:space="preserve">: Save where otherwise expressly provided in </w:t>
      </w:r>
      <w:proofErr w:type="gramStart"/>
      <w:r w:rsidRPr="005D6ACF">
        <w:rPr>
          <w:rFonts w:cs="Calibri"/>
        </w:rPr>
        <w:t>this  Agreement</w:t>
      </w:r>
      <w:proofErr w:type="gramEnd"/>
      <w:r w:rsidRPr="005D6ACF">
        <w:rPr>
          <w:rFonts w:cs="Calibri"/>
        </w:rPr>
        <w:t xml:space="preserve">, this Agreement (including the schedules, annexures, and appendices hereto) may not be amended, supplemented or modified without the consent of the Lender and no term or condition thereof may be waived without the consent of the Lender. No delay in exercising or omission to exercise, any right, power or remedy accruing to the Lender upon any default under this Agreement, mortgage deed or any other agreement or document, shall impair any right, power or remedy or shall be construed as a waiver thereof or any acquiescence in such </w:t>
      </w:r>
      <w:r w:rsidRPr="005D6ACF">
        <w:rPr>
          <w:rFonts w:cs="Calibri"/>
        </w:rPr>
        <w:lastRenderedPageBreak/>
        <w:t>default will affect or impair any right, power or remedy of the Lender in respect of any other default.</w:t>
      </w:r>
    </w:p>
    <w:p w14:paraId="1338DCC3"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bookmarkStart w:id="27" w:name="WCTOCLevel2Mark122in3f04"/>
      <w:bookmarkStart w:id="28" w:name="_Toc260396553"/>
      <w:r w:rsidRPr="005D6ACF">
        <w:rPr>
          <w:rFonts w:cs="Calibri"/>
        </w:rPr>
        <w:t xml:space="preserve">Transfer by the </w:t>
      </w:r>
      <w:bookmarkEnd w:id="27"/>
      <w:bookmarkEnd w:id="28"/>
      <w:r w:rsidRPr="005D6ACF">
        <w:rPr>
          <w:rFonts w:cs="Calibri"/>
        </w:rPr>
        <w:t>Borrower: The Borrower shall not assign, transfer or novate any interest in its rights and Obligations under this Agreement (including the schedules, annexures, and appendices hereto), without the prior written consent of the Lender.</w:t>
      </w:r>
    </w:p>
    <w:p w14:paraId="0779D5C6"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Assignment/Securitization: The Lender reserves the right to assign/sell/securitize the Loan, in any manner, by transferring and/or assigning or otherwise all its right, title and interest which the Lender deems appropriate and the Borrower hereby expressly agrees that in that event, the Lender is not required to obtain any permission or give the Borrower any notice. The Borrower shall be bound to accept any such securitization and any such sale, assignment or transfer and the Borrower shall accept such other party/</w:t>
      </w:r>
      <w:proofErr w:type="spellStart"/>
      <w:r w:rsidRPr="005D6ACF">
        <w:rPr>
          <w:rFonts w:cs="Calibri"/>
        </w:rPr>
        <w:t>ies</w:t>
      </w:r>
      <w:proofErr w:type="spellEnd"/>
      <w:r w:rsidRPr="005D6ACF">
        <w:rPr>
          <w:rFonts w:cs="Calibri"/>
        </w:rPr>
        <w:t xml:space="preserve"> as creditors exclusively or as a joint creditor with the Lender, or as a creditor exclusively with the right of the Lender to continue to exercise all powers hereunder on behalf of any such other party. Any cost in this behalf, whether on account of such sale, assignment or transfer or enforcement of rights and recovery of outstanding dues shall be to the account of the Borrower. The Borrower undertakes to pay to third parties the difference between the Loan outstanding and the amount received by the Lender in the event of transfer to a third party.</w:t>
      </w:r>
    </w:p>
    <w:p w14:paraId="680AB17E"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Accessing and Disclosing Personal Information: The Lender shall exercise care while handling any confidential information of the Borrower.  However, the Borrower acknowledges and accepts that the Lender shall be entitled to disclose its personal information/information/documents to (</w:t>
      </w:r>
      <w:proofErr w:type="spellStart"/>
      <w:r w:rsidRPr="005D6ACF">
        <w:rPr>
          <w:rFonts w:cs="Calibri"/>
        </w:rPr>
        <w:t>i</w:t>
      </w:r>
      <w:proofErr w:type="spellEnd"/>
      <w:r w:rsidRPr="005D6ACF">
        <w:rPr>
          <w:rFonts w:cs="Calibri"/>
        </w:rPr>
        <w:t>) third parties, including Credit Information Companies, for credit history and reference checks, employment and income verification, etc., (ii) Lender's Affiliates for fulfilling its obligations and protecting its interest under this Agreement, (iii) prospective transferees or purchasers of any interest in the Loan, (iv) relevant authorities as required by law or any government order or direction including disclosure as may be necessary to perform or fulfill any requirement specified by the Reserve Bank of India, (v) other recipients, as deemed necessary by the Lender while exercising its remedies under this Agreement or the other Loan Documents. The Lender shall also be entitled to disclosure without any notice to the Borrower all or any information/documents or the data including but not limited (a) information and data relating to the Borrower. (b) the information or data relating to any credit facility availed of/to be availed by the Borrower. (c) default, if any, committed by the Borrower, for protecting its interests to Income Tax authorities, Credit Information Companies, Credit Rating Agencies, or any other Government or any other Regulatory Authorities/Bodies/ Departments/authorities as and when so demanded. The Borrower hereby specifically waives the privilege of privacy and defamation.</w:t>
      </w:r>
    </w:p>
    <w:p w14:paraId="7D48212F"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No Damages: The sanction and grant of the Loan by the Lender, shall not vest in the Borrower or any other person a right to claim any damages from the Lender, for any reason whatsoever.</w:t>
      </w:r>
    </w:p>
    <w:p w14:paraId="532E164A"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 xml:space="preserve">Governing Law:  </w:t>
      </w:r>
      <w:bookmarkStart w:id="29" w:name="_Toc179952808"/>
      <w:r w:rsidRPr="005D6ACF">
        <w:rPr>
          <w:rFonts w:cs="Calibri"/>
        </w:rPr>
        <w:t>This Agreement and the other Loan Documents (unless otherwise specified in any Loan Document) shall be governed by and construed in accordance with the laws of India.</w:t>
      </w:r>
      <w:bookmarkEnd w:id="29"/>
    </w:p>
    <w:p w14:paraId="2A19E56F"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 xml:space="preserve">Dispute Resolution: Any dispute relating to the Loan hereunder, or in respect of any rights, liabilities, and obligations arising out of this Agreement shall be resolved by arbitration by a sole arbitrator appointed by the Lender. The arbitration proceedings shall be carried out in accordance with the provisions laid down by the Arbitration &amp; Conciliation Act, 1996, and the place of arbitration shall be in Bengaluru. The arbitration proceedings shall be conducted in the English language. The parties shall equally share the costs of the arbitrator's fees but shall bear the costs of their own legal counsel engaged for the arbitration. </w:t>
      </w:r>
    </w:p>
    <w:p w14:paraId="3E8390EA"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lastRenderedPageBreak/>
        <w:t xml:space="preserve">Survival: All covenants, representations, warranties of the Borrower under this Agreement shall continue in full force and effect until all Obligations have been satisfied. The indemnification Obligations of the Borrower shall also survive termination of this Agreement and shall be deemed to be continuing and in full force and effect, subject to Applicable Laws. Further, all sections of this Agreement, which are expressly stated as surviving termination of this Agreement, shall survive the termination of this Agreement.  </w:t>
      </w:r>
    </w:p>
    <w:p w14:paraId="585B46AF"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 xml:space="preserve">Severability:  Any provision of this Agreement, which is or may become prohibited or unenforceable in any jurisdiction, shall, as to such jurisdiction, be ineffective to the extent of such prohibition or unenforceability without invalidating the remaining provisions of this Agreement or affecting the validity or enforceability of such provision in the same or any other jurisdiction. </w:t>
      </w:r>
    </w:p>
    <w:p w14:paraId="40B39412"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Counterparts: This Agreement has been signed in counterparts as necessary, each of which shall be deemed to be an original, and all of which together shall constitute one and the same instrument.</w:t>
      </w:r>
    </w:p>
    <w:p w14:paraId="444450FA"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Inconsistency: If there is any inconsistency between this Agreement and any other documents executed between the Parties, the terms of this Sanction Letter shall prevail.</w:t>
      </w:r>
    </w:p>
    <w:p w14:paraId="0BE369E1"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Effective Date: This Agreement shall become binding on the Borrower and the Lender on and from the date of execution hereof. It shall be in full force till the Loan is fully repaid and any other monies due and payable to the Lender under this Agreement as well as all other agreements, documents which may be subsisting/ executed between the Borrower and the Lender is fully paid.</w:t>
      </w:r>
    </w:p>
    <w:p w14:paraId="2E619529"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Receipt of a copy of this Agreement and other Loan Documents: The Borrower acknowledges that the Lender has given a copy of this Agreement and other Loan Documents at the time of its execution.</w:t>
      </w:r>
    </w:p>
    <w:p w14:paraId="70A4171D" w14:textId="77777777" w:rsidR="00226634" w:rsidRPr="005D6ACF" w:rsidRDefault="00226634" w:rsidP="00226634">
      <w:pPr>
        <w:numPr>
          <w:ilvl w:val="1"/>
          <w:numId w:val="24"/>
        </w:numPr>
        <w:tabs>
          <w:tab w:val="left" w:pos="720"/>
        </w:tabs>
        <w:spacing w:after="0" w:line="256" w:lineRule="auto"/>
        <w:ind w:left="720" w:hanging="720"/>
        <w:contextualSpacing/>
        <w:jc w:val="both"/>
        <w:rPr>
          <w:rFonts w:cs="Calibri"/>
        </w:rPr>
      </w:pPr>
      <w:r w:rsidRPr="005D6ACF">
        <w:rPr>
          <w:rFonts w:cs="Calibri"/>
        </w:rPr>
        <w:t xml:space="preserve">Force Majeure: The Borrower hereby agrees, acknowledges and confirms that the Lender shall not be liable for failure on its part to fulfill any of its obligations under this Agreement if such failure has occurred due to any Force Majeure event. For the purpose of this clause the term Force Majeure shall include any event beyond the control of the Lender like acts of God, war or other external hostilities, civil commotion, sabotage, lockout, strike or other </w:t>
      </w:r>
      <w:proofErr w:type="spellStart"/>
      <w:r w:rsidRPr="005D6ACF">
        <w:rPr>
          <w:rFonts w:cs="Calibri"/>
        </w:rPr>
        <w:t>labour</w:t>
      </w:r>
      <w:proofErr w:type="spellEnd"/>
      <w:r w:rsidRPr="005D6ACF">
        <w:rPr>
          <w:rFonts w:cs="Calibri"/>
        </w:rPr>
        <w:t xml:space="preserve"> disturbances of any kind, accidents, fires, flood, explosion, epidemic, quarantine restrictions, damage to plant or the Lender’s facilities, absence of the usual means of communication or transportation, or any other cause, whether of same or a different nature, unavoidable or beyond the control of the Lender and interfering with or affecting the normal functioning of the Lender</w:t>
      </w:r>
    </w:p>
    <w:p w14:paraId="6217AFD7" w14:textId="5F4B4343" w:rsidR="00226634" w:rsidRPr="005D6ACF" w:rsidRDefault="00226634" w:rsidP="00226634">
      <w:pPr>
        <w:pStyle w:val="ListParagraph"/>
        <w:numPr>
          <w:ilvl w:val="1"/>
          <w:numId w:val="24"/>
        </w:numPr>
        <w:ind w:left="740" w:hanging="740"/>
        <w:rPr>
          <w:rFonts w:eastAsia="SimSun" w:cs="Calibri"/>
          <w:lang w:val="en-GB"/>
        </w:rPr>
      </w:pPr>
      <w:r w:rsidRPr="005D6ACF">
        <w:rPr>
          <w:rFonts w:eastAsia="SimSun" w:cs="Calibri"/>
          <w:lang w:val="en-GB"/>
        </w:rPr>
        <w:t>Consent for accessing Central KYC Data: The Borrower gives consent to the Lender for accessing and downloading its CKYC Record from the Central KYC Records Registry.</w:t>
      </w:r>
    </w:p>
    <w:p w14:paraId="39AB2FC9" w14:textId="1C94E7FB" w:rsidR="008545E0" w:rsidRPr="005D6ACF" w:rsidRDefault="008545E0" w:rsidP="00226634">
      <w:pPr>
        <w:pStyle w:val="ListParagraph"/>
        <w:numPr>
          <w:ilvl w:val="1"/>
          <w:numId w:val="24"/>
        </w:numPr>
        <w:ind w:left="740" w:hanging="740"/>
        <w:rPr>
          <w:rFonts w:eastAsia="SimSun" w:cs="Calibri"/>
          <w:lang w:val="en-GB"/>
        </w:rPr>
      </w:pPr>
      <w:r w:rsidRPr="005D6ACF">
        <w:rPr>
          <w:rFonts w:eastAsia="SimSun" w:cs="Calibri"/>
          <w:lang w:val="en-GB"/>
        </w:rPr>
        <w:t>Grievance Redressal: Under the terms of the Lender’s Fair Practices Code, a robust grievance redressal mechanism is available to the Borrower for resolution of all bona fide grievances</w:t>
      </w:r>
      <w:r w:rsidR="00B27589" w:rsidRPr="005D6ACF">
        <w:rPr>
          <w:rFonts w:eastAsia="SimSun" w:cs="Calibri"/>
          <w:lang w:val="en-GB"/>
        </w:rPr>
        <w:t xml:space="preserve"> related to the Loan</w:t>
      </w:r>
      <w:r w:rsidRPr="005D6ACF">
        <w:rPr>
          <w:rFonts w:eastAsia="SimSun" w:cs="Calibri"/>
          <w:lang w:val="en-GB"/>
        </w:rPr>
        <w:t>. The detailed grievance redressal process is available in the Terms of Use section of the Lender’s website (https://www.billionloans.com/terms-and-conditions.html).</w:t>
      </w:r>
    </w:p>
    <w:p w14:paraId="41C1B222" w14:textId="77777777" w:rsidR="00226634" w:rsidRPr="005D6ACF" w:rsidRDefault="00226634" w:rsidP="00226634">
      <w:pPr>
        <w:tabs>
          <w:tab w:val="left" w:pos="720"/>
        </w:tabs>
        <w:spacing w:line="256" w:lineRule="auto"/>
        <w:ind w:left="720"/>
        <w:contextualSpacing/>
        <w:jc w:val="both"/>
        <w:rPr>
          <w:rFonts w:cs="Calibri"/>
        </w:rPr>
      </w:pPr>
    </w:p>
    <w:p w14:paraId="3EDB92D3" w14:textId="77777777" w:rsidR="00226634" w:rsidRPr="005D6ACF" w:rsidRDefault="00226634" w:rsidP="00226634">
      <w:pPr>
        <w:tabs>
          <w:tab w:val="left" w:pos="0"/>
          <w:tab w:val="left" w:pos="720"/>
        </w:tabs>
        <w:spacing w:line="256" w:lineRule="auto"/>
        <w:contextualSpacing/>
        <w:jc w:val="both"/>
        <w:rPr>
          <w:rFonts w:cs="Calibri"/>
        </w:rPr>
      </w:pPr>
    </w:p>
    <w:p w14:paraId="089C85A4" w14:textId="77777777" w:rsidR="00226634" w:rsidRPr="005D6ACF" w:rsidRDefault="00226634" w:rsidP="00226634">
      <w:pPr>
        <w:spacing w:line="256" w:lineRule="auto"/>
        <w:contextualSpacing/>
        <w:jc w:val="center"/>
        <w:rPr>
          <w:rFonts w:cs="Calibri"/>
        </w:rPr>
      </w:pPr>
      <w:r w:rsidRPr="005D6ACF">
        <w:rPr>
          <w:rFonts w:cs="Calibri"/>
        </w:rPr>
        <w:br w:type="page"/>
      </w:r>
    </w:p>
    <w:p w14:paraId="77BFA803" w14:textId="77777777" w:rsidR="00226634" w:rsidRPr="005D6ACF" w:rsidRDefault="00226634" w:rsidP="00226634">
      <w:pPr>
        <w:spacing w:line="256" w:lineRule="auto"/>
        <w:contextualSpacing/>
        <w:jc w:val="center"/>
        <w:rPr>
          <w:rFonts w:cs="Calibri"/>
        </w:rPr>
      </w:pPr>
    </w:p>
    <w:p w14:paraId="0E9D6737" w14:textId="77777777" w:rsidR="00226634" w:rsidRPr="005D6ACF" w:rsidRDefault="00226634" w:rsidP="00226634">
      <w:pPr>
        <w:spacing w:line="256" w:lineRule="auto"/>
        <w:contextualSpacing/>
        <w:jc w:val="center"/>
        <w:rPr>
          <w:rFonts w:cs="Calibri"/>
        </w:rPr>
      </w:pPr>
    </w:p>
    <w:p w14:paraId="478D60A7" w14:textId="77777777" w:rsidR="00226634" w:rsidRPr="005D6ACF" w:rsidRDefault="00226634" w:rsidP="00226634">
      <w:pPr>
        <w:spacing w:line="256" w:lineRule="auto"/>
        <w:contextualSpacing/>
        <w:jc w:val="center"/>
        <w:rPr>
          <w:rFonts w:cs="Calibri"/>
        </w:rPr>
      </w:pPr>
      <w:r w:rsidRPr="005D6ACF">
        <w:rPr>
          <w:rFonts w:cs="Calibri"/>
        </w:rPr>
        <w:t>SCHEDULE – I (Loan Details)</w:t>
      </w:r>
    </w:p>
    <w:p w14:paraId="15C1BEF0" w14:textId="77777777" w:rsidR="00226634" w:rsidRPr="005D6ACF" w:rsidRDefault="00226634" w:rsidP="00226634">
      <w:pPr>
        <w:spacing w:line="256" w:lineRule="auto"/>
        <w:contextualSpacing/>
        <w:jc w:val="center"/>
        <w:rPr>
          <w:rFonts w:cs="Calibri"/>
        </w:rPr>
      </w:pPr>
    </w:p>
    <w:tbl>
      <w:tblPr>
        <w:tblW w:w="98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5"/>
        <w:gridCol w:w="2632"/>
        <w:gridCol w:w="295"/>
        <w:gridCol w:w="6315"/>
      </w:tblGrid>
      <w:tr w:rsidR="005D6ACF" w:rsidRPr="00D12C76" w14:paraId="57F3E6AF" w14:textId="77777777" w:rsidTr="0039039C">
        <w:tc>
          <w:tcPr>
            <w:tcW w:w="585" w:type="dxa"/>
          </w:tcPr>
          <w:p w14:paraId="154BFD3E"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1F3EF9E2"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Date and Place of Execution of this Agreement</w:t>
            </w:r>
          </w:p>
        </w:tc>
        <w:tc>
          <w:tcPr>
            <w:tcW w:w="295" w:type="dxa"/>
          </w:tcPr>
          <w:p w14:paraId="4E051C15" w14:textId="77777777" w:rsidR="00226634" w:rsidRPr="00D12C76" w:rsidRDefault="00226634" w:rsidP="0039039C">
            <w:pPr>
              <w:pStyle w:val="DefaultText"/>
              <w:contextualSpacing/>
              <w:rPr>
                <w:rFonts w:ascii="Calibri" w:hAnsi="Calibri" w:cs="Calibri"/>
                <w:sz w:val="20"/>
                <w:lang w:val="en-GB"/>
              </w:rPr>
            </w:pPr>
            <w:r w:rsidRPr="00D12C76">
              <w:rPr>
                <w:rFonts w:ascii="Calibri" w:hAnsi="Calibri" w:cs="Calibri"/>
                <w:sz w:val="20"/>
                <w:lang w:val="en-GB"/>
              </w:rPr>
              <w:t>:</w:t>
            </w:r>
          </w:p>
        </w:tc>
        <w:tc>
          <w:tcPr>
            <w:tcW w:w="6315" w:type="dxa"/>
          </w:tcPr>
          <w:p w14:paraId="35132852" w14:textId="6ED32D0A" w:rsidR="00226634" w:rsidRPr="00D12C76" w:rsidRDefault="00D06B92" w:rsidP="0039039C">
            <w:pPr>
              <w:pStyle w:val="DefaultText"/>
              <w:contextualSpacing/>
              <w:rPr>
                <w:rFonts w:ascii="Calibri" w:hAnsi="Calibri" w:cs="Calibri"/>
                <w:sz w:val="20"/>
                <w:lang w:val="en-IN"/>
              </w:rPr>
            </w:pPr>
            <w:proofErr w:type="spellStart"/>
            <w:r w:rsidRPr="00D06B92">
              <w:rPr>
                <w:rFonts w:ascii="Calibri" w:hAnsi="Calibri" w:cs="Calibri"/>
                <w:sz w:val="20"/>
                <w:lang w:val="en-IN"/>
              </w:rPr>
              <w:t>NewDate</w:t>
            </w:r>
            <w:proofErr w:type="spellEnd"/>
          </w:p>
          <w:p w14:paraId="1938FA1D" w14:textId="77777777" w:rsidR="00D06B92" w:rsidRPr="008A5B89" w:rsidRDefault="00D06B92" w:rsidP="00D06B92">
            <w:pPr>
              <w:pStyle w:val="DefaultText"/>
              <w:contextualSpacing/>
              <w:rPr>
                <w:rFonts w:ascii="Calibri" w:hAnsi="Calibri" w:cs="Calibri"/>
                <w:color w:val="000000"/>
                <w:sz w:val="22"/>
                <w:szCs w:val="22"/>
                <w:lang w:val="en-IN"/>
              </w:rPr>
            </w:pPr>
            <w:proofErr w:type="spellStart"/>
            <w:r w:rsidRPr="008A5B89">
              <w:rPr>
                <w:rFonts w:ascii="Calibri" w:hAnsi="Calibri" w:cs="Calibri"/>
                <w:color w:val="000000"/>
                <w:sz w:val="22"/>
                <w:szCs w:val="22"/>
                <w:lang w:val="en-GB"/>
              </w:rPr>
              <w:t>Billionloans</w:t>
            </w:r>
            <w:proofErr w:type="spellEnd"/>
            <w:r w:rsidRPr="008A5B89">
              <w:rPr>
                <w:rFonts w:ascii="Calibri" w:hAnsi="Calibri" w:cs="Calibri"/>
                <w:color w:val="000000"/>
                <w:sz w:val="22"/>
                <w:szCs w:val="22"/>
                <w:lang w:val="en-GB"/>
              </w:rPr>
              <w:t xml:space="preserve"> Financial Services Private Limited</w:t>
            </w:r>
          </w:p>
          <w:p w14:paraId="39DFEE45" w14:textId="77777777" w:rsidR="00D06B92" w:rsidRDefault="00D06B92" w:rsidP="00D06B92">
            <w:pPr>
              <w:pStyle w:val="DefaultText"/>
              <w:contextualSpacing/>
              <w:rPr>
                <w:rFonts w:ascii="Calibri" w:hAnsi="Calibri" w:cs="Calibri"/>
                <w:color w:val="333333"/>
                <w:sz w:val="22"/>
                <w:szCs w:val="22"/>
                <w:shd w:val="clear" w:color="auto" w:fill="FFFFFF"/>
              </w:rPr>
            </w:pPr>
            <w:r w:rsidRPr="008A5B89">
              <w:rPr>
                <w:rFonts w:ascii="Calibri" w:hAnsi="Calibri" w:cs="Calibri"/>
                <w:color w:val="333333"/>
                <w:sz w:val="22"/>
                <w:szCs w:val="22"/>
                <w:shd w:val="clear" w:color="auto" w:fill="FFFFFF"/>
              </w:rPr>
              <w:t>No. 370, 4th Cross,</w:t>
            </w:r>
          </w:p>
          <w:p w14:paraId="5EC4AEB2" w14:textId="77777777" w:rsidR="00D06B92" w:rsidRDefault="00D06B92" w:rsidP="00D06B92">
            <w:pPr>
              <w:pStyle w:val="DefaultText"/>
              <w:contextualSpacing/>
              <w:rPr>
                <w:rFonts w:ascii="Calibri" w:hAnsi="Calibri" w:cs="Calibri"/>
                <w:color w:val="333333"/>
                <w:sz w:val="22"/>
                <w:szCs w:val="22"/>
                <w:shd w:val="clear" w:color="auto" w:fill="FFFFFF"/>
              </w:rPr>
            </w:pPr>
            <w:r w:rsidRPr="008A5B89">
              <w:rPr>
                <w:rFonts w:ascii="Calibri" w:hAnsi="Calibri" w:cs="Calibri"/>
                <w:color w:val="333333"/>
                <w:sz w:val="22"/>
                <w:szCs w:val="22"/>
                <w:shd w:val="clear" w:color="auto" w:fill="FFFFFF"/>
              </w:rPr>
              <w:t>J. P. Nagar III Phase</w:t>
            </w:r>
            <w:r>
              <w:rPr>
                <w:rFonts w:ascii="Calibri" w:hAnsi="Calibri" w:cs="Calibri"/>
                <w:color w:val="333333"/>
                <w:sz w:val="22"/>
                <w:szCs w:val="22"/>
                <w:shd w:val="clear" w:color="auto" w:fill="FFFFFF"/>
              </w:rPr>
              <w:t>,</w:t>
            </w:r>
          </w:p>
          <w:p w14:paraId="3AFEB1B3" w14:textId="3A6ED681" w:rsidR="00226634" w:rsidRPr="00D12C76" w:rsidRDefault="00D06B92" w:rsidP="00D06B92">
            <w:pPr>
              <w:pStyle w:val="DefaultText"/>
              <w:contextualSpacing/>
              <w:rPr>
                <w:rFonts w:ascii="Calibri" w:hAnsi="Calibri" w:cs="Calibri"/>
                <w:sz w:val="20"/>
                <w:lang w:val="en-IN"/>
              </w:rPr>
            </w:pPr>
            <w:r w:rsidRPr="008A5B89">
              <w:rPr>
                <w:rFonts w:ascii="Calibri" w:hAnsi="Calibri" w:cs="Calibri"/>
                <w:color w:val="333333"/>
                <w:sz w:val="22"/>
                <w:szCs w:val="22"/>
                <w:shd w:val="clear" w:color="auto" w:fill="FFFFFF"/>
              </w:rPr>
              <w:t>Bengaluru 560078</w:t>
            </w:r>
          </w:p>
        </w:tc>
      </w:tr>
      <w:tr w:rsidR="005D6ACF" w:rsidRPr="00D12C76" w14:paraId="234BCFD9" w14:textId="77777777" w:rsidTr="0039039C">
        <w:tc>
          <w:tcPr>
            <w:tcW w:w="585" w:type="dxa"/>
          </w:tcPr>
          <w:p w14:paraId="42E5AC6E"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0014BE2C"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Lender</w:t>
            </w:r>
          </w:p>
        </w:tc>
        <w:tc>
          <w:tcPr>
            <w:tcW w:w="295" w:type="dxa"/>
          </w:tcPr>
          <w:p w14:paraId="36D05907" w14:textId="77777777" w:rsidR="00226634" w:rsidRPr="00D12C76" w:rsidRDefault="00226634" w:rsidP="0039039C">
            <w:pPr>
              <w:pStyle w:val="DefaultText"/>
              <w:contextualSpacing/>
              <w:rPr>
                <w:rFonts w:ascii="Calibri" w:hAnsi="Calibri" w:cs="Calibri"/>
                <w:sz w:val="20"/>
                <w:lang w:val="en-GB"/>
              </w:rPr>
            </w:pPr>
            <w:r w:rsidRPr="00D12C76">
              <w:rPr>
                <w:rFonts w:ascii="Calibri" w:hAnsi="Calibri" w:cs="Calibri"/>
                <w:sz w:val="20"/>
                <w:lang w:val="en-GB"/>
              </w:rPr>
              <w:t>:</w:t>
            </w:r>
          </w:p>
        </w:tc>
        <w:tc>
          <w:tcPr>
            <w:tcW w:w="6315" w:type="dxa"/>
          </w:tcPr>
          <w:p w14:paraId="71F4407A" w14:textId="77777777" w:rsidR="00226634" w:rsidRPr="00D12C76" w:rsidRDefault="00226634" w:rsidP="0039039C">
            <w:pPr>
              <w:pStyle w:val="DefaultText"/>
              <w:contextualSpacing/>
              <w:rPr>
                <w:rFonts w:ascii="Calibri" w:hAnsi="Calibri" w:cs="Calibri"/>
                <w:sz w:val="20"/>
                <w:lang w:val="en-IN"/>
              </w:rPr>
            </w:pPr>
            <w:proofErr w:type="spellStart"/>
            <w:r w:rsidRPr="00D12C76">
              <w:rPr>
                <w:rFonts w:ascii="Calibri" w:hAnsi="Calibri" w:cs="Calibri"/>
                <w:sz w:val="20"/>
                <w:lang w:val="en-GB"/>
              </w:rPr>
              <w:t>Billionloans</w:t>
            </w:r>
            <w:proofErr w:type="spellEnd"/>
            <w:r w:rsidRPr="00D12C76">
              <w:rPr>
                <w:rFonts w:ascii="Calibri" w:hAnsi="Calibri" w:cs="Calibri"/>
                <w:sz w:val="20"/>
                <w:lang w:val="en-GB"/>
              </w:rPr>
              <w:t xml:space="preserve"> Financial Services Private Limited</w:t>
            </w:r>
          </w:p>
          <w:p w14:paraId="425A751E"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shd w:val="clear" w:color="auto" w:fill="FFFFFF"/>
              </w:rPr>
              <w:t>No. 370, 4th Cross, J. P. Nagar III Phase Bengaluru 560078</w:t>
            </w:r>
            <w:r w:rsidRPr="00D12C76">
              <w:rPr>
                <w:rFonts w:ascii="Calibri" w:hAnsi="Calibri" w:cs="Calibri"/>
                <w:sz w:val="20"/>
              </w:rPr>
              <w:t xml:space="preserve"> </w:t>
            </w:r>
          </w:p>
        </w:tc>
      </w:tr>
      <w:tr w:rsidR="005D6ACF" w:rsidRPr="00D12C76" w14:paraId="16C53310" w14:textId="77777777" w:rsidTr="0039039C">
        <w:trPr>
          <w:trHeight w:val="60"/>
        </w:trPr>
        <w:tc>
          <w:tcPr>
            <w:tcW w:w="585" w:type="dxa"/>
          </w:tcPr>
          <w:p w14:paraId="2E718A68"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54D771B3"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lang w:val="en-GB"/>
              </w:rPr>
              <w:t xml:space="preserve">Borrower’s Name, address, </w:t>
            </w:r>
          </w:p>
        </w:tc>
        <w:tc>
          <w:tcPr>
            <w:tcW w:w="295" w:type="dxa"/>
          </w:tcPr>
          <w:p w14:paraId="6831C986"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3E05779B" w14:textId="77777777" w:rsidR="00D06B92" w:rsidRPr="00D06B92" w:rsidRDefault="00D06B92" w:rsidP="00D06B92">
            <w:pPr>
              <w:pStyle w:val="DefaultText"/>
              <w:contextualSpacing/>
              <w:rPr>
                <w:rFonts w:cs="Calibri"/>
                <w:sz w:val="20"/>
              </w:rPr>
            </w:pPr>
            <w:r w:rsidRPr="00D06B92">
              <w:rPr>
                <w:rFonts w:cs="Calibri"/>
                <w:sz w:val="20"/>
              </w:rPr>
              <w:t>&lt;Name&gt;,</w:t>
            </w:r>
          </w:p>
          <w:p w14:paraId="72CA45EE" w14:textId="77777777" w:rsidR="00D06B92" w:rsidRPr="00D06B92" w:rsidRDefault="00D06B92" w:rsidP="00D06B92">
            <w:pPr>
              <w:pStyle w:val="DefaultText"/>
              <w:contextualSpacing/>
              <w:rPr>
                <w:rFonts w:cs="Calibri"/>
                <w:sz w:val="20"/>
              </w:rPr>
            </w:pPr>
            <w:r w:rsidRPr="00D06B92">
              <w:rPr>
                <w:rFonts w:cs="Calibri"/>
                <w:sz w:val="20"/>
              </w:rPr>
              <w:t>&lt;address&gt;</w:t>
            </w:r>
          </w:p>
          <w:p w14:paraId="03A2C751" w14:textId="77777777" w:rsidR="00226634" w:rsidRPr="00D12C76" w:rsidRDefault="00226634" w:rsidP="0039039C">
            <w:pPr>
              <w:pStyle w:val="DefaultText"/>
              <w:contextualSpacing/>
              <w:rPr>
                <w:rFonts w:ascii="Calibri" w:hAnsi="Calibri" w:cs="Calibri"/>
                <w:sz w:val="20"/>
              </w:rPr>
            </w:pPr>
          </w:p>
        </w:tc>
      </w:tr>
      <w:tr w:rsidR="005D6ACF" w:rsidRPr="00D12C76" w14:paraId="2C3DD570" w14:textId="77777777" w:rsidTr="0039039C">
        <w:tc>
          <w:tcPr>
            <w:tcW w:w="585" w:type="dxa"/>
          </w:tcPr>
          <w:p w14:paraId="2644AEFA"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33F96F35" w14:textId="77777777" w:rsidR="00226634" w:rsidRPr="00D12C76" w:rsidRDefault="00226634" w:rsidP="0039039C">
            <w:pPr>
              <w:pStyle w:val="DefaultText"/>
              <w:contextualSpacing/>
              <w:rPr>
                <w:rFonts w:ascii="Calibri" w:hAnsi="Calibri" w:cs="Calibri"/>
                <w:sz w:val="20"/>
                <w:lang w:val="en-GB"/>
              </w:rPr>
            </w:pPr>
            <w:r w:rsidRPr="00D12C76">
              <w:rPr>
                <w:rFonts w:ascii="Calibri" w:hAnsi="Calibri" w:cs="Calibri"/>
                <w:sz w:val="20"/>
                <w:lang w:val="en-GB"/>
              </w:rPr>
              <w:t>Type of Loan</w:t>
            </w:r>
          </w:p>
        </w:tc>
        <w:tc>
          <w:tcPr>
            <w:tcW w:w="295" w:type="dxa"/>
          </w:tcPr>
          <w:p w14:paraId="032C1B8D"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4E2994CA"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Revolving short-term loan</w:t>
            </w:r>
          </w:p>
        </w:tc>
      </w:tr>
      <w:tr w:rsidR="005D6ACF" w:rsidRPr="00D12C76" w14:paraId="18A55C46" w14:textId="77777777" w:rsidTr="0039039C">
        <w:tc>
          <w:tcPr>
            <w:tcW w:w="585" w:type="dxa"/>
          </w:tcPr>
          <w:p w14:paraId="5B32022D"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288A660B"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Limit Expiry/Renewal Date</w:t>
            </w:r>
          </w:p>
        </w:tc>
        <w:tc>
          <w:tcPr>
            <w:tcW w:w="295" w:type="dxa"/>
          </w:tcPr>
          <w:p w14:paraId="60798AD6"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31D02197" w14:textId="3C63032B" w:rsidR="00226634" w:rsidRPr="00D12C76" w:rsidRDefault="00D06B92" w:rsidP="0039039C">
            <w:pPr>
              <w:pStyle w:val="DefaultText"/>
              <w:contextualSpacing/>
              <w:rPr>
                <w:rFonts w:ascii="Calibri" w:hAnsi="Calibri" w:cs="Calibri"/>
                <w:sz w:val="20"/>
                <w:lang w:val="en-IN"/>
              </w:rPr>
            </w:pPr>
            <w:proofErr w:type="spellStart"/>
            <w:r w:rsidRPr="00D06B92">
              <w:rPr>
                <w:rFonts w:ascii="Calibri" w:hAnsi="Calibri" w:cs="Calibri"/>
                <w:sz w:val="20"/>
                <w:lang w:val="en-IN"/>
              </w:rPr>
              <w:t>ExpiryDate</w:t>
            </w:r>
            <w:proofErr w:type="spellEnd"/>
          </w:p>
        </w:tc>
      </w:tr>
      <w:tr w:rsidR="005D6ACF" w:rsidRPr="00D12C76" w14:paraId="3D4094C7" w14:textId="77777777" w:rsidTr="0039039C">
        <w:tc>
          <w:tcPr>
            <w:tcW w:w="585" w:type="dxa"/>
          </w:tcPr>
          <w:p w14:paraId="1AD1A8AC"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78408DA5" w14:textId="77777777" w:rsidR="00226634" w:rsidRPr="00D12C76" w:rsidRDefault="00226634" w:rsidP="0039039C">
            <w:pPr>
              <w:pStyle w:val="DefaultText"/>
              <w:contextualSpacing/>
              <w:rPr>
                <w:rFonts w:ascii="Calibri" w:hAnsi="Calibri" w:cs="Calibri"/>
                <w:sz w:val="20"/>
                <w:lang w:val="en-GB"/>
              </w:rPr>
            </w:pPr>
            <w:r w:rsidRPr="00D12C76">
              <w:rPr>
                <w:rFonts w:ascii="Calibri" w:hAnsi="Calibri" w:cs="Calibri"/>
                <w:sz w:val="20"/>
              </w:rPr>
              <w:t>Purpose</w:t>
            </w:r>
          </w:p>
        </w:tc>
        <w:tc>
          <w:tcPr>
            <w:tcW w:w="295" w:type="dxa"/>
          </w:tcPr>
          <w:p w14:paraId="5F86F7DD"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57DFBC1D" w14:textId="4E06071B" w:rsidR="00226634" w:rsidRPr="00D12C76" w:rsidRDefault="004607D3" w:rsidP="0039039C">
            <w:pPr>
              <w:pStyle w:val="DefaultText"/>
              <w:contextualSpacing/>
              <w:rPr>
                <w:rFonts w:ascii="Calibri" w:hAnsi="Calibri" w:cs="Calibri"/>
                <w:sz w:val="20"/>
                <w:lang w:val="en-IN"/>
              </w:rPr>
            </w:pPr>
            <w:r>
              <w:rPr>
                <w:rFonts w:ascii="Calibri" w:hAnsi="Calibri" w:cs="Calibri"/>
                <w:sz w:val="20"/>
                <w:lang w:val="en-IN"/>
              </w:rPr>
              <w:t>Business</w:t>
            </w:r>
          </w:p>
        </w:tc>
      </w:tr>
      <w:tr w:rsidR="005D6ACF" w:rsidRPr="00D12C76" w14:paraId="438FA472" w14:textId="77777777" w:rsidTr="0039039C">
        <w:tc>
          <w:tcPr>
            <w:tcW w:w="585" w:type="dxa"/>
          </w:tcPr>
          <w:p w14:paraId="719873E0"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00A25390" w14:textId="77777777" w:rsidR="00226634" w:rsidRPr="00D12C76" w:rsidRDefault="00226634" w:rsidP="0039039C">
            <w:pPr>
              <w:pStyle w:val="DefaultText"/>
              <w:contextualSpacing/>
              <w:rPr>
                <w:rFonts w:ascii="Calibri" w:hAnsi="Calibri" w:cs="Calibri"/>
                <w:sz w:val="20"/>
                <w:lang w:val="en-GB"/>
              </w:rPr>
            </w:pPr>
            <w:r w:rsidRPr="00D12C76">
              <w:rPr>
                <w:rFonts w:ascii="Calibri" w:hAnsi="Calibri" w:cs="Calibri"/>
                <w:sz w:val="20"/>
                <w:lang w:val="en-GB"/>
              </w:rPr>
              <w:t>Loan Limit</w:t>
            </w:r>
          </w:p>
        </w:tc>
        <w:tc>
          <w:tcPr>
            <w:tcW w:w="295" w:type="dxa"/>
          </w:tcPr>
          <w:p w14:paraId="6E6C601A"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4EAFA667" w14:textId="2DCB929C" w:rsidR="00226634" w:rsidRPr="00D12C76" w:rsidRDefault="00F10000" w:rsidP="0039039C">
            <w:pPr>
              <w:pStyle w:val="DefaultText"/>
              <w:contextualSpacing/>
              <w:rPr>
                <w:rFonts w:ascii="Calibri" w:hAnsi="Calibri" w:cs="Calibri"/>
                <w:sz w:val="20"/>
              </w:rPr>
            </w:pPr>
            <w:r>
              <w:rPr>
                <w:rFonts w:ascii="Calibri" w:hAnsi="Calibri" w:cs="Calibri"/>
                <w:sz w:val="20"/>
              </w:rPr>
              <w:t>₹ ___</w:t>
            </w:r>
            <w:r w:rsidR="00D06B92" w:rsidRPr="00D06B92">
              <w:rPr>
                <w:rFonts w:ascii="Calibri" w:hAnsi="Calibri" w:cs="Calibri"/>
                <w:sz w:val="20"/>
                <w:u w:val="single"/>
              </w:rPr>
              <w:t>&lt;Limit&gt;</w:t>
            </w:r>
            <w:r w:rsidRPr="00D06B92">
              <w:rPr>
                <w:rFonts w:ascii="Calibri" w:hAnsi="Calibri" w:cs="Calibri"/>
                <w:sz w:val="20"/>
                <w:u w:val="single"/>
              </w:rPr>
              <w:t>________</w:t>
            </w:r>
            <w:r>
              <w:rPr>
                <w:rFonts w:ascii="Calibri" w:hAnsi="Calibri" w:cs="Calibri"/>
                <w:sz w:val="20"/>
              </w:rPr>
              <w:t xml:space="preserve"> (Rupees __________</w:t>
            </w:r>
            <w:proofErr w:type="spellStart"/>
            <w:r w:rsidR="00D06B92" w:rsidRPr="00D06B92">
              <w:rPr>
                <w:rFonts w:ascii="Calibri" w:hAnsi="Calibri" w:cs="Calibri"/>
                <w:sz w:val="20"/>
                <w:u w:val="single"/>
              </w:rPr>
              <w:t>LimitInText</w:t>
            </w:r>
            <w:proofErr w:type="spellEnd"/>
            <w:r>
              <w:rPr>
                <w:rFonts w:ascii="Calibri" w:hAnsi="Calibri" w:cs="Calibri"/>
                <w:sz w:val="20"/>
              </w:rPr>
              <w:t>__________)</w:t>
            </w:r>
          </w:p>
        </w:tc>
      </w:tr>
      <w:tr w:rsidR="005D6ACF" w:rsidRPr="00D12C76" w14:paraId="21CFDE88" w14:textId="77777777" w:rsidTr="0039039C">
        <w:tc>
          <w:tcPr>
            <w:tcW w:w="585" w:type="dxa"/>
          </w:tcPr>
          <w:p w14:paraId="78A479E2"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58E4D673" w14:textId="77777777" w:rsidR="00226634" w:rsidRPr="00D12C76" w:rsidRDefault="00226634" w:rsidP="0039039C">
            <w:pPr>
              <w:pStyle w:val="DefaultText"/>
              <w:contextualSpacing/>
              <w:rPr>
                <w:rFonts w:ascii="Calibri" w:hAnsi="Calibri" w:cs="Calibri"/>
                <w:sz w:val="20"/>
                <w:lang w:val="en-GB"/>
              </w:rPr>
            </w:pPr>
            <w:r w:rsidRPr="00D12C76">
              <w:rPr>
                <w:rFonts w:ascii="Calibri" w:hAnsi="Calibri" w:cs="Calibri"/>
                <w:sz w:val="20"/>
                <w:lang w:val="en-GB"/>
              </w:rPr>
              <w:t>Loan Tenure</w:t>
            </w:r>
          </w:p>
        </w:tc>
        <w:tc>
          <w:tcPr>
            <w:tcW w:w="295" w:type="dxa"/>
          </w:tcPr>
          <w:p w14:paraId="5E03E3A6"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56414A65" w14:textId="24DBA633" w:rsidR="00226634" w:rsidRPr="00D12C76" w:rsidRDefault="004607D3" w:rsidP="0039039C">
            <w:pPr>
              <w:pStyle w:val="DefaultText"/>
              <w:contextualSpacing/>
              <w:rPr>
                <w:rFonts w:ascii="Calibri" w:hAnsi="Calibri" w:cs="Calibri"/>
                <w:sz w:val="20"/>
                <w:lang w:val="en-IN"/>
              </w:rPr>
            </w:pPr>
            <w:r>
              <w:rPr>
                <w:rFonts w:ascii="Calibri" w:hAnsi="Calibri" w:cs="Calibri"/>
                <w:sz w:val="20"/>
                <w:lang w:val="en-IN"/>
              </w:rPr>
              <w:t>120</w:t>
            </w:r>
            <w:r w:rsidR="00226634" w:rsidRPr="00D12C76">
              <w:rPr>
                <w:rFonts w:ascii="Calibri" w:hAnsi="Calibri" w:cs="Calibri"/>
                <w:sz w:val="20"/>
                <w:lang w:val="en-IN"/>
              </w:rPr>
              <w:t xml:space="preserve"> days</w:t>
            </w:r>
          </w:p>
        </w:tc>
      </w:tr>
      <w:tr w:rsidR="005D6ACF" w:rsidRPr="00D12C76" w14:paraId="1AA8D8EA" w14:textId="77777777" w:rsidTr="0039039C">
        <w:tc>
          <w:tcPr>
            <w:tcW w:w="585" w:type="dxa"/>
          </w:tcPr>
          <w:p w14:paraId="3E98D914"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08CCADA9"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lang w:val="en-GB"/>
              </w:rPr>
              <w:t>Interest Rate</w:t>
            </w:r>
          </w:p>
        </w:tc>
        <w:tc>
          <w:tcPr>
            <w:tcW w:w="295" w:type="dxa"/>
          </w:tcPr>
          <w:p w14:paraId="2F2ED442"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3291B3BB" w14:textId="54D8FDB2" w:rsidR="00226634" w:rsidRPr="00D12C76" w:rsidRDefault="00D06B92" w:rsidP="0039039C">
            <w:pPr>
              <w:contextualSpacing/>
              <w:rPr>
                <w:rFonts w:cs="Calibri"/>
                <w:sz w:val="20"/>
                <w:szCs w:val="20"/>
              </w:rPr>
            </w:pPr>
            <w:proofErr w:type="spellStart"/>
            <w:r w:rsidRPr="00D06B92">
              <w:rPr>
                <w:rFonts w:cs="Calibri"/>
                <w:sz w:val="20"/>
                <w:szCs w:val="20"/>
              </w:rPr>
              <w:t>InterestRate</w:t>
            </w:r>
            <w:proofErr w:type="spellEnd"/>
            <w:r w:rsidRPr="00D06B92">
              <w:rPr>
                <w:rFonts w:cs="Calibri"/>
                <w:sz w:val="20"/>
                <w:szCs w:val="20"/>
              </w:rPr>
              <w:t xml:space="preserve"> </w:t>
            </w:r>
            <w:r w:rsidR="008779CE">
              <w:rPr>
                <w:rFonts w:cs="Calibri"/>
                <w:sz w:val="20"/>
                <w:szCs w:val="20"/>
              </w:rPr>
              <w:t>%</w:t>
            </w:r>
          </w:p>
        </w:tc>
      </w:tr>
      <w:tr w:rsidR="005D6ACF" w:rsidRPr="00D12C76" w14:paraId="63E0A8C4" w14:textId="77777777" w:rsidTr="0039039C">
        <w:tc>
          <w:tcPr>
            <w:tcW w:w="585" w:type="dxa"/>
          </w:tcPr>
          <w:p w14:paraId="5A964387"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51A96690"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Fees</w:t>
            </w:r>
          </w:p>
        </w:tc>
        <w:tc>
          <w:tcPr>
            <w:tcW w:w="295" w:type="dxa"/>
          </w:tcPr>
          <w:p w14:paraId="6AD077F4"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5A96BD15" w14:textId="208536E1" w:rsidR="00226634" w:rsidRPr="00D12C76" w:rsidRDefault="00226634" w:rsidP="0039039C">
            <w:pPr>
              <w:contextualSpacing/>
              <w:rPr>
                <w:rFonts w:cs="Calibri"/>
                <w:sz w:val="20"/>
                <w:szCs w:val="20"/>
              </w:rPr>
            </w:pPr>
          </w:p>
        </w:tc>
      </w:tr>
      <w:tr w:rsidR="005D6ACF" w:rsidRPr="00D12C76" w14:paraId="6B3917B9" w14:textId="77777777" w:rsidTr="0039039C">
        <w:tc>
          <w:tcPr>
            <w:tcW w:w="585" w:type="dxa"/>
          </w:tcPr>
          <w:p w14:paraId="3CB754C0"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603B12A7"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Annual Percentage Rate (APR)</w:t>
            </w:r>
          </w:p>
        </w:tc>
        <w:tc>
          <w:tcPr>
            <w:tcW w:w="295" w:type="dxa"/>
          </w:tcPr>
          <w:p w14:paraId="554786C1" w14:textId="09A8D427" w:rsidR="00226634" w:rsidRPr="00D12C76" w:rsidRDefault="008779CE" w:rsidP="0039039C">
            <w:pPr>
              <w:pStyle w:val="DefaultText"/>
              <w:contextualSpacing/>
              <w:rPr>
                <w:rFonts w:ascii="Calibri" w:hAnsi="Calibri" w:cs="Calibri"/>
                <w:sz w:val="20"/>
              </w:rPr>
            </w:pPr>
            <w:r>
              <w:rPr>
                <w:rFonts w:ascii="Calibri" w:hAnsi="Calibri" w:cs="Calibri"/>
                <w:sz w:val="20"/>
              </w:rPr>
              <w:t>:</w:t>
            </w:r>
          </w:p>
        </w:tc>
        <w:tc>
          <w:tcPr>
            <w:tcW w:w="6315" w:type="dxa"/>
          </w:tcPr>
          <w:p w14:paraId="34097E25" w14:textId="527CC1FD" w:rsidR="00226634" w:rsidRPr="00D12C76" w:rsidRDefault="00226634" w:rsidP="0039039C">
            <w:pPr>
              <w:contextualSpacing/>
              <w:rPr>
                <w:rFonts w:cs="Calibri"/>
                <w:sz w:val="20"/>
                <w:szCs w:val="20"/>
              </w:rPr>
            </w:pPr>
          </w:p>
        </w:tc>
      </w:tr>
      <w:tr w:rsidR="005D6ACF" w:rsidRPr="00D12C76" w14:paraId="030C0049" w14:textId="77777777" w:rsidTr="0039039C">
        <w:tc>
          <w:tcPr>
            <w:tcW w:w="585" w:type="dxa"/>
          </w:tcPr>
          <w:p w14:paraId="084FFC96"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7F99BB03"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Repayment terms</w:t>
            </w:r>
          </w:p>
        </w:tc>
        <w:tc>
          <w:tcPr>
            <w:tcW w:w="295" w:type="dxa"/>
          </w:tcPr>
          <w:p w14:paraId="47A86EF4"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23B57310" w14:textId="77777777" w:rsidR="00226634" w:rsidRPr="00D12C76" w:rsidRDefault="00226634" w:rsidP="0039039C">
            <w:pPr>
              <w:contextualSpacing/>
              <w:rPr>
                <w:rFonts w:cs="Calibri"/>
                <w:sz w:val="20"/>
                <w:szCs w:val="20"/>
              </w:rPr>
            </w:pPr>
            <w:r w:rsidRPr="00D12C76">
              <w:rPr>
                <w:rFonts w:cs="Calibri"/>
                <w:sz w:val="20"/>
                <w:szCs w:val="20"/>
              </w:rPr>
              <w:t>Daily repayment as per repayment schedule provided at the time of disbursal</w:t>
            </w:r>
          </w:p>
        </w:tc>
      </w:tr>
      <w:tr w:rsidR="005D6ACF" w:rsidRPr="00D12C76" w14:paraId="601726E1" w14:textId="77777777" w:rsidTr="0039039C">
        <w:tc>
          <w:tcPr>
            <w:tcW w:w="585" w:type="dxa"/>
          </w:tcPr>
          <w:p w14:paraId="7E73B154"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3766E84B"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 xml:space="preserve">Penal Rate </w:t>
            </w:r>
          </w:p>
          <w:p w14:paraId="01EA4AB5" w14:textId="77777777" w:rsidR="00226634" w:rsidRPr="00D12C76" w:rsidRDefault="00226634" w:rsidP="0039039C">
            <w:pPr>
              <w:pStyle w:val="DefaultText"/>
              <w:contextualSpacing/>
              <w:rPr>
                <w:rFonts w:ascii="Calibri" w:hAnsi="Calibri" w:cs="Calibri"/>
                <w:sz w:val="20"/>
                <w:lang w:val="en-GB"/>
              </w:rPr>
            </w:pPr>
            <w:r w:rsidRPr="00D12C76">
              <w:rPr>
                <w:rFonts w:ascii="Calibri" w:hAnsi="Calibri" w:cs="Calibri"/>
                <w:sz w:val="20"/>
              </w:rPr>
              <w:t>(Delayed Payment / Penal Charges)</w:t>
            </w:r>
          </w:p>
        </w:tc>
        <w:tc>
          <w:tcPr>
            <w:tcW w:w="295" w:type="dxa"/>
          </w:tcPr>
          <w:p w14:paraId="1440C3D8"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13A5F0E4" w14:textId="4F37D56B" w:rsidR="00226634" w:rsidRPr="00D12C76" w:rsidRDefault="00D12C76" w:rsidP="0039039C">
            <w:pPr>
              <w:contextualSpacing/>
              <w:rPr>
                <w:rFonts w:cs="Calibri"/>
                <w:sz w:val="20"/>
                <w:szCs w:val="20"/>
              </w:rPr>
            </w:pPr>
            <w:r>
              <w:rPr>
                <w:rFonts w:cs="Calibri"/>
                <w:sz w:val="20"/>
                <w:szCs w:val="20"/>
              </w:rPr>
              <w:t>Nil</w:t>
            </w:r>
            <w:r w:rsidR="00226634" w:rsidRPr="00D12C76">
              <w:rPr>
                <w:rFonts w:cs="Calibri"/>
                <w:sz w:val="20"/>
                <w:szCs w:val="20"/>
              </w:rPr>
              <w:t xml:space="preserve"> (Interest Rate </w:t>
            </w:r>
            <w:r>
              <w:rPr>
                <w:rFonts w:cs="Calibri"/>
                <w:sz w:val="20"/>
                <w:szCs w:val="20"/>
              </w:rPr>
              <w:t xml:space="preserve">as </w:t>
            </w:r>
            <w:r w:rsidR="00226634" w:rsidRPr="00D12C76">
              <w:rPr>
                <w:rFonts w:cs="Calibri"/>
                <w:sz w:val="20"/>
                <w:szCs w:val="20"/>
              </w:rPr>
              <w:t>specified in this Schedule</w:t>
            </w:r>
            <w:r>
              <w:rPr>
                <w:rFonts w:cs="Calibri"/>
                <w:sz w:val="20"/>
                <w:szCs w:val="20"/>
              </w:rPr>
              <w:t xml:space="preserve"> shall continue to be levied for Loans with delayed / </w:t>
            </w:r>
            <w:r w:rsidR="005D4D6E">
              <w:rPr>
                <w:rFonts w:cs="Calibri"/>
                <w:sz w:val="20"/>
                <w:szCs w:val="20"/>
              </w:rPr>
              <w:t>m</w:t>
            </w:r>
            <w:r>
              <w:rPr>
                <w:rFonts w:cs="Calibri"/>
                <w:sz w:val="20"/>
                <w:szCs w:val="20"/>
              </w:rPr>
              <w:t xml:space="preserve">issed </w:t>
            </w:r>
            <w:r w:rsidR="005D4D6E">
              <w:rPr>
                <w:rFonts w:cs="Calibri"/>
                <w:sz w:val="20"/>
                <w:szCs w:val="20"/>
              </w:rPr>
              <w:t>r</w:t>
            </w:r>
            <w:r>
              <w:rPr>
                <w:rFonts w:cs="Calibri"/>
                <w:sz w:val="20"/>
                <w:szCs w:val="20"/>
              </w:rPr>
              <w:t>epayments</w:t>
            </w:r>
            <w:r w:rsidR="00226634" w:rsidRPr="00D12C76">
              <w:rPr>
                <w:rFonts w:cs="Calibri"/>
                <w:sz w:val="20"/>
                <w:szCs w:val="20"/>
              </w:rPr>
              <w:t>)</w:t>
            </w:r>
          </w:p>
        </w:tc>
      </w:tr>
      <w:tr w:rsidR="005D6ACF" w:rsidRPr="00D12C76" w14:paraId="79859E6A" w14:textId="77777777" w:rsidTr="0039039C">
        <w:tc>
          <w:tcPr>
            <w:tcW w:w="585" w:type="dxa"/>
          </w:tcPr>
          <w:p w14:paraId="733B6D96"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49E80A41"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Cooling off/look-up period during which borrower shall not be charged any penalty on prepayment of loan</w:t>
            </w:r>
          </w:p>
        </w:tc>
        <w:tc>
          <w:tcPr>
            <w:tcW w:w="295" w:type="dxa"/>
          </w:tcPr>
          <w:p w14:paraId="65DE35B4" w14:textId="77777777" w:rsidR="00226634" w:rsidRPr="00D12C76" w:rsidRDefault="00226634" w:rsidP="0039039C">
            <w:pPr>
              <w:pStyle w:val="DefaultText"/>
              <w:contextualSpacing/>
              <w:rPr>
                <w:rFonts w:ascii="Calibri" w:hAnsi="Calibri" w:cs="Calibri"/>
                <w:sz w:val="20"/>
              </w:rPr>
            </w:pPr>
          </w:p>
        </w:tc>
        <w:tc>
          <w:tcPr>
            <w:tcW w:w="6315" w:type="dxa"/>
          </w:tcPr>
          <w:p w14:paraId="18BF2F48" w14:textId="77777777" w:rsidR="00226634" w:rsidRPr="00D12C76" w:rsidRDefault="00226634" w:rsidP="0039039C">
            <w:pPr>
              <w:contextualSpacing/>
              <w:rPr>
                <w:rFonts w:cs="Calibri"/>
                <w:sz w:val="20"/>
                <w:szCs w:val="20"/>
              </w:rPr>
            </w:pPr>
            <w:r w:rsidRPr="00D12C76">
              <w:rPr>
                <w:rFonts w:cs="Calibri"/>
                <w:sz w:val="20"/>
                <w:szCs w:val="20"/>
              </w:rPr>
              <w:t>No prepayment penalty is charged</w:t>
            </w:r>
          </w:p>
        </w:tc>
      </w:tr>
      <w:tr w:rsidR="005D6ACF" w:rsidRPr="00D12C76" w14:paraId="746E8A2B" w14:textId="77777777" w:rsidTr="0039039C">
        <w:tc>
          <w:tcPr>
            <w:tcW w:w="585" w:type="dxa"/>
          </w:tcPr>
          <w:p w14:paraId="161B50BB"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30F4D21A"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Prepayment Conditions</w:t>
            </w:r>
          </w:p>
        </w:tc>
        <w:tc>
          <w:tcPr>
            <w:tcW w:w="295" w:type="dxa"/>
          </w:tcPr>
          <w:p w14:paraId="3B2D03D1" w14:textId="77777777" w:rsidR="00226634" w:rsidRPr="00D12C76" w:rsidRDefault="00226634" w:rsidP="0039039C">
            <w:pPr>
              <w:pStyle w:val="DefaultText"/>
              <w:contextualSpacing/>
              <w:rPr>
                <w:rFonts w:ascii="Calibri" w:hAnsi="Calibri" w:cs="Calibri"/>
                <w:sz w:val="20"/>
              </w:rPr>
            </w:pPr>
          </w:p>
        </w:tc>
        <w:tc>
          <w:tcPr>
            <w:tcW w:w="6315" w:type="dxa"/>
          </w:tcPr>
          <w:p w14:paraId="48F830A2" w14:textId="393C06DC" w:rsidR="00226634" w:rsidRPr="00D12C76" w:rsidRDefault="00D12C76" w:rsidP="0039039C">
            <w:pPr>
              <w:contextualSpacing/>
              <w:rPr>
                <w:rFonts w:cs="Calibri"/>
                <w:sz w:val="20"/>
                <w:szCs w:val="20"/>
              </w:rPr>
            </w:pPr>
            <w:r w:rsidRPr="00D12C76">
              <w:rPr>
                <w:rFonts w:cs="Calibri"/>
                <w:sz w:val="20"/>
                <w:szCs w:val="20"/>
              </w:rPr>
              <w:t xml:space="preserve">No charges shall be levied for </w:t>
            </w:r>
            <w:r>
              <w:rPr>
                <w:rFonts w:cs="Calibri"/>
                <w:sz w:val="20"/>
                <w:szCs w:val="20"/>
              </w:rPr>
              <w:t xml:space="preserve">prepayment </w:t>
            </w:r>
            <w:r w:rsidRPr="00D12C76">
              <w:rPr>
                <w:rFonts w:cs="Calibri"/>
                <w:sz w:val="20"/>
                <w:szCs w:val="20"/>
              </w:rPr>
              <w:t xml:space="preserve">of the </w:t>
            </w:r>
            <w:r>
              <w:rPr>
                <w:rFonts w:cs="Calibri"/>
                <w:sz w:val="20"/>
                <w:szCs w:val="20"/>
              </w:rPr>
              <w:t>L</w:t>
            </w:r>
            <w:r w:rsidRPr="00D12C76">
              <w:rPr>
                <w:rFonts w:cs="Calibri"/>
                <w:sz w:val="20"/>
                <w:szCs w:val="20"/>
              </w:rPr>
              <w:t xml:space="preserve">oan. However, no part </w:t>
            </w:r>
            <w:r>
              <w:rPr>
                <w:rFonts w:cs="Calibri"/>
                <w:sz w:val="20"/>
                <w:szCs w:val="20"/>
              </w:rPr>
              <w:t>prepayment</w:t>
            </w:r>
            <w:r w:rsidRPr="00D12C76">
              <w:rPr>
                <w:rFonts w:cs="Calibri"/>
                <w:sz w:val="20"/>
                <w:szCs w:val="20"/>
              </w:rPr>
              <w:t xml:space="preserve"> shall be allowed, and any advance payments received from the borrower that do not completely repay the outstanding dues shall be treated as a “security deposit”, to be adjusted </w:t>
            </w:r>
            <w:r w:rsidR="005D4D6E">
              <w:rPr>
                <w:rFonts w:cs="Calibri"/>
                <w:sz w:val="20"/>
                <w:szCs w:val="20"/>
              </w:rPr>
              <w:t>a</w:t>
            </w:r>
            <w:r w:rsidRPr="00D12C76">
              <w:rPr>
                <w:rFonts w:cs="Calibri"/>
                <w:sz w:val="20"/>
                <w:szCs w:val="20"/>
              </w:rPr>
              <w:t>gainst any future outstanding dues of the borrower.</w:t>
            </w:r>
          </w:p>
        </w:tc>
      </w:tr>
      <w:tr w:rsidR="00D12C76" w:rsidRPr="00D12C76" w14:paraId="6B819369" w14:textId="77777777" w:rsidTr="0039039C">
        <w:tc>
          <w:tcPr>
            <w:tcW w:w="585" w:type="dxa"/>
          </w:tcPr>
          <w:p w14:paraId="4FB79339" w14:textId="77777777" w:rsidR="00226634" w:rsidRPr="00D12C76" w:rsidRDefault="00226634" w:rsidP="00226634">
            <w:pPr>
              <w:pStyle w:val="DefaultText"/>
              <w:numPr>
                <w:ilvl w:val="0"/>
                <w:numId w:val="27"/>
              </w:numPr>
              <w:ind w:left="364" w:hanging="364"/>
              <w:contextualSpacing/>
              <w:jc w:val="both"/>
              <w:rPr>
                <w:rFonts w:ascii="Calibri" w:hAnsi="Calibri" w:cs="Calibri"/>
                <w:sz w:val="20"/>
              </w:rPr>
            </w:pPr>
          </w:p>
        </w:tc>
        <w:tc>
          <w:tcPr>
            <w:tcW w:w="2632" w:type="dxa"/>
          </w:tcPr>
          <w:p w14:paraId="5097D86F"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Documentation</w:t>
            </w:r>
          </w:p>
        </w:tc>
        <w:tc>
          <w:tcPr>
            <w:tcW w:w="295" w:type="dxa"/>
          </w:tcPr>
          <w:p w14:paraId="6C56F549" w14:textId="77777777" w:rsidR="00226634" w:rsidRPr="00D12C76" w:rsidRDefault="00226634" w:rsidP="0039039C">
            <w:pPr>
              <w:pStyle w:val="DefaultText"/>
              <w:contextualSpacing/>
              <w:rPr>
                <w:rFonts w:ascii="Calibri" w:hAnsi="Calibri" w:cs="Calibri"/>
                <w:sz w:val="20"/>
              </w:rPr>
            </w:pPr>
            <w:r w:rsidRPr="00D12C76">
              <w:rPr>
                <w:rFonts w:ascii="Calibri" w:hAnsi="Calibri" w:cs="Calibri"/>
                <w:sz w:val="20"/>
              </w:rPr>
              <w:t>:</w:t>
            </w:r>
          </w:p>
        </w:tc>
        <w:tc>
          <w:tcPr>
            <w:tcW w:w="6315" w:type="dxa"/>
          </w:tcPr>
          <w:p w14:paraId="5F0CDEFD" w14:textId="77777777" w:rsidR="00226634" w:rsidRPr="00D12C76" w:rsidRDefault="00226634" w:rsidP="00226634">
            <w:pPr>
              <w:numPr>
                <w:ilvl w:val="0"/>
                <w:numId w:val="32"/>
              </w:numPr>
              <w:spacing w:after="0" w:line="240" w:lineRule="auto"/>
              <w:ind w:left="381" w:hanging="381"/>
              <w:contextualSpacing/>
              <w:rPr>
                <w:rFonts w:cs="Calibri"/>
                <w:sz w:val="20"/>
                <w:szCs w:val="20"/>
              </w:rPr>
            </w:pPr>
            <w:r w:rsidRPr="00D12C76">
              <w:rPr>
                <w:rFonts w:cs="Calibri"/>
                <w:sz w:val="20"/>
                <w:szCs w:val="20"/>
              </w:rPr>
              <w:t>Loan Agreement</w:t>
            </w:r>
          </w:p>
          <w:p w14:paraId="0BD3784A" w14:textId="77777777" w:rsidR="00226634" w:rsidRPr="00D12C76" w:rsidRDefault="00226634" w:rsidP="00226634">
            <w:pPr>
              <w:numPr>
                <w:ilvl w:val="0"/>
                <w:numId w:val="32"/>
              </w:numPr>
              <w:spacing w:after="0" w:line="240" w:lineRule="auto"/>
              <w:ind w:left="339" w:hanging="339"/>
              <w:contextualSpacing/>
              <w:rPr>
                <w:rFonts w:cs="Calibri"/>
                <w:sz w:val="20"/>
                <w:szCs w:val="20"/>
              </w:rPr>
            </w:pPr>
            <w:r w:rsidRPr="00D12C76">
              <w:rPr>
                <w:rFonts w:cs="Calibri"/>
                <w:sz w:val="20"/>
                <w:szCs w:val="20"/>
              </w:rPr>
              <w:t>UPI debit mandate</w:t>
            </w:r>
          </w:p>
          <w:p w14:paraId="4ABA6355" w14:textId="77777777" w:rsidR="00226634" w:rsidRPr="00D12C76" w:rsidRDefault="00226634" w:rsidP="0039039C">
            <w:pPr>
              <w:ind w:left="339"/>
              <w:contextualSpacing/>
              <w:rPr>
                <w:rFonts w:cs="Calibri"/>
                <w:sz w:val="20"/>
                <w:szCs w:val="20"/>
              </w:rPr>
            </w:pPr>
          </w:p>
        </w:tc>
      </w:tr>
    </w:tbl>
    <w:p w14:paraId="650113AF" w14:textId="77777777" w:rsidR="00226634" w:rsidRPr="005D6ACF" w:rsidRDefault="00226634" w:rsidP="00226634">
      <w:pPr>
        <w:tabs>
          <w:tab w:val="left" w:pos="0"/>
          <w:tab w:val="left" w:pos="810"/>
        </w:tabs>
        <w:spacing w:line="256" w:lineRule="auto"/>
        <w:contextualSpacing/>
        <w:jc w:val="both"/>
        <w:rPr>
          <w:rFonts w:cs="Calibri"/>
        </w:rPr>
      </w:pPr>
    </w:p>
    <w:p w14:paraId="755D1A2E" w14:textId="77777777" w:rsidR="00226634" w:rsidRPr="005D6ACF" w:rsidRDefault="00226634" w:rsidP="00226634">
      <w:pPr>
        <w:rPr>
          <w:rFonts w:cs="Calibri"/>
          <w:u w:val="single"/>
        </w:rPr>
      </w:pPr>
      <w:r w:rsidRPr="005D6ACF">
        <w:rPr>
          <w:rFonts w:cs="Calibri"/>
          <w:u w:val="single"/>
        </w:rPr>
        <w:br w:type="page"/>
      </w:r>
    </w:p>
    <w:p w14:paraId="182E33CE" w14:textId="77777777" w:rsidR="00226634" w:rsidRPr="004A5218" w:rsidRDefault="00226634" w:rsidP="00226634">
      <w:pPr>
        <w:rPr>
          <w:rFonts w:cs="Calibri"/>
          <w:sz w:val="20"/>
          <w:szCs w:val="20"/>
          <w:u w:val="single"/>
        </w:rPr>
      </w:pPr>
      <w:r w:rsidRPr="004A5218">
        <w:rPr>
          <w:rFonts w:cs="Calibri"/>
          <w:sz w:val="20"/>
          <w:szCs w:val="20"/>
          <w:u w:val="single"/>
        </w:rPr>
        <w:lastRenderedPageBreak/>
        <w:t>Repayment Schedule</w:t>
      </w:r>
    </w:p>
    <w:p w14:paraId="3F861351" w14:textId="7F88FB7C" w:rsidR="00226634" w:rsidRPr="004A5218" w:rsidRDefault="00226634" w:rsidP="00226634">
      <w:pPr>
        <w:rPr>
          <w:rFonts w:cs="Calibri"/>
          <w:sz w:val="20"/>
          <w:szCs w:val="20"/>
        </w:rPr>
      </w:pPr>
      <w:r w:rsidRPr="004A5218">
        <w:rPr>
          <w:rFonts w:cs="Calibri"/>
          <w:sz w:val="20"/>
          <w:szCs w:val="20"/>
        </w:rPr>
        <w:t xml:space="preserve">Disbursed Amount: </w:t>
      </w:r>
      <w:r w:rsidR="00A54190" w:rsidRPr="00A54190">
        <w:rPr>
          <w:rFonts w:cs="Calibri"/>
          <w:sz w:val="20"/>
          <w:szCs w:val="20"/>
        </w:rPr>
        <w:t xml:space="preserve">₹ </w:t>
      </w:r>
      <w:proofErr w:type="spellStart"/>
      <w:r w:rsidR="00A54190" w:rsidRPr="00A54190">
        <w:rPr>
          <w:rFonts w:cs="Calibri"/>
          <w:sz w:val="20"/>
          <w:szCs w:val="20"/>
          <w:lang w:val="en-IN"/>
        </w:rPr>
        <w:t>NetDisburseAmount</w:t>
      </w:r>
      <w:proofErr w:type="spellEnd"/>
    </w:p>
    <w:p w14:paraId="159FEE15" w14:textId="7BF3C4F2" w:rsidR="00226634" w:rsidRPr="004A5218" w:rsidRDefault="00226634" w:rsidP="00226634">
      <w:pPr>
        <w:rPr>
          <w:rFonts w:cs="Calibri"/>
          <w:sz w:val="20"/>
          <w:szCs w:val="20"/>
        </w:rPr>
      </w:pPr>
      <w:r w:rsidRPr="004A5218">
        <w:rPr>
          <w:rFonts w:cs="Calibri"/>
          <w:sz w:val="20"/>
          <w:szCs w:val="20"/>
        </w:rPr>
        <w:t xml:space="preserve">Loan Tenure: </w:t>
      </w:r>
      <w:r w:rsidR="00A54190" w:rsidRPr="00A54190">
        <w:rPr>
          <w:rFonts w:cs="Calibri"/>
          <w:sz w:val="20"/>
          <w:szCs w:val="20"/>
          <w:lang w:val="en-IN"/>
        </w:rPr>
        <w:t xml:space="preserve">&lt;Tenor&gt; </w:t>
      </w:r>
      <w:r w:rsidR="00A54190" w:rsidRPr="00A54190">
        <w:rPr>
          <w:rFonts w:cs="Calibri"/>
          <w:sz w:val="20"/>
          <w:szCs w:val="20"/>
        </w:rPr>
        <w:t>days</w:t>
      </w:r>
    </w:p>
    <w:p w14:paraId="337D656F" w14:textId="41FD8D6A" w:rsidR="00226634" w:rsidRPr="004A5218" w:rsidRDefault="00226634" w:rsidP="00226634">
      <w:pPr>
        <w:rPr>
          <w:rFonts w:cs="Calibri"/>
          <w:sz w:val="20"/>
          <w:szCs w:val="20"/>
        </w:rPr>
      </w:pPr>
      <w:r w:rsidRPr="004A5218">
        <w:rPr>
          <w:rFonts w:cs="Calibri"/>
          <w:sz w:val="20"/>
          <w:szCs w:val="20"/>
        </w:rPr>
        <w:t xml:space="preserve">Interest Rate: </w:t>
      </w:r>
      <w:proofErr w:type="spellStart"/>
      <w:r w:rsidR="00A54190" w:rsidRPr="00A54190">
        <w:rPr>
          <w:rFonts w:cs="Calibri"/>
          <w:sz w:val="20"/>
          <w:szCs w:val="20"/>
        </w:rPr>
        <w:t>NetInrRate</w:t>
      </w:r>
      <w:proofErr w:type="spellEnd"/>
      <w:r w:rsidR="00A54190">
        <w:rPr>
          <w:rFonts w:cs="Calibri"/>
          <w:sz w:val="20"/>
          <w:szCs w:val="20"/>
        </w:rPr>
        <w:t xml:space="preserve"> </w:t>
      </w:r>
      <w:r w:rsidR="00DB0200" w:rsidRPr="004A5218">
        <w:rPr>
          <w:rFonts w:cs="Calibri"/>
          <w:sz w:val="20"/>
          <w:szCs w:val="20"/>
        </w:rPr>
        <w:t>%</w:t>
      </w:r>
      <w:r w:rsidRPr="004A5218">
        <w:rPr>
          <w:rFonts w:cs="Calibri"/>
          <w:sz w:val="20"/>
          <w:szCs w:val="20"/>
        </w:rPr>
        <w:t xml:space="preserve"> per annum</w:t>
      </w:r>
    </w:p>
    <w:p w14:paraId="6CA929F0" w14:textId="1A7DD016" w:rsidR="00226634" w:rsidRPr="004A5218" w:rsidRDefault="00226634" w:rsidP="00226634">
      <w:pPr>
        <w:rPr>
          <w:rFonts w:cs="Calibri"/>
          <w:sz w:val="20"/>
          <w:szCs w:val="20"/>
        </w:rPr>
      </w:pPr>
      <w:r w:rsidRPr="004A5218">
        <w:rPr>
          <w:rFonts w:cs="Calibri"/>
          <w:sz w:val="20"/>
          <w:szCs w:val="20"/>
        </w:rPr>
        <w:t xml:space="preserve">Disbursal Date: </w:t>
      </w:r>
      <w:proofErr w:type="spellStart"/>
      <w:r w:rsidR="00A54190" w:rsidRPr="00A54190">
        <w:rPr>
          <w:rFonts w:cs="Calibri"/>
          <w:sz w:val="20"/>
          <w:szCs w:val="20"/>
          <w:lang w:val="en-IN"/>
        </w:rPr>
        <w:t>NewDate</w:t>
      </w:r>
      <w:proofErr w:type="spellEnd"/>
    </w:p>
    <w:tbl>
      <w:tblPr>
        <w:tblStyle w:val="TableGrid"/>
        <w:tblW w:w="9493" w:type="dxa"/>
        <w:tblLook w:val="04A0" w:firstRow="1" w:lastRow="0" w:firstColumn="1" w:lastColumn="0" w:noHBand="0" w:noVBand="1"/>
        <w:tblCaption w:val="Repayment Schedules"/>
      </w:tblPr>
      <w:tblGrid>
        <w:gridCol w:w="1271"/>
        <w:gridCol w:w="2055"/>
        <w:gridCol w:w="2056"/>
        <w:gridCol w:w="2055"/>
        <w:gridCol w:w="2056"/>
      </w:tblGrid>
      <w:tr w:rsidR="00A54190" w:rsidRPr="001C3DDA" w14:paraId="71B1F8D1" w14:textId="77777777" w:rsidTr="00F379AB">
        <w:tc>
          <w:tcPr>
            <w:tcW w:w="9493" w:type="dxa"/>
            <w:gridSpan w:val="5"/>
          </w:tcPr>
          <w:p w14:paraId="324A9139" w14:textId="77777777" w:rsidR="00A54190" w:rsidRPr="001C3DDA" w:rsidRDefault="00A54190" w:rsidP="00F379AB">
            <w:pPr>
              <w:jc w:val="center"/>
              <w:rPr>
                <w:rFonts w:cs="Calibri"/>
                <w:sz w:val="20"/>
                <w:szCs w:val="20"/>
              </w:rPr>
            </w:pPr>
            <w:r>
              <w:rPr>
                <w:rFonts w:cs="Calibri"/>
                <w:sz w:val="20"/>
                <w:szCs w:val="20"/>
              </w:rPr>
              <w:t>Repayment Schedules</w:t>
            </w:r>
          </w:p>
        </w:tc>
      </w:tr>
      <w:tr w:rsidR="00A54190" w:rsidRPr="001C3DDA" w14:paraId="7977ABD0" w14:textId="77777777" w:rsidTr="00F379AB">
        <w:trPr>
          <w:trHeight w:val="331"/>
        </w:trPr>
        <w:tc>
          <w:tcPr>
            <w:tcW w:w="1271" w:type="dxa"/>
          </w:tcPr>
          <w:p w14:paraId="53A36435" w14:textId="77777777" w:rsidR="00A54190" w:rsidRPr="001C3DDA" w:rsidRDefault="00A54190" w:rsidP="00F379AB">
            <w:pPr>
              <w:jc w:val="center"/>
              <w:rPr>
                <w:rFonts w:cs="Calibri"/>
                <w:sz w:val="20"/>
                <w:szCs w:val="20"/>
              </w:rPr>
            </w:pPr>
            <w:r w:rsidRPr="001C3DDA">
              <w:rPr>
                <w:rFonts w:cs="Calibri"/>
                <w:sz w:val="20"/>
                <w:szCs w:val="20"/>
              </w:rPr>
              <w:t>Date</w:t>
            </w:r>
          </w:p>
        </w:tc>
        <w:tc>
          <w:tcPr>
            <w:tcW w:w="2055" w:type="dxa"/>
          </w:tcPr>
          <w:p w14:paraId="3E482FE1" w14:textId="77777777" w:rsidR="00A54190" w:rsidRPr="001C3DDA" w:rsidRDefault="00A54190" w:rsidP="00F379AB">
            <w:pPr>
              <w:jc w:val="center"/>
              <w:rPr>
                <w:rFonts w:cs="Calibri"/>
                <w:sz w:val="20"/>
                <w:szCs w:val="20"/>
              </w:rPr>
            </w:pPr>
            <w:r w:rsidRPr="001C3DDA">
              <w:rPr>
                <w:rFonts w:cs="Calibri"/>
                <w:sz w:val="20"/>
                <w:szCs w:val="20"/>
              </w:rPr>
              <w:t>Instalment Amount</w:t>
            </w:r>
          </w:p>
        </w:tc>
        <w:tc>
          <w:tcPr>
            <w:tcW w:w="2056" w:type="dxa"/>
          </w:tcPr>
          <w:p w14:paraId="7261906B" w14:textId="77777777" w:rsidR="00A54190" w:rsidRPr="001C3DDA" w:rsidRDefault="00A54190" w:rsidP="00F379AB">
            <w:pPr>
              <w:jc w:val="center"/>
              <w:rPr>
                <w:rFonts w:cs="Calibri"/>
                <w:sz w:val="20"/>
                <w:szCs w:val="20"/>
              </w:rPr>
            </w:pPr>
            <w:r w:rsidRPr="001C3DDA">
              <w:rPr>
                <w:rFonts w:cs="Calibri"/>
                <w:sz w:val="20"/>
                <w:szCs w:val="20"/>
              </w:rPr>
              <w:t>Interest Component</w:t>
            </w:r>
          </w:p>
        </w:tc>
        <w:tc>
          <w:tcPr>
            <w:tcW w:w="2055" w:type="dxa"/>
          </w:tcPr>
          <w:p w14:paraId="23EE563A" w14:textId="77777777" w:rsidR="00A54190" w:rsidRPr="001C3DDA" w:rsidRDefault="00A54190" w:rsidP="00F379AB">
            <w:pPr>
              <w:jc w:val="center"/>
              <w:rPr>
                <w:rFonts w:cs="Calibri"/>
                <w:sz w:val="20"/>
                <w:szCs w:val="20"/>
              </w:rPr>
            </w:pPr>
            <w:r w:rsidRPr="001C3DDA">
              <w:rPr>
                <w:rFonts w:cs="Calibri"/>
                <w:sz w:val="20"/>
                <w:szCs w:val="20"/>
              </w:rPr>
              <w:t>Principal Component</w:t>
            </w:r>
          </w:p>
        </w:tc>
        <w:tc>
          <w:tcPr>
            <w:tcW w:w="2056" w:type="dxa"/>
          </w:tcPr>
          <w:p w14:paraId="096EC491" w14:textId="77777777" w:rsidR="00A54190" w:rsidRPr="001C3DDA" w:rsidRDefault="00A54190" w:rsidP="00F379AB">
            <w:pPr>
              <w:jc w:val="center"/>
              <w:rPr>
                <w:rFonts w:cs="Calibri"/>
                <w:sz w:val="20"/>
                <w:szCs w:val="20"/>
              </w:rPr>
            </w:pPr>
            <w:r w:rsidRPr="001C3DDA">
              <w:rPr>
                <w:rFonts w:cs="Calibri"/>
                <w:sz w:val="20"/>
                <w:szCs w:val="20"/>
              </w:rPr>
              <w:t>Closing Balance</w:t>
            </w:r>
          </w:p>
        </w:tc>
      </w:tr>
    </w:tbl>
    <w:p w14:paraId="7DFE8A75" w14:textId="77777777" w:rsidR="00226634" w:rsidRPr="004A5218" w:rsidRDefault="00226634" w:rsidP="00226634">
      <w:pPr>
        <w:tabs>
          <w:tab w:val="left" w:pos="0"/>
          <w:tab w:val="left" w:pos="810"/>
        </w:tabs>
        <w:spacing w:line="256" w:lineRule="auto"/>
        <w:contextualSpacing/>
        <w:jc w:val="both"/>
        <w:rPr>
          <w:rFonts w:cs="Calibri"/>
          <w:sz w:val="20"/>
          <w:szCs w:val="20"/>
        </w:rPr>
      </w:pPr>
    </w:p>
    <w:p w14:paraId="2912ACF5" w14:textId="77777777" w:rsidR="00226634" w:rsidRPr="005D6ACF" w:rsidRDefault="00226634" w:rsidP="00226634">
      <w:pPr>
        <w:tabs>
          <w:tab w:val="left" w:pos="0"/>
          <w:tab w:val="left" w:pos="810"/>
        </w:tabs>
        <w:spacing w:line="256" w:lineRule="auto"/>
        <w:contextualSpacing/>
        <w:jc w:val="both"/>
        <w:rPr>
          <w:rFonts w:cs="Calibri"/>
        </w:rPr>
      </w:pPr>
    </w:p>
    <w:p w14:paraId="4C81EF9F" w14:textId="77777777" w:rsidR="00226634" w:rsidRPr="005D6ACF" w:rsidRDefault="00226634" w:rsidP="00226634">
      <w:pPr>
        <w:spacing w:line="256" w:lineRule="auto"/>
        <w:contextualSpacing/>
        <w:jc w:val="both"/>
        <w:rPr>
          <w:rFonts w:cs="Calibri"/>
        </w:rPr>
      </w:pPr>
      <w:r w:rsidRPr="005D6ACF">
        <w:rPr>
          <w:rFonts w:cs="Calibri"/>
        </w:rPr>
        <w:t>IN WITNESS WHEREOF the Parties have executed this Agreement on the Date and Place specified in Section 1 of Schedule-I,</w:t>
      </w:r>
    </w:p>
    <w:p w14:paraId="2FD27E94" w14:textId="77777777" w:rsidR="00226634" w:rsidRPr="005D6ACF" w:rsidRDefault="00226634" w:rsidP="00226634">
      <w:pPr>
        <w:spacing w:line="256" w:lineRule="auto"/>
        <w:contextualSpacing/>
        <w:jc w:val="both"/>
        <w:rPr>
          <w:rFonts w:cs="Calibri"/>
        </w:rPr>
      </w:pPr>
    </w:p>
    <w:p w14:paraId="394EC91C" w14:textId="77777777" w:rsidR="00226634" w:rsidRPr="005D6ACF" w:rsidRDefault="00226634" w:rsidP="00226634">
      <w:pPr>
        <w:spacing w:line="256" w:lineRule="auto"/>
        <w:ind w:left="4320" w:hanging="4320"/>
        <w:contextualSpacing/>
        <w:jc w:val="both"/>
        <w:rPr>
          <w:rFonts w:cs="Calibri"/>
        </w:rPr>
      </w:pPr>
      <w:r w:rsidRPr="005D6ACF">
        <w:rPr>
          <w:rFonts w:cs="Calibri"/>
          <w:noProof/>
        </w:rPr>
        <mc:AlternateContent>
          <mc:Choice Requires="wps">
            <w:drawing>
              <wp:anchor distT="45720" distB="45720" distL="114300" distR="114300" simplePos="0" relativeHeight="251659264" behindDoc="0" locked="0" layoutInCell="1" allowOverlap="1" wp14:anchorId="1C041048" wp14:editId="62F15460">
                <wp:simplePos x="0" y="0"/>
                <wp:positionH relativeFrom="column">
                  <wp:posOffset>2923343</wp:posOffset>
                </wp:positionH>
                <wp:positionV relativeFrom="paragraph">
                  <wp:posOffset>5715</wp:posOffset>
                </wp:positionV>
                <wp:extent cx="3221990" cy="1404620"/>
                <wp:effectExtent l="0" t="0" r="1651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990" cy="1404620"/>
                        </a:xfrm>
                        <a:prstGeom prst="rect">
                          <a:avLst/>
                        </a:prstGeom>
                        <a:solidFill>
                          <a:srgbClr val="FFFFFF"/>
                        </a:solidFill>
                        <a:ln w="9525">
                          <a:solidFill>
                            <a:srgbClr val="000000"/>
                          </a:solidFill>
                          <a:miter lim="800000"/>
                          <a:headEnd/>
                          <a:tailEnd/>
                        </a:ln>
                      </wps:spPr>
                      <wps:txbx>
                        <w:txbxContent>
                          <w:p w14:paraId="391857AA" w14:textId="511C5C42" w:rsidR="00226634" w:rsidRDefault="00226634" w:rsidP="00226634">
                            <w:r w:rsidRPr="00381820">
                              <w:rPr>
                                <w:rFonts w:cs="Calibri"/>
                                <w:sz w:val="20"/>
                                <w:szCs w:val="20"/>
                              </w:rPr>
                              <w:t>I acknowledge having read and understood the terms of this Loan Agreement</w:t>
                            </w:r>
                            <w:r>
                              <w:rPr>
                                <w:rFonts w:cs="Calibri"/>
                                <w:sz w:val="20"/>
                                <w:szCs w:val="20"/>
                              </w:rPr>
                              <w:t>,</w:t>
                            </w:r>
                            <w:r w:rsidRPr="00381820">
                              <w:rPr>
                                <w:rFonts w:cs="Calibri"/>
                                <w:sz w:val="20"/>
                                <w:szCs w:val="20"/>
                              </w:rPr>
                              <w:t xml:space="preserve"> and the information provided in Schedule-1 and the Key Fact</w:t>
                            </w:r>
                            <w:r w:rsidR="007634FF">
                              <w:rPr>
                                <w:rFonts w:cs="Calibri"/>
                                <w:sz w:val="20"/>
                                <w:szCs w:val="20"/>
                              </w:rPr>
                              <w:t>s</w:t>
                            </w:r>
                            <w:r w:rsidRPr="00381820">
                              <w:rPr>
                                <w:rFonts w:cs="Calibri"/>
                                <w:sz w:val="20"/>
                                <w:szCs w:val="20"/>
                              </w:rPr>
                              <w:t xml:space="preserve"> Statement</w:t>
                            </w:r>
                            <w:r>
                              <w:rPr>
                                <w:rFonts w:cs="Calibri"/>
                                <w:sz w:val="20"/>
                                <w:szCs w:val="20"/>
                              </w:rPr>
                              <w:t xml:space="preserve"> above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041048" id="_x0000_s1027" type="#_x0000_t202" style="position:absolute;left:0;text-align:left;margin-left:230.2pt;margin-top:.45pt;width:253.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">
                <v:textbox style="mso-fit-shape-to-text:t">
                  <w:txbxContent>
                    <w:p w14:paraId="391857AA" w14:textId="511C5C42" w:rsidR="00226634" w:rsidRDefault="00226634" w:rsidP="00226634">
                      <w:r w:rsidRPr="00381820">
                        <w:rPr>
                          <w:rFonts w:cs="Calibri"/>
                          <w:sz w:val="20"/>
                          <w:szCs w:val="20"/>
                        </w:rPr>
                        <w:t>I acknowledge having read and understood the terms of this Loan Agreement</w:t>
                      </w:r>
                      <w:r>
                        <w:rPr>
                          <w:rFonts w:cs="Calibri"/>
                          <w:sz w:val="20"/>
                          <w:szCs w:val="20"/>
                        </w:rPr>
                        <w:t>,</w:t>
                      </w:r>
                      <w:r w:rsidRPr="00381820">
                        <w:rPr>
                          <w:rFonts w:cs="Calibri"/>
                          <w:sz w:val="20"/>
                          <w:szCs w:val="20"/>
                        </w:rPr>
                        <w:t xml:space="preserve"> and the information provided in Schedule-1 and the Key Fact</w:t>
                      </w:r>
                      <w:r w:rsidR="007634FF">
                        <w:rPr>
                          <w:rFonts w:cs="Calibri"/>
                          <w:sz w:val="20"/>
                          <w:szCs w:val="20"/>
                        </w:rPr>
                        <w:t>s</w:t>
                      </w:r>
                      <w:r w:rsidRPr="00381820">
                        <w:rPr>
                          <w:rFonts w:cs="Calibri"/>
                          <w:sz w:val="20"/>
                          <w:szCs w:val="20"/>
                        </w:rPr>
                        <w:t xml:space="preserve"> Statement</w:t>
                      </w:r>
                      <w:r>
                        <w:rPr>
                          <w:rFonts w:cs="Calibri"/>
                          <w:sz w:val="20"/>
                          <w:szCs w:val="20"/>
                        </w:rPr>
                        <w:t xml:space="preserve"> above</w:t>
                      </w:r>
                    </w:p>
                  </w:txbxContent>
                </v:textbox>
                <w10:wrap type="square"/>
              </v:shape>
            </w:pict>
          </mc:Fallback>
        </mc:AlternateContent>
      </w:r>
      <w:r w:rsidRPr="005D6ACF">
        <w:rPr>
          <w:rFonts w:cs="Calibri"/>
        </w:rPr>
        <w:t>SIGNED BY</w:t>
      </w:r>
      <w:r w:rsidRPr="005D6ACF">
        <w:rPr>
          <w:rFonts w:cs="Calibri"/>
        </w:rPr>
        <w:tab/>
        <w:t xml:space="preserve">) </w:t>
      </w:r>
    </w:p>
    <w:p w14:paraId="1E860CBE" w14:textId="77777777" w:rsidR="00226634" w:rsidRPr="005D6ACF" w:rsidRDefault="00226634" w:rsidP="00226634">
      <w:pPr>
        <w:spacing w:line="256" w:lineRule="auto"/>
        <w:contextualSpacing/>
        <w:jc w:val="both"/>
        <w:rPr>
          <w:rFonts w:cs="Calibri"/>
        </w:rPr>
      </w:pPr>
      <w:r w:rsidRPr="005D6ACF">
        <w:rPr>
          <w:rFonts w:cs="Calibri"/>
        </w:rPr>
        <w:t xml:space="preserve">the within-named Borrower </w:t>
      </w:r>
      <w:r w:rsidRPr="005D6ACF">
        <w:rPr>
          <w:rFonts w:cs="Calibri"/>
        </w:rPr>
        <w:tab/>
      </w:r>
      <w:r w:rsidRPr="005D6ACF">
        <w:rPr>
          <w:rFonts w:cs="Calibri"/>
        </w:rPr>
        <w:tab/>
      </w:r>
      <w:r w:rsidRPr="005D6ACF">
        <w:rPr>
          <w:rFonts w:cs="Calibri"/>
        </w:rPr>
        <w:tab/>
        <w:t>)</w:t>
      </w:r>
    </w:p>
    <w:p w14:paraId="17A39923" w14:textId="77777777" w:rsidR="00226634" w:rsidRPr="005D6ACF" w:rsidRDefault="00226634" w:rsidP="00226634">
      <w:pPr>
        <w:spacing w:line="256" w:lineRule="auto"/>
        <w:contextualSpacing/>
        <w:jc w:val="both"/>
        <w:rPr>
          <w:rFonts w:cs="Calibri"/>
        </w:rPr>
      </w:pPr>
      <w:r w:rsidRPr="005D6ACF">
        <w:rPr>
          <w:rFonts w:cs="Calibri"/>
        </w:rPr>
        <w:tab/>
      </w:r>
      <w:r w:rsidRPr="005D6ACF">
        <w:rPr>
          <w:rFonts w:cs="Calibri"/>
        </w:rPr>
        <w:tab/>
      </w:r>
      <w:r w:rsidRPr="005D6ACF">
        <w:rPr>
          <w:rFonts w:cs="Calibri"/>
        </w:rPr>
        <w:tab/>
      </w:r>
      <w:r w:rsidRPr="005D6ACF">
        <w:rPr>
          <w:rFonts w:cs="Calibri"/>
        </w:rPr>
        <w:tab/>
      </w:r>
      <w:r w:rsidRPr="005D6ACF">
        <w:rPr>
          <w:rFonts w:cs="Calibri"/>
        </w:rPr>
        <w:tab/>
      </w:r>
      <w:r w:rsidRPr="005D6ACF">
        <w:rPr>
          <w:rFonts w:cs="Calibri"/>
        </w:rPr>
        <w:tab/>
        <w:t>)</w:t>
      </w:r>
    </w:p>
    <w:p w14:paraId="7A368B75" w14:textId="77777777" w:rsidR="00226634" w:rsidRPr="005D6ACF" w:rsidRDefault="00226634" w:rsidP="00226634">
      <w:pPr>
        <w:pStyle w:val="PlainText"/>
        <w:tabs>
          <w:tab w:val="left" w:pos="-180"/>
        </w:tabs>
        <w:spacing w:line="256" w:lineRule="auto"/>
        <w:contextualSpacing/>
        <w:jc w:val="both"/>
        <w:rPr>
          <w:rFonts w:ascii="Calibri" w:hAnsi="Calibri" w:cs="Calibri"/>
          <w:sz w:val="22"/>
          <w:szCs w:val="22"/>
        </w:rPr>
      </w:pP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t>)</w:t>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t>)</w:t>
      </w:r>
    </w:p>
    <w:p w14:paraId="19910D1B" w14:textId="77777777" w:rsidR="00226634" w:rsidRPr="005D6ACF" w:rsidRDefault="00226634" w:rsidP="00226634">
      <w:pPr>
        <w:pStyle w:val="PlainText"/>
        <w:tabs>
          <w:tab w:val="left" w:pos="-180"/>
        </w:tabs>
        <w:spacing w:line="256" w:lineRule="auto"/>
        <w:contextualSpacing/>
        <w:jc w:val="both"/>
        <w:rPr>
          <w:rFonts w:ascii="Calibri" w:hAnsi="Calibri" w:cs="Calibri"/>
          <w:sz w:val="22"/>
          <w:szCs w:val="22"/>
        </w:rPr>
      </w:pP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t>)</w:t>
      </w:r>
    </w:p>
    <w:p w14:paraId="6CB07330" w14:textId="77777777" w:rsidR="00226634" w:rsidRPr="005D6ACF" w:rsidRDefault="00226634" w:rsidP="00226634">
      <w:pPr>
        <w:pStyle w:val="PlainText"/>
        <w:tabs>
          <w:tab w:val="left" w:pos="-180"/>
        </w:tabs>
        <w:spacing w:line="256" w:lineRule="auto"/>
        <w:contextualSpacing/>
        <w:jc w:val="both"/>
        <w:rPr>
          <w:rFonts w:ascii="Calibri" w:hAnsi="Calibri" w:cs="Calibri"/>
          <w:sz w:val="22"/>
          <w:szCs w:val="22"/>
        </w:rPr>
      </w:pP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t>)</w:t>
      </w:r>
    </w:p>
    <w:p w14:paraId="483FE2FC" w14:textId="77777777" w:rsidR="00226634" w:rsidRPr="005D6ACF" w:rsidRDefault="00226634" w:rsidP="00226634">
      <w:pPr>
        <w:pStyle w:val="PlainText"/>
        <w:tabs>
          <w:tab w:val="left" w:pos="-180"/>
        </w:tabs>
        <w:spacing w:line="256" w:lineRule="auto"/>
        <w:contextualSpacing/>
        <w:jc w:val="both"/>
        <w:rPr>
          <w:rFonts w:ascii="Calibri" w:hAnsi="Calibri" w:cs="Calibri"/>
          <w:sz w:val="22"/>
          <w:szCs w:val="22"/>
        </w:rPr>
      </w:pP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t>)  ________________________________________</w:t>
      </w:r>
    </w:p>
    <w:p w14:paraId="55F3C2C6" w14:textId="77777777" w:rsidR="00226634" w:rsidRPr="005D6ACF" w:rsidRDefault="00226634" w:rsidP="00226634">
      <w:pPr>
        <w:pStyle w:val="PlainText"/>
        <w:tabs>
          <w:tab w:val="left" w:pos="-180"/>
        </w:tabs>
        <w:spacing w:line="256" w:lineRule="auto"/>
        <w:contextualSpacing/>
        <w:jc w:val="both"/>
        <w:rPr>
          <w:rFonts w:ascii="Calibri" w:hAnsi="Calibri" w:cs="Calibri"/>
          <w:sz w:val="22"/>
          <w:szCs w:val="22"/>
        </w:rPr>
      </w:pP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t>)</w:t>
      </w:r>
    </w:p>
    <w:p w14:paraId="03840EFC" w14:textId="77777777" w:rsidR="00226634" w:rsidRPr="005D6ACF" w:rsidRDefault="00226634" w:rsidP="00226634">
      <w:pPr>
        <w:pStyle w:val="PlainText"/>
        <w:tabs>
          <w:tab w:val="left" w:pos="-180"/>
        </w:tabs>
        <w:spacing w:line="256" w:lineRule="auto"/>
        <w:contextualSpacing/>
        <w:jc w:val="both"/>
        <w:rPr>
          <w:rFonts w:ascii="Calibri" w:hAnsi="Calibri" w:cs="Calibri"/>
          <w:sz w:val="22"/>
          <w:szCs w:val="22"/>
        </w:rPr>
      </w:pP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t>)</w:t>
      </w:r>
    </w:p>
    <w:p w14:paraId="7C3F7FFB" w14:textId="77777777" w:rsidR="00226634" w:rsidRPr="005D6ACF" w:rsidRDefault="00226634" w:rsidP="00226634">
      <w:pPr>
        <w:pStyle w:val="PlainText"/>
        <w:tabs>
          <w:tab w:val="left" w:pos="-180"/>
        </w:tabs>
        <w:spacing w:line="256" w:lineRule="auto"/>
        <w:contextualSpacing/>
        <w:jc w:val="both"/>
        <w:rPr>
          <w:rFonts w:ascii="Calibri" w:hAnsi="Calibri" w:cs="Calibri"/>
          <w:sz w:val="22"/>
          <w:szCs w:val="22"/>
        </w:rPr>
      </w:pP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r>
      <w:r w:rsidRPr="005D6ACF">
        <w:rPr>
          <w:rFonts w:ascii="Calibri" w:hAnsi="Calibri" w:cs="Calibri"/>
          <w:sz w:val="22"/>
          <w:szCs w:val="22"/>
        </w:rPr>
        <w:tab/>
        <w:t>)</w:t>
      </w:r>
    </w:p>
    <w:p w14:paraId="2B1DC75B" w14:textId="77777777" w:rsidR="00226634" w:rsidRPr="005D6ACF" w:rsidRDefault="00226634" w:rsidP="00226634">
      <w:pPr>
        <w:spacing w:line="256" w:lineRule="auto"/>
        <w:contextualSpacing/>
        <w:jc w:val="both"/>
        <w:rPr>
          <w:rFonts w:cs="Calibri"/>
        </w:rPr>
      </w:pPr>
      <w:r w:rsidRPr="005D6ACF">
        <w:rPr>
          <w:rFonts w:cs="Calibri"/>
        </w:rPr>
        <w:t xml:space="preserve">AND </w:t>
      </w:r>
    </w:p>
    <w:p w14:paraId="3075BB9C" w14:textId="77777777" w:rsidR="00226634" w:rsidRPr="005D6ACF" w:rsidRDefault="00226634" w:rsidP="00226634">
      <w:pPr>
        <w:spacing w:line="256" w:lineRule="auto"/>
        <w:contextualSpacing/>
        <w:jc w:val="both"/>
        <w:rPr>
          <w:rFonts w:cs="Calibri"/>
        </w:rPr>
      </w:pPr>
    </w:p>
    <w:p w14:paraId="2FAB2970" w14:textId="77777777" w:rsidR="00226634" w:rsidRPr="005D6ACF" w:rsidRDefault="00226634" w:rsidP="00226634">
      <w:pPr>
        <w:spacing w:line="256" w:lineRule="auto"/>
        <w:contextualSpacing/>
        <w:jc w:val="both"/>
        <w:rPr>
          <w:rFonts w:cs="Calibri"/>
        </w:rPr>
      </w:pPr>
      <w:r w:rsidRPr="005D6ACF">
        <w:rPr>
          <w:rFonts w:cs="Calibri"/>
        </w:rPr>
        <w:t>SIGNED BY</w:t>
      </w:r>
      <w:r w:rsidRPr="005D6ACF">
        <w:rPr>
          <w:rFonts w:cs="Calibri"/>
        </w:rPr>
        <w:tab/>
      </w:r>
      <w:r w:rsidRPr="005D6ACF">
        <w:rPr>
          <w:rFonts w:cs="Calibri"/>
        </w:rPr>
        <w:tab/>
      </w:r>
      <w:r w:rsidRPr="005D6ACF">
        <w:rPr>
          <w:rFonts w:cs="Calibri"/>
        </w:rPr>
        <w:tab/>
      </w:r>
      <w:r w:rsidRPr="005D6ACF">
        <w:rPr>
          <w:rFonts w:cs="Calibri"/>
        </w:rPr>
        <w:tab/>
      </w:r>
      <w:r w:rsidRPr="005D6ACF">
        <w:rPr>
          <w:rFonts w:cs="Calibri"/>
        </w:rPr>
        <w:tab/>
        <w:t xml:space="preserve">) </w:t>
      </w:r>
    </w:p>
    <w:p w14:paraId="54617864" w14:textId="77777777" w:rsidR="00226634" w:rsidRPr="005D6ACF" w:rsidRDefault="00226634" w:rsidP="00226634">
      <w:pPr>
        <w:spacing w:line="256" w:lineRule="auto"/>
        <w:contextualSpacing/>
        <w:jc w:val="both"/>
        <w:rPr>
          <w:rFonts w:cs="Calibri"/>
        </w:rPr>
      </w:pPr>
      <w:r w:rsidRPr="005D6ACF">
        <w:rPr>
          <w:rFonts w:cs="Calibri"/>
        </w:rPr>
        <w:t>The Lender __________________</w:t>
      </w:r>
      <w:r w:rsidRPr="005D6ACF">
        <w:rPr>
          <w:rFonts w:cs="Calibri"/>
        </w:rPr>
        <w:tab/>
      </w:r>
      <w:r w:rsidRPr="005D6ACF">
        <w:rPr>
          <w:rFonts w:cs="Calibri"/>
        </w:rPr>
        <w:tab/>
        <w:t>)</w:t>
      </w:r>
    </w:p>
    <w:p w14:paraId="3A5471D7" w14:textId="77777777" w:rsidR="00226634" w:rsidRPr="005D6ACF" w:rsidRDefault="00226634" w:rsidP="00226634">
      <w:pPr>
        <w:spacing w:line="256" w:lineRule="auto"/>
        <w:contextualSpacing/>
        <w:jc w:val="both"/>
        <w:rPr>
          <w:rFonts w:cs="Calibri"/>
        </w:rPr>
      </w:pPr>
      <w:r w:rsidRPr="005D6ACF">
        <w:rPr>
          <w:rFonts w:cs="Calibri"/>
        </w:rPr>
        <w:t>Through its authorized signatory</w:t>
      </w:r>
      <w:r w:rsidRPr="005D6ACF">
        <w:rPr>
          <w:rFonts w:cs="Calibri"/>
        </w:rPr>
        <w:tab/>
      </w:r>
      <w:r w:rsidRPr="005D6ACF">
        <w:rPr>
          <w:rFonts w:cs="Calibri"/>
        </w:rPr>
        <w:tab/>
        <w:t>)</w:t>
      </w:r>
    </w:p>
    <w:p w14:paraId="54A012F4" w14:textId="77777777" w:rsidR="00226634" w:rsidRPr="005D6ACF" w:rsidRDefault="00226634" w:rsidP="00226634">
      <w:pPr>
        <w:spacing w:line="256" w:lineRule="auto"/>
        <w:contextualSpacing/>
        <w:jc w:val="both"/>
        <w:rPr>
          <w:rFonts w:cs="Calibri"/>
        </w:rPr>
      </w:pPr>
      <w:r w:rsidRPr="005D6ACF">
        <w:rPr>
          <w:rFonts w:cs="Calibri"/>
        </w:rPr>
        <w:tab/>
      </w:r>
      <w:r w:rsidRPr="005D6ACF">
        <w:rPr>
          <w:rFonts w:cs="Calibri"/>
        </w:rPr>
        <w:tab/>
      </w:r>
      <w:r w:rsidRPr="005D6ACF">
        <w:rPr>
          <w:rFonts w:cs="Calibri"/>
        </w:rPr>
        <w:tab/>
      </w:r>
      <w:r w:rsidRPr="005D6ACF">
        <w:rPr>
          <w:rFonts w:cs="Calibri"/>
        </w:rPr>
        <w:tab/>
      </w:r>
      <w:r w:rsidRPr="005D6ACF">
        <w:rPr>
          <w:rFonts w:cs="Calibri"/>
        </w:rPr>
        <w:tab/>
      </w:r>
      <w:r w:rsidRPr="005D6ACF">
        <w:rPr>
          <w:rFonts w:cs="Calibri"/>
        </w:rPr>
        <w:tab/>
      </w:r>
    </w:p>
    <w:p w14:paraId="053E4E31" w14:textId="77777777" w:rsidR="00CA509F" w:rsidRPr="005D6ACF" w:rsidRDefault="00CA509F" w:rsidP="00CA509F"/>
    <w:sectPr w:rsidR="00CA509F" w:rsidRPr="005D6ACF" w:rsidSect="00794DAD">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00C6F1" w14:textId="77777777" w:rsidR="00794DAD" w:rsidRDefault="00794DAD" w:rsidP="00233BEA">
      <w:pPr>
        <w:spacing w:after="0" w:line="240" w:lineRule="auto"/>
      </w:pPr>
      <w:r>
        <w:separator/>
      </w:r>
    </w:p>
  </w:endnote>
  <w:endnote w:type="continuationSeparator" w:id="0">
    <w:p w14:paraId="0312D1B0" w14:textId="77777777" w:rsidR="00794DAD" w:rsidRDefault="00794DAD" w:rsidP="0023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632EE" w14:textId="77777777" w:rsidR="00AA6CED" w:rsidRDefault="00AA6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EA129" w14:textId="77777777" w:rsidR="00E101CE" w:rsidRDefault="00283515" w:rsidP="00C76F75">
    <w:pPr>
      <w:pStyle w:val="Header"/>
      <w:ind w:left="-1440"/>
      <w:jc w:val="center"/>
      <w:rPr>
        <w:b/>
        <w:color w:val="000000"/>
        <w:sz w:val="20"/>
      </w:rPr>
    </w:pPr>
    <w:r>
      <w:rPr>
        <w:rFonts w:ascii="Times New Roman" w:hAnsi="Times New Roman"/>
        <w:noProof/>
        <w:sz w:val="18"/>
      </w:rPr>
      <w:drawing>
        <wp:anchor distT="0" distB="0" distL="114300" distR="114300" simplePos="0" relativeHeight="251662336" behindDoc="1" locked="0" layoutInCell="1" allowOverlap="1" wp14:anchorId="035EC7BE" wp14:editId="662185E2">
          <wp:simplePos x="0" y="0"/>
          <wp:positionH relativeFrom="page">
            <wp:posOffset>269875</wp:posOffset>
          </wp:positionH>
          <wp:positionV relativeFrom="page">
            <wp:posOffset>8429625</wp:posOffset>
          </wp:positionV>
          <wp:extent cx="7083275" cy="2133600"/>
          <wp:effectExtent l="0" t="0" r="381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2473" r="11281" b="11806"/>
                  <a:stretch>
                    <a:fillRect/>
                  </a:stretch>
                </pic:blipFill>
                <pic:spPr bwMode="auto">
                  <a:xfrm>
                    <a:off x="0" y="0"/>
                    <a:ext cx="7083275" cy="213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471BC5">
      <w:rPr>
        <w:b/>
        <w:color w:val="000000"/>
        <w:sz w:val="20"/>
      </w:rPr>
      <w:t xml:space="preserve">                                              </w:t>
    </w:r>
    <w:r w:rsidR="00E101CE" w:rsidRPr="00E101CE">
      <w:rPr>
        <w:b/>
        <w:color w:val="000000"/>
        <w:sz w:val="20"/>
      </w:rPr>
      <w:t xml:space="preserve">Regd. Office: </w:t>
    </w:r>
    <w:r w:rsidR="00C76F75" w:rsidRPr="00E101CE">
      <w:rPr>
        <w:b/>
        <w:color w:val="000000"/>
        <w:sz w:val="20"/>
      </w:rPr>
      <w:t>No.</w:t>
    </w:r>
    <w:r w:rsidR="007E07B1">
      <w:rPr>
        <w:b/>
        <w:color w:val="000000"/>
        <w:sz w:val="20"/>
      </w:rPr>
      <w:t>370</w:t>
    </w:r>
    <w:r w:rsidR="00C76F75" w:rsidRPr="00E101CE">
      <w:rPr>
        <w:b/>
        <w:color w:val="000000"/>
        <w:sz w:val="20"/>
      </w:rPr>
      <w:t>,</w:t>
    </w:r>
    <w:r w:rsidR="007E07B1">
      <w:rPr>
        <w:b/>
        <w:color w:val="000000"/>
        <w:sz w:val="20"/>
      </w:rPr>
      <w:t xml:space="preserve"> 4</w:t>
    </w:r>
    <w:r w:rsidR="007E07B1" w:rsidRPr="007E07B1">
      <w:rPr>
        <w:b/>
        <w:color w:val="000000"/>
        <w:sz w:val="20"/>
        <w:vertAlign w:val="superscript"/>
      </w:rPr>
      <w:t>th</w:t>
    </w:r>
    <w:r w:rsidR="007E07B1">
      <w:rPr>
        <w:b/>
        <w:color w:val="000000"/>
        <w:sz w:val="20"/>
      </w:rPr>
      <w:t xml:space="preserve"> Cross, JP Nagar 3</w:t>
    </w:r>
    <w:r w:rsidR="007E07B1" w:rsidRPr="007E07B1">
      <w:rPr>
        <w:b/>
        <w:color w:val="000000"/>
        <w:sz w:val="20"/>
        <w:vertAlign w:val="superscript"/>
      </w:rPr>
      <w:t>rd</w:t>
    </w:r>
    <w:r w:rsidR="007E07B1">
      <w:rPr>
        <w:b/>
        <w:color w:val="000000"/>
        <w:sz w:val="20"/>
      </w:rPr>
      <w:t xml:space="preserve"> Phase, </w:t>
    </w:r>
    <w:r w:rsidR="00C76F75" w:rsidRPr="00E101CE">
      <w:rPr>
        <w:b/>
        <w:color w:val="000000"/>
        <w:sz w:val="20"/>
      </w:rPr>
      <w:t>Bangalore - 5600</w:t>
    </w:r>
    <w:r w:rsidR="007E07B1">
      <w:rPr>
        <w:b/>
        <w:color w:val="000000"/>
        <w:sz w:val="20"/>
      </w:rPr>
      <w:t>78</w:t>
    </w:r>
    <w:r w:rsidR="00E101CE" w:rsidRPr="00E101CE">
      <w:rPr>
        <w:b/>
        <w:color w:val="000000"/>
        <w:sz w:val="20"/>
      </w:rPr>
      <w:t>, Karnataka, India.</w:t>
    </w:r>
  </w:p>
  <w:p w14:paraId="0CE99D74" w14:textId="77777777" w:rsidR="00471BC5" w:rsidRPr="00E101CE" w:rsidRDefault="00471BC5" w:rsidP="00C76F75">
    <w:pPr>
      <w:pStyle w:val="Header"/>
      <w:ind w:left="-1440"/>
      <w:jc w:val="center"/>
      <w:rPr>
        <w:b/>
        <w:color w:val="000000"/>
        <w:sz w:val="20"/>
      </w:rPr>
    </w:pPr>
  </w:p>
  <w:p w14:paraId="794A32D8" w14:textId="77777777" w:rsidR="00233BEA" w:rsidRDefault="00233BEA">
    <w:pPr>
      <w:pStyle w:val="Footer"/>
    </w:pPr>
    <w:r>
      <w:rPr>
        <w:rFonts w:ascii="Times New Roman" w:hAnsi="Times New Roman"/>
        <w:sz w:val="18"/>
      </w:rPr>
      <w:tab/>
    </w:r>
    <w:r w:rsidRPr="00233BEA">
      <w:rPr>
        <w:rFonts w:ascii="Times New Roman" w:hAnsi="Times New Roman"/>
        <w:b/>
        <w:color w:val="984806"/>
      </w:rPr>
      <w:t>www.</w:t>
    </w:r>
    <w:r w:rsidR="004328BD">
      <w:rPr>
        <w:rFonts w:ascii="Times New Roman" w:hAnsi="Times New Roman"/>
        <w:b/>
        <w:color w:val="984806"/>
      </w:rPr>
      <w:t>billionloans.</w:t>
    </w:r>
    <w:r w:rsidRPr="00233BEA">
      <w:rPr>
        <w:rFonts w:ascii="Times New Roman" w:hAnsi="Times New Roman"/>
        <w:b/>
        <w:color w:val="984806"/>
      </w:rPr>
      <w:t>com</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C0551" w14:textId="77777777" w:rsidR="00AA6CED" w:rsidRDefault="00AA6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55B632" w14:textId="77777777" w:rsidR="00794DAD" w:rsidRDefault="00794DAD" w:rsidP="00233BEA">
      <w:pPr>
        <w:spacing w:after="0" w:line="240" w:lineRule="auto"/>
      </w:pPr>
      <w:r>
        <w:separator/>
      </w:r>
    </w:p>
  </w:footnote>
  <w:footnote w:type="continuationSeparator" w:id="0">
    <w:p w14:paraId="655FC446" w14:textId="77777777" w:rsidR="00794DAD" w:rsidRDefault="00794DAD" w:rsidP="0023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AD381" w14:textId="77777777" w:rsidR="00AA6CED" w:rsidRDefault="00AA6C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12E53" w14:textId="77777777" w:rsidR="00233BEA" w:rsidRDefault="00816859" w:rsidP="00471BC5">
    <w:pPr>
      <w:pStyle w:val="Header"/>
      <w:ind w:left="-1440"/>
    </w:pPr>
    <w:r>
      <w:rPr>
        <w:noProof/>
      </w:rPr>
      <w:drawing>
        <wp:anchor distT="0" distB="0" distL="114300" distR="114300" simplePos="0" relativeHeight="251660288" behindDoc="1" locked="0" layoutInCell="1" allowOverlap="1" wp14:anchorId="73FFD39A" wp14:editId="3865B335">
          <wp:simplePos x="0" y="0"/>
          <wp:positionH relativeFrom="column">
            <wp:posOffset>-657225</wp:posOffset>
          </wp:positionH>
          <wp:positionV relativeFrom="paragraph">
            <wp:posOffset>-333375</wp:posOffset>
          </wp:positionV>
          <wp:extent cx="814070" cy="733425"/>
          <wp:effectExtent l="0" t="0" r="5080" b="9525"/>
          <wp:wrapThrough wrapText="bothSides">
            <wp:wrapPolygon edited="0">
              <wp:start x="0" y="0"/>
              <wp:lineTo x="0" y="21319"/>
              <wp:lineTo x="21229" y="21319"/>
              <wp:lineTo x="2122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GBilLoansLogoVer3.1.png"/>
                  <pic:cNvPicPr/>
                </pic:nvPicPr>
                <pic:blipFill rotWithShape="1">
                  <a:blip r:embed="rId1" cstate="print">
                    <a:extLst>
                      <a:ext uri="{28A0092B-C50C-407E-A947-70E740481C1C}">
                        <a14:useLocalDpi xmlns:a14="http://schemas.microsoft.com/office/drawing/2010/main" val="0"/>
                      </a:ext>
                    </a:extLst>
                  </a:blip>
                  <a:srcRect l="15152" t="19192" r="13131" b="16162"/>
                  <a:stretch/>
                </pic:blipFill>
                <pic:spPr bwMode="auto">
                  <a:xfrm>
                    <a:off x="0" y="0"/>
                    <a:ext cx="814070" cy="733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28BD">
      <w:rPr>
        <w:noProof/>
      </w:rPr>
      <mc:AlternateContent>
        <mc:Choice Requires="wps">
          <w:drawing>
            <wp:anchor distT="0" distB="0" distL="114300" distR="114300" simplePos="0" relativeHeight="251659264" behindDoc="0" locked="0" layoutInCell="1" allowOverlap="1" wp14:anchorId="3098C043" wp14:editId="6F14932B">
              <wp:simplePos x="0" y="0"/>
              <wp:positionH relativeFrom="column">
                <wp:posOffset>628650</wp:posOffset>
              </wp:positionH>
              <wp:positionV relativeFrom="paragraph">
                <wp:posOffset>-333375</wp:posOffset>
              </wp:positionV>
              <wp:extent cx="5486400" cy="7905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5486400" cy="790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1A2258" w14:textId="77777777" w:rsidR="00471BC5" w:rsidRPr="00816859" w:rsidRDefault="004328BD" w:rsidP="00816859">
                          <w:pPr>
                            <w:pStyle w:val="Header"/>
                            <w:ind w:left="-1440"/>
                            <w:jc w:val="center"/>
                            <w:rPr>
                              <w:b/>
                              <w:color w:val="000000"/>
                              <w:sz w:val="34"/>
                              <w:szCs w:val="34"/>
                            </w:rPr>
                          </w:pPr>
                          <w:r w:rsidRPr="00816859">
                            <w:rPr>
                              <w:b/>
                              <w:color w:val="000000"/>
                              <w:sz w:val="32"/>
                              <w:szCs w:val="32"/>
                            </w:rPr>
                            <w:t>Billion</w:t>
                          </w:r>
                          <w:r w:rsidR="00B60F44">
                            <w:rPr>
                              <w:b/>
                              <w:color w:val="000000"/>
                              <w:sz w:val="32"/>
                              <w:szCs w:val="32"/>
                            </w:rPr>
                            <w:t>l</w:t>
                          </w:r>
                          <w:r w:rsidR="00816859">
                            <w:rPr>
                              <w:b/>
                              <w:color w:val="000000"/>
                              <w:sz w:val="32"/>
                              <w:szCs w:val="32"/>
                            </w:rPr>
                            <w:t xml:space="preserve">oans </w:t>
                          </w:r>
                          <w:r w:rsidRPr="00816859">
                            <w:rPr>
                              <w:b/>
                              <w:color w:val="000000"/>
                              <w:sz w:val="32"/>
                              <w:szCs w:val="32"/>
                            </w:rPr>
                            <w:t xml:space="preserve">Financial Services </w:t>
                          </w:r>
                          <w:r w:rsidR="00471BC5" w:rsidRPr="00816859">
                            <w:rPr>
                              <w:b/>
                              <w:color w:val="000000"/>
                              <w:sz w:val="32"/>
                              <w:szCs w:val="32"/>
                            </w:rPr>
                            <w:t>Private Limited</w:t>
                          </w:r>
                        </w:p>
                        <w:p w14:paraId="18A44B62" w14:textId="77777777" w:rsidR="00471BC5" w:rsidRPr="00816859" w:rsidRDefault="00471BC5" w:rsidP="00816859">
                          <w:pPr>
                            <w:pStyle w:val="Header"/>
                            <w:ind w:left="-1440"/>
                            <w:jc w:val="center"/>
                            <w:rPr>
                              <w:b/>
                              <w:color w:val="000000"/>
                              <w:sz w:val="20"/>
                            </w:rPr>
                          </w:pPr>
                          <w:r w:rsidRPr="00816859">
                            <w:rPr>
                              <w:b/>
                              <w:color w:val="000000"/>
                              <w:sz w:val="20"/>
                            </w:rPr>
                            <w:t>No.</w:t>
                          </w:r>
                          <w:r w:rsidR="007E07B1">
                            <w:rPr>
                              <w:b/>
                              <w:color w:val="000000"/>
                              <w:sz w:val="20"/>
                            </w:rPr>
                            <w:t>370</w:t>
                          </w:r>
                          <w:r w:rsidRPr="00816859">
                            <w:rPr>
                              <w:b/>
                              <w:color w:val="000000"/>
                              <w:sz w:val="20"/>
                            </w:rPr>
                            <w:t>,</w:t>
                          </w:r>
                          <w:r w:rsidR="007E07B1">
                            <w:rPr>
                              <w:b/>
                              <w:color w:val="000000"/>
                              <w:sz w:val="20"/>
                            </w:rPr>
                            <w:t xml:space="preserve"> 4</w:t>
                          </w:r>
                          <w:r w:rsidR="007E07B1" w:rsidRPr="007E07B1">
                            <w:rPr>
                              <w:b/>
                              <w:color w:val="000000"/>
                              <w:sz w:val="20"/>
                              <w:vertAlign w:val="superscript"/>
                            </w:rPr>
                            <w:t>th</w:t>
                          </w:r>
                          <w:r w:rsidR="007E07B1">
                            <w:rPr>
                              <w:b/>
                              <w:color w:val="000000"/>
                              <w:sz w:val="20"/>
                            </w:rPr>
                            <w:t xml:space="preserve"> Cross, JP Nagar 3</w:t>
                          </w:r>
                          <w:r w:rsidR="007E07B1" w:rsidRPr="007E07B1">
                            <w:rPr>
                              <w:b/>
                              <w:color w:val="000000"/>
                              <w:sz w:val="20"/>
                              <w:vertAlign w:val="superscript"/>
                            </w:rPr>
                            <w:t>rd</w:t>
                          </w:r>
                          <w:r w:rsidR="007E07B1">
                            <w:rPr>
                              <w:b/>
                              <w:color w:val="000000"/>
                              <w:sz w:val="20"/>
                            </w:rPr>
                            <w:t xml:space="preserve"> Phase,</w:t>
                          </w:r>
                          <w:r w:rsidRPr="00816859">
                            <w:rPr>
                              <w:b/>
                              <w:color w:val="000000"/>
                              <w:sz w:val="20"/>
                            </w:rPr>
                            <w:t xml:space="preserve"> Bangalore - 5600</w:t>
                          </w:r>
                          <w:r w:rsidR="007E07B1">
                            <w:rPr>
                              <w:b/>
                              <w:color w:val="000000"/>
                              <w:sz w:val="20"/>
                            </w:rPr>
                            <w:t>78</w:t>
                          </w:r>
                        </w:p>
                        <w:p w14:paraId="71ECB807" w14:textId="77777777" w:rsidR="00471BC5" w:rsidRPr="00816859" w:rsidRDefault="00471BC5" w:rsidP="00816859">
                          <w:pPr>
                            <w:pStyle w:val="Header"/>
                            <w:ind w:left="-1440"/>
                            <w:jc w:val="center"/>
                            <w:rPr>
                              <w:b/>
                              <w:color w:val="000000"/>
                              <w:sz w:val="20"/>
                            </w:rPr>
                          </w:pPr>
                          <w:r w:rsidRPr="00816859">
                            <w:rPr>
                              <w:b/>
                              <w:color w:val="000000"/>
                              <w:sz w:val="20"/>
                            </w:rPr>
                            <w:t xml:space="preserve">Phone: +91 80 </w:t>
                          </w:r>
                          <w:r w:rsidR="006D6565">
                            <w:rPr>
                              <w:b/>
                              <w:color w:val="000000"/>
                              <w:sz w:val="20"/>
                            </w:rPr>
                            <w:t>26585620</w:t>
                          </w:r>
                        </w:p>
                        <w:p w14:paraId="215CE50C" w14:textId="77777777" w:rsidR="00471BC5" w:rsidRPr="00816859" w:rsidRDefault="00471BC5" w:rsidP="00B60F44">
                          <w:pPr>
                            <w:pStyle w:val="Header"/>
                            <w:ind w:left="-1440"/>
                            <w:jc w:val="center"/>
                            <w:rPr>
                              <w:b/>
                            </w:rPr>
                          </w:pPr>
                          <w:proofErr w:type="gramStart"/>
                          <w:r w:rsidRPr="00816859">
                            <w:rPr>
                              <w:b/>
                              <w:color w:val="000000"/>
                              <w:sz w:val="20"/>
                            </w:rPr>
                            <w:t>CIN :</w:t>
                          </w:r>
                          <w:proofErr w:type="gramEnd"/>
                          <w:r w:rsidRPr="00816859">
                            <w:rPr>
                              <w:b/>
                              <w:color w:val="000000"/>
                              <w:sz w:val="20"/>
                            </w:rPr>
                            <w:t xml:space="preserve"> U</w:t>
                          </w:r>
                          <w:r w:rsidR="004328BD" w:rsidRPr="00816859">
                            <w:rPr>
                              <w:b/>
                              <w:color w:val="000000"/>
                              <w:sz w:val="20"/>
                            </w:rPr>
                            <w:t>74999KA2016PTC097681</w:t>
                          </w:r>
                          <w:r w:rsidR="00B60F44">
                            <w:rPr>
                              <w:b/>
                              <w:color w:val="000000"/>
                              <w:sz w:val="20"/>
                            </w:rPr>
                            <w:t xml:space="preserve">, GSTIN: </w:t>
                          </w:r>
                          <w:r w:rsidR="00B60F44" w:rsidRPr="00B60F44">
                            <w:rPr>
                              <w:b/>
                              <w:color w:val="000000"/>
                              <w:sz w:val="20"/>
                            </w:rPr>
                            <w:t>29AAHCB0052H2ZV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98C043" id="_x0000_t202" coordsize="21600,21600" o:spt="202" path="m,l,21600r21600,l21600,xe">
              <v:stroke joinstyle="miter"/>
              <v:path gradientshapeok="t" o:connecttype="rect"/>
            </v:shapetype>
            <v:shape id="Text Box 4" o:spid="_x0000_s1028" type="#_x0000_t202" style="position:absolute;left:0;text-align:left;margin-left:49.5pt;margin-top:-26.25pt;width:6in;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" fillcolor="white [3201]" stroked="f" strokeweight=".5pt">
              <v:textbox>
                <w:txbxContent>
                  <w:p w14:paraId="2F1A2258" w14:textId="77777777" w:rsidR="00471BC5" w:rsidRPr="00816859" w:rsidRDefault="004328BD" w:rsidP="00816859">
                    <w:pPr>
                      <w:pStyle w:val="Header"/>
                      <w:ind w:left="-1440"/>
                      <w:jc w:val="center"/>
                      <w:rPr>
                        <w:b/>
                        <w:color w:val="000000"/>
                        <w:sz w:val="34"/>
                        <w:szCs w:val="34"/>
                      </w:rPr>
                    </w:pPr>
                    <w:r w:rsidRPr="00816859">
                      <w:rPr>
                        <w:b/>
                        <w:color w:val="000000"/>
                        <w:sz w:val="32"/>
                        <w:szCs w:val="32"/>
                      </w:rPr>
                      <w:t>Billion</w:t>
                    </w:r>
                    <w:r w:rsidR="00B60F44">
                      <w:rPr>
                        <w:b/>
                        <w:color w:val="000000"/>
                        <w:sz w:val="32"/>
                        <w:szCs w:val="32"/>
                      </w:rPr>
                      <w:t>l</w:t>
                    </w:r>
                    <w:r w:rsidR="00816859">
                      <w:rPr>
                        <w:b/>
                        <w:color w:val="000000"/>
                        <w:sz w:val="32"/>
                        <w:szCs w:val="32"/>
                      </w:rPr>
                      <w:t xml:space="preserve">oans </w:t>
                    </w:r>
                    <w:r w:rsidRPr="00816859">
                      <w:rPr>
                        <w:b/>
                        <w:color w:val="000000"/>
                        <w:sz w:val="32"/>
                        <w:szCs w:val="32"/>
                      </w:rPr>
                      <w:t xml:space="preserve">Financial Services </w:t>
                    </w:r>
                    <w:r w:rsidR="00471BC5" w:rsidRPr="00816859">
                      <w:rPr>
                        <w:b/>
                        <w:color w:val="000000"/>
                        <w:sz w:val="32"/>
                        <w:szCs w:val="32"/>
                      </w:rPr>
                      <w:t>Private Limited</w:t>
                    </w:r>
                  </w:p>
                  <w:p w14:paraId="18A44B62" w14:textId="77777777" w:rsidR="00471BC5" w:rsidRPr="00816859" w:rsidRDefault="00471BC5" w:rsidP="00816859">
                    <w:pPr>
                      <w:pStyle w:val="Header"/>
                      <w:ind w:left="-1440"/>
                      <w:jc w:val="center"/>
                      <w:rPr>
                        <w:b/>
                        <w:color w:val="000000"/>
                        <w:sz w:val="20"/>
                      </w:rPr>
                    </w:pPr>
                    <w:r w:rsidRPr="00816859">
                      <w:rPr>
                        <w:b/>
                        <w:color w:val="000000"/>
                        <w:sz w:val="20"/>
                      </w:rPr>
                      <w:t>No.</w:t>
                    </w:r>
                    <w:r w:rsidR="007E07B1">
                      <w:rPr>
                        <w:b/>
                        <w:color w:val="000000"/>
                        <w:sz w:val="20"/>
                      </w:rPr>
                      <w:t>370</w:t>
                    </w:r>
                    <w:r w:rsidRPr="00816859">
                      <w:rPr>
                        <w:b/>
                        <w:color w:val="000000"/>
                        <w:sz w:val="20"/>
                      </w:rPr>
                      <w:t>,</w:t>
                    </w:r>
                    <w:r w:rsidR="007E07B1">
                      <w:rPr>
                        <w:b/>
                        <w:color w:val="000000"/>
                        <w:sz w:val="20"/>
                      </w:rPr>
                      <w:t xml:space="preserve"> 4</w:t>
                    </w:r>
                    <w:r w:rsidR="007E07B1" w:rsidRPr="007E07B1">
                      <w:rPr>
                        <w:b/>
                        <w:color w:val="000000"/>
                        <w:sz w:val="20"/>
                        <w:vertAlign w:val="superscript"/>
                      </w:rPr>
                      <w:t>th</w:t>
                    </w:r>
                    <w:r w:rsidR="007E07B1">
                      <w:rPr>
                        <w:b/>
                        <w:color w:val="000000"/>
                        <w:sz w:val="20"/>
                      </w:rPr>
                      <w:t xml:space="preserve"> Cross, JP Nagar 3</w:t>
                    </w:r>
                    <w:r w:rsidR="007E07B1" w:rsidRPr="007E07B1">
                      <w:rPr>
                        <w:b/>
                        <w:color w:val="000000"/>
                        <w:sz w:val="20"/>
                        <w:vertAlign w:val="superscript"/>
                      </w:rPr>
                      <w:t>rd</w:t>
                    </w:r>
                    <w:r w:rsidR="007E07B1">
                      <w:rPr>
                        <w:b/>
                        <w:color w:val="000000"/>
                        <w:sz w:val="20"/>
                      </w:rPr>
                      <w:t xml:space="preserve"> Phase,</w:t>
                    </w:r>
                    <w:r w:rsidRPr="00816859">
                      <w:rPr>
                        <w:b/>
                        <w:color w:val="000000"/>
                        <w:sz w:val="20"/>
                      </w:rPr>
                      <w:t xml:space="preserve"> Bangalore - 5600</w:t>
                    </w:r>
                    <w:r w:rsidR="007E07B1">
                      <w:rPr>
                        <w:b/>
                        <w:color w:val="000000"/>
                        <w:sz w:val="20"/>
                      </w:rPr>
                      <w:t>78</w:t>
                    </w:r>
                  </w:p>
                  <w:p w14:paraId="71ECB807" w14:textId="77777777" w:rsidR="00471BC5" w:rsidRPr="00816859" w:rsidRDefault="00471BC5" w:rsidP="00816859">
                    <w:pPr>
                      <w:pStyle w:val="Header"/>
                      <w:ind w:left="-1440"/>
                      <w:jc w:val="center"/>
                      <w:rPr>
                        <w:b/>
                        <w:color w:val="000000"/>
                        <w:sz w:val="20"/>
                      </w:rPr>
                    </w:pPr>
                    <w:r w:rsidRPr="00816859">
                      <w:rPr>
                        <w:b/>
                        <w:color w:val="000000"/>
                        <w:sz w:val="20"/>
                      </w:rPr>
                      <w:t xml:space="preserve">Phone: +91 80 </w:t>
                    </w:r>
                    <w:r w:rsidR="006D6565">
                      <w:rPr>
                        <w:b/>
                        <w:color w:val="000000"/>
                        <w:sz w:val="20"/>
                      </w:rPr>
                      <w:t>26585620</w:t>
                    </w:r>
                  </w:p>
                  <w:p w14:paraId="215CE50C" w14:textId="77777777" w:rsidR="00471BC5" w:rsidRPr="00816859" w:rsidRDefault="00471BC5" w:rsidP="00B60F44">
                    <w:pPr>
                      <w:pStyle w:val="Header"/>
                      <w:ind w:left="-1440"/>
                      <w:jc w:val="center"/>
                      <w:rPr>
                        <w:b/>
                      </w:rPr>
                    </w:pPr>
                    <w:r w:rsidRPr="00816859">
                      <w:rPr>
                        <w:b/>
                        <w:color w:val="000000"/>
                        <w:sz w:val="20"/>
                      </w:rPr>
                      <w:t>CIN : U</w:t>
                    </w:r>
                    <w:r w:rsidR="004328BD" w:rsidRPr="00816859">
                      <w:rPr>
                        <w:b/>
                        <w:color w:val="000000"/>
                        <w:sz w:val="20"/>
                      </w:rPr>
                      <w:t>74999KA2016PTC097681</w:t>
                    </w:r>
                    <w:r w:rsidR="00B60F44">
                      <w:rPr>
                        <w:b/>
                        <w:color w:val="000000"/>
                        <w:sz w:val="20"/>
                      </w:rPr>
                      <w:t xml:space="preserve">, GSTIN: </w:t>
                    </w:r>
                    <w:r w:rsidR="00B60F44" w:rsidRPr="00B60F44">
                      <w:rPr>
                        <w:b/>
                        <w:color w:val="000000"/>
                        <w:sz w:val="20"/>
                      </w:rPr>
                      <w:t>29AAHCB0052H2ZV</w:t>
                    </w:r>
                  </w:p>
                </w:txbxContent>
              </v:textbox>
            </v:shape>
          </w:pict>
        </mc:Fallback>
      </mc:AlternateContent>
    </w:r>
    <w:r w:rsidR="00CC5E0A">
      <w:rPr>
        <w:noProof/>
      </w:rPr>
      <w:t xml:space="preserve">    </w:t>
    </w:r>
    <w:r w:rsidR="00233BEA">
      <w:rPr>
        <w:noProof/>
      </w:rPr>
      <w:t xml:space="preserve">      </w:t>
    </w:r>
    <w:r w:rsidR="00233BEA">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6EB69" w14:textId="77777777" w:rsidR="00AA6CED" w:rsidRDefault="00AA6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46B9B"/>
    <w:multiLevelType w:val="hybridMultilevel"/>
    <w:tmpl w:val="CD84D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F757C"/>
    <w:multiLevelType w:val="multilevel"/>
    <w:tmpl w:val="01DF757C"/>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ED0C5B"/>
    <w:multiLevelType w:val="multilevel"/>
    <w:tmpl w:val="01ED0C5B"/>
    <w:lvl w:ilvl="0">
      <w:start w:val="1"/>
      <w:numFmt w:val="lowerLetter"/>
      <w:lvlText w:val="(%1)"/>
      <w:lvlJc w:val="left"/>
      <w:pPr>
        <w:ind w:left="1571" w:hanging="360"/>
      </w:pPr>
      <w:rPr>
        <w:rFonts w:ascii="Times New Roman" w:hAnsi="Times New Roman" w:cs="Times New Roman" w:hint="default"/>
        <w:b w:val="0"/>
        <w:i w:val="0"/>
        <w:sz w:val="22"/>
        <w:szCs w:val="22"/>
        <w:u w:val="none"/>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 w15:restartNumberingAfterBreak="0">
    <w:nsid w:val="03DB1602"/>
    <w:multiLevelType w:val="multilevel"/>
    <w:tmpl w:val="03DB1602"/>
    <w:lvl w:ilvl="0">
      <w:start w:val="10"/>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4666FB2"/>
    <w:multiLevelType w:val="hybridMultilevel"/>
    <w:tmpl w:val="53EE5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F7354"/>
    <w:multiLevelType w:val="multilevel"/>
    <w:tmpl w:val="05DF7354"/>
    <w:lvl w:ilvl="0">
      <w:start w:val="1"/>
      <w:numFmt w:val="lowerLetter"/>
      <w:lvlText w:val="(%1)"/>
      <w:lvlJc w:val="left"/>
      <w:pPr>
        <w:ind w:left="1890" w:hanging="360"/>
      </w:pPr>
      <w:rPr>
        <w:rFonts w:hint="default"/>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6" w15:restartNumberingAfterBreak="0">
    <w:nsid w:val="0726612F"/>
    <w:multiLevelType w:val="hybridMultilevel"/>
    <w:tmpl w:val="FFD4EFF6"/>
    <w:lvl w:ilvl="0" w:tplc="FB1CFA3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7365743"/>
    <w:multiLevelType w:val="multilevel"/>
    <w:tmpl w:val="07365743"/>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CE2792D"/>
    <w:multiLevelType w:val="multilevel"/>
    <w:tmpl w:val="1D8D6E05"/>
    <w:lvl w:ilvl="0">
      <w:start w:val="1"/>
      <w:numFmt w:val="lowerRoman"/>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F501BF7"/>
    <w:multiLevelType w:val="hybridMultilevel"/>
    <w:tmpl w:val="8D14D7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5D34C5"/>
    <w:multiLevelType w:val="multilevel"/>
    <w:tmpl w:val="125D34C5"/>
    <w:lvl w:ilvl="0">
      <w:start w:val="1"/>
      <w:numFmt w:val="lowerLetter"/>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1" w15:restartNumberingAfterBreak="0">
    <w:nsid w:val="16F73AB7"/>
    <w:multiLevelType w:val="multilevel"/>
    <w:tmpl w:val="16F73AB7"/>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94404FA"/>
    <w:multiLevelType w:val="multilevel"/>
    <w:tmpl w:val="194404FA"/>
    <w:lvl w:ilvl="0">
      <w:start w:val="1"/>
      <w:numFmt w:val="upperLetter"/>
      <w:lvlText w:val="%1."/>
      <w:lvlJc w:val="left"/>
      <w:pPr>
        <w:ind w:left="720" w:hanging="360"/>
      </w:pPr>
      <w:rPr>
        <w:b w:val="0"/>
      </w:rPr>
    </w:lvl>
    <w:lvl w:ilvl="1">
      <w:start w:val="1"/>
      <w:numFmt w:val="decimal"/>
      <w:lvlText w:val="(%2)"/>
      <w:lvlJc w:val="left"/>
      <w:pPr>
        <w:ind w:left="1950" w:hanging="87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1D3EFF"/>
    <w:multiLevelType w:val="multilevel"/>
    <w:tmpl w:val="1C1D3EFF"/>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Arial" w:hAnsi="Arial" w:cs="Arial" w:hint="default"/>
        <w:b w:val="0"/>
        <w:i w:val="0"/>
      </w:rPr>
    </w:lvl>
    <w:lvl w:ilvl="2">
      <w:start w:val="1"/>
      <w:numFmt w:val="lowerLetter"/>
      <w:lvlText w:val="(%3)"/>
      <w:lvlJc w:val="left"/>
      <w:pPr>
        <w:tabs>
          <w:tab w:val="num" w:pos="1530"/>
        </w:tabs>
        <w:ind w:left="1530" w:hanging="720"/>
      </w:pPr>
      <w:rPr>
        <w:rFonts w:ascii="Times New Roman" w:eastAsia="Times New Roman" w:hAnsi="Times New Roman" w:cs="Times New Roman"/>
        <w:b w:val="0"/>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D8D6E05"/>
    <w:multiLevelType w:val="multilevel"/>
    <w:tmpl w:val="1D8D6E05"/>
    <w:lvl w:ilvl="0">
      <w:start w:val="1"/>
      <w:numFmt w:val="lowerRoman"/>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49C36C8"/>
    <w:multiLevelType w:val="multilevel"/>
    <w:tmpl w:val="249C36C8"/>
    <w:lvl w:ilvl="0">
      <w:start w:val="12"/>
      <w:numFmt w:val="decimal"/>
      <w:lvlText w:val="%1"/>
      <w:lvlJc w:val="left"/>
      <w:pPr>
        <w:ind w:left="375" w:hanging="375"/>
      </w:pPr>
      <w:rPr>
        <w:rFonts w:hint="default"/>
      </w:rPr>
    </w:lvl>
    <w:lvl w:ilvl="1">
      <w:start w:val="1"/>
      <w:numFmt w:val="decimal"/>
      <w:lvlText w:val="11.%2"/>
      <w:lvlJc w:val="left"/>
      <w:pPr>
        <w:ind w:left="1226" w:hanging="375"/>
      </w:pPr>
      <w:rPr>
        <w:rFonts w:hint="default"/>
        <w:b w:val="0"/>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186" w:hanging="108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248" w:hanging="1440"/>
      </w:pPr>
      <w:rPr>
        <w:rFonts w:hint="default"/>
      </w:rPr>
    </w:lvl>
  </w:abstractNum>
  <w:abstractNum w:abstractNumId="16" w15:restartNumberingAfterBreak="0">
    <w:nsid w:val="2CF90D48"/>
    <w:multiLevelType w:val="multilevel"/>
    <w:tmpl w:val="2CF90D48"/>
    <w:lvl w:ilvl="0">
      <w:start w:val="1"/>
      <w:numFmt w:val="lowerLetter"/>
      <w:lvlText w:val="(%1)"/>
      <w:lvlJc w:val="left"/>
      <w:pPr>
        <w:ind w:left="1800" w:hanging="360"/>
      </w:pPr>
      <w:rPr>
        <w:rFonts w:ascii="Times New Roman" w:eastAsia="Times New Roman" w:hAnsi="Times New Roman" w:cs="Times New Roman"/>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0">
    <w:nsid w:val="328711AB"/>
    <w:multiLevelType w:val="multilevel"/>
    <w:tmpl w:val="328711AB"/>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8" w15:restartNumberingAfterBreak="0">
    <w:nsid w:val="34E02122"/>
    <w:multiLevelType w:val="multilevel"/>
    <w:tmpl w:val="34E0212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Arial" w:hAnsi="Arial" w:cs="Arial" w:hint="default"/>
        <w:b w:val="0"/>
        <w:i w:val="0"/>
      </w:rPr>
    </w:lvl>
    <w:lvl w:ilvl="2">
      <w:start w:val="1"/>
      <w:numFmt w:val="lowerLetter"/>
      <w:lvlText w:val="(%3)"/>
      <w:lvlJc w:val="left"/>
      <w:pPr>
        <w:tabs>
          <w:tab w:val="num" w:pos="1530"/>
        </w:tabs>
        <w:ind w:left="1530" w:hanging="720"/>
      </w:pPr>
      <w:rPr>
        <w:rFonts w:ascii="Times New Roman" w:eastAsia="Times New Roman" w:hAnsi="Times New Roman" w:cs="Times New Roman"/>
        <w:b w:val="0"/>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5524EF9"/>
    <w:multiLevelType w:val="multilevel"/>
    <w:tmpl w:val="35524EF9"/>
    <w:lvl w:ilvl="0">
      <w:start w:val="1"/>
      <w:numFmt w:val="lowerLetter"/>
      <w:lvlText w:val="(%1)"/>
      <w:lvlJc w:val="left"/>
      <w:pPr>
        <w:ind w:left="1800" w:hanging="360"/>
      </w:pPr>
      <w:rPr>
        <w:rFonts w:ascii="Times New Roman" w:eastAsia="Times New Roman" w:hAnsi="Times New Roman" w:cs="Times New Roman"/>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0" w15:restartNumberingAfterBreak="0">
    <w:nsid w:val="37324B18"/>
    <w:multiLevelType w:val="multilevel"/>
    <w:tmpl w:val="37324B18"/>
    <w:lvl w:ilvl="0">
      <w:start w:val="1"/>
      <w:numFmt w:val="decimal"/>
      <w:lvlText w:val="%1."/>
      <w:lvlJc w:val="left"/>
      <w:pPr>
        <w:ind w:left="1080" w:hanging="720"/>
      </w:pPr>
      <w:rPr>
        <w:rFonts w:hint="default"/>
        <w:b w:val="0"/>
        <w:sz w:val="22"/>
        <w:szCs w:val="22"/>
      </w:rPr>
    </w:lvl>
    <w:lvl w:ilvl="1">
      <w:start w:val="3"/>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1800" w:hanging="1440"/>
      </w:pPr>
      <w:rPr>
        <w:rFonts w:hint="default"/>
        <w:u w:val="none"/>
      </w:rPr>
    </w:lvl>
  </w:abstractNum>
  <w:abstractNum w:abstractNumId="21" w15:restartNumberingAfterBreak="0">
    <w:nsid w:val="41A924CE"/>
    <w:multiLevelType w:val="multilevel"/>
    <w:tmpl w:val="1D8D6E05"/>
    <w:lvl w:ilvl="0">
      <w:start w:val="1"/>
      <w:numFmt w:val="lowerRoman"/>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B61204"/>
    <w:multiLevelType w:val="multilevel"/>
    <w:tmpl w:val="41B61204"/>
    <w:lvl w:ilvl="0">
      <w:start w:val="14"/>
      <w:numFmt w:val="decimal"/>
      <w:lvlText w:val="%1"/>
      <w:lvlJc w:val="left"/>
      <w:pPr>
        <w:ind w:left="360" w:hanging="360"/>
      </w:pPr>
      <w:rPr>
        <w:rFonts w:hint="default"/>
        <w:b w:val="0"/>
      </w:rPr>
    </w:lvl>
    <w:lvl w:ilvl="1">
      <w:start w:val="1"/>
      <w:numFmt w:val="decimal"/>
      <w:lvlText w:val="%1.%2"/>
      <w:lvlJc w:val="left"/>
      <w:pPr>
        <w:ind w:left="1796" w:hanging="360"/>
      </w:pPr>
      <w:rPr>
        <w:rFonts w:hint="default"/>
        <w:b w:val="0"/>
      </w:rPr>
    </w:lvl>
    <w:lvl w:ilvl="2">
      <w:start w:val="1"/>
      <w:numFmt w:val="decimal"/>
      <w:lvlText w:val="%1.%2.%3"/>
      <w:lvlJc w:val="left"/>
      <w:pPr>
        <w:ind w:left="3232" w:hanging="360"/>
      </w:pPr>
      <w:rPr>
        <w:rFonts w:hint="default"/>
      </w:rPr>
    </w:lvl>
    <w:lvl w:ilvl="3">
      <w:start w:val="1"/>
      <w:numFmt w:val="decimal"/>
      <w:lvlText w:val="%1.%2.%3.%4"/>
      <w:lvlJc w:val="left"/>
      <w:pPr>
        <w:ind w:left="5028" w:hanging="720"/>
      </w:pPr>
      <w:rPr>
        <w:rFonts w:hint="default"/>
      </w:rPr>
    </w:lvl>
    <w:lvl w:ilvl="4">
      <w:start w:val="1"/>
      <w:numFmt w:val="decimal"/>
      <w:lvlText w:val="%1.%2.%3.%4.%5"/>
      <w:lvlJc w:val="left"/>
      <w:pPr>
        <w:ind w:left="6464" w:hanging="720"/>
      </w:pPr>
      <w:rPr>
        <w:rFonts w:hint="default"/>
      </w:rPr>
    </w:lvl>
    <w:lvl w:ilvl="5">
      <w:start w:val="1"/>
      <w:numFmt w:val="decimal"/>
      <w:lvlText w:val="%1.%2.%3.%4.%5.%6"/>
      <w:lvlJc w:val="left"/>
      <w:pPr>
        <w:ind w:left="8260" w:hanging="1080"/>
      </w:pPr>
      <w:rPr>
        <w:rFonts w:hint="default"/>
      </w:rPr>
    </w:lvl>
    <w:lvl w:ilvl="6">
      <w:start w:val="1"/>
      <w:numFmt w:val="decimal"/>
      <w:lvlText w:val="%1.%2.%3.%4.%5.%6.%7"/>
      <w:lvlJc w:val="left"/>
      <w:pPr>
        <w:ind w:left="9696" w:hanging="1080"/>
      </w:pPr>
      <w:rPr>
        <w:rFonts w:hint="default"/>
      </w:rPr>
    </w:lvl>
    <w:lvl w:ilvl="7">
      <w:start w:val="1"/>
      <w:numFmt w:val="decimal"/>
      <w:lvlText w:val="%1.%2.%3.%4.%5.%6.%7.%8"/>
      <w:lvlJc w:val="left"/>
      <w:pPr>
        <w:ind w:left="11132" w:hanging="1080"/>
      </w:pPr>
      <w:rPr>
        <w:rFonts w:hint="default"/>
      </w:rPr>
    </w:lvl>
    <w:lvl w:ilvl="8">
      <w:start w:val="1"/>
      <w:numFmt w:val="decimal"/>
      <w:lvlText w:val="%1.%2.%3.%4.%5.%6.%7.%8.%9"/>
      <w:lvlJc w:val="left"/>
      <w:pPr>
        <w:ind w:left="12928" w:hanging="1440"/>
      </w:pPr>
      <w:rPr>
        <w:rFonts w:hint="default"/>
      </w:rPr>
    </w:lvl>
  </w:abstractNum>
  <w:abstractNum w:abstractNumId="23" w15:restartNumberingAfterBreak="0">
    <w:nsid w:val="42E34831"/>
    <w:multiLevelType w:val="multilevel"/>
    <w:tmpl w:val="68A85538"/>
    <w:lvl w:ilvl="0">
      <w:start w:val="1"/>
      <w:numFmt w:val="bullet"/>
      <w:lvlText w:val="o"/>
      <w:lvlJc w:val="left"/>
      <w:pPr>
        <w:tabs>
          <w:tab w:val="num" w:pos="720"/>
        </w:tabs>
        <w:ind w:left="720" w:hanging="360"/>
      </w:pPr>
      <w:rPr>
        <w:rFonts w:ascii="Courier New" w:hAnsi="Courier New" w:cs="Courier New"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4F03460"/>
    <w:multiLevelType w:val="hybridMultilevel"/>
    <w:tmpl w:val="8C200CDA"/>
    <w:lvl w:ilvl="0" w:tplc="044075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57646C"/>
    <w:multiLevelType w:val="multilevel"/>
    <w:tmpl w:val="5757646C"/>
    <w:lvl w:ilvl="0">
      <w:start w:val="9"/>
      <w:numFmt w:val="decimal"/>
      <w:lvlText w:val="%1"/>
      <w:lvlJc w:val="left"/>
      <w:pPr>
        <w:ind w:left="360" w:hanging="360"/>
      </w:pPr>
      <w:rPr>
        <w:rFonts w:hint="default"/>
      </w:rPr>
    </w:lvl>
    <w:lvl w:ilvl="1">
      <w:start w:val="1"/>
      <w:numFmt w:val="decimal"/>
      <w:lvlText w:val="8.%2"/>
      <w:lvlJc w:val="left"/>
      <w:pPr>
        <w:ind w:left="1796" w:hanging="360"/>
      </w:pPr>
      <w:rPr>
        <w:rFonts w:hint="default"/>
      </w:rPr>
    </w:lvl>
    <w:lvl w:ilvl="2">
      <w:start w:val="1"/>
      <w:numFmt w:val="decimal"/>
      <w:lvlText w:val="%1.%2.%3"/>
      <w:lvlJc w:val="left"/>
      <w:pPr>
        <w:ind w:left="3592" w:hanging="720"/>
      </w:pPr>
      <w:rPr>
        <w:rFonts w:hint="default"/>
      </w:rPr>
    </w:lvl>
    <w:lvl w:ilvl="3">
      <w:start w:val="1"/>
      <w:numFmt w:val="decimal"/>
      <w:lvlText w:val="%1.%2.%3.%4"/>
      <w:lvlJc w:val="left"/>
      <w:pPr>
        <w:ind w:left="5028" w:hanging="720"/>
      </w:pPr>
      <w:rPr>
        <w:rFonts w:hint="default"/>
      </w:rPr>
    </w:lvl>
    <w:lvl w:ilvl="4">
      <w:start w:val="1"/>
      <w:numFmt w:val="decimal"/>
      <w:lvlText w:val="%1.%2.%3.%4.%5"/>
      <w:lvlJc w:val="left"/>
      <w:pPr>
        <w:ind w:left="6824" w:hanging="1080"/>
      </w:pPr>
      <w:rPr>
        <w:rFonts w:hint="default"/>
      </w:rPr>
    </w:lvl>
    <w:lvl w:ilvl="5">
      <w:start w:val="1"/>
      <w:numFmt w:val="decimal"/>
      <w:lvlText w:val="%1.%2.%3.%4.%5.%6"/>
      <w:lvlJc w:val="left"/>
      <w:pPr>
        <w:ind w:left="8260" w:hanging="1080"/>
      </w:pPr>
      <w:rPr>
        <w:rFonts w:hint="default"/>
      </w:rPr>
    </w:lvl>
    <w:lvl w:ilvl="6">
      <w:start w:val="1"/>
      <w:numFmt w:val="decimal"/>
      <w:lvlText w:val="%1.%2.%3.%4.%5.%6.%7"/>
      <w:lvlJc w:val="left"/>
      <w:pPr>
        <w:ind w:left="9696" w:hanging="1080"/>
      </w:pPr>
      <w:rPr>
        <w:rFonts w:hint="default"/>
      </w:rPr>
    </w:lvl>
    <w:lvl w:ilvl="7">
      <w:start w:val="1"/>
      <w:numFmt w:val="decimal"/>
      <w:lvlText w:val="%1.%2.%3.%4.%5.%6.%7.%8"/>
      <w:lvlJc w:val="left"/>
      <w:pPr>
        <w:ind w:left="11492" w:hanging="1440"/>
      </w:pPr>
      <w:rPr>
        <w:rFonts w:hint="default"/>
      </w:rPr>
    </w:lvl>
    <w:lvl w:ilvl="8">
      <w:start w:val="1"/>
      <w:numFmt w:val="decimal"/>
      <w:lvlText w:val="%1.%2.%3.%4.%5.%6.%7.%8.%9"/>
      <w:lvlJc w:val="left"/>
      <w:pPr>
        <w:ind w:left="12928" w:hanging="1440"/>
      </w:pPr>
      <w:rPr>
        <w:rFonts w:hint="default"/>
      </w:rPr>
    </w:lvl>
  </w:abstractNum>
  <w:abstractNum w:abstractNumId="26" w15:restartNumberingAfterBreak="0">
    <w:nsid w:val="59747460"/>
    <w:multiLevelType w:val="multilevel"/>
    <w:tmpl w:val="59747460"/>
    <w:lvl w:ilvl="0">
      <w:start w:val="1"/>
      <w:numFmt w:val="lowerLetter"/>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7" w15:restartNumberingAfterBreak="0">
    <w:nsid w:val="5DF840DA"/>
    <w:multiLevelType w:val="multilevel"/>
    <w:tmpl w:val="5DF840DA"/>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8" w15:restartNumberingAfterBreak="0">
    <w:nsid w:val="695F3A7B"/>
    <w:multiLevelType w:val="multilevel"/>
    <w:tmpl w:val="1D8D6E05"/>
    <w:lvl w:ilvl="0">
      <w:start w:val="1"/>
      <w:numFmt w:val="lowerRoman"/>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BC246B5"/>
    <w:multiLevelType w:val="multilevel"/>
    <w:tmpl w:val="6BC246B5"/>
    <w:lvl w:ilvl="0">
      <w:start w:val="11"/>
      <w:numFmt w:val="decimal"/>
      <w:lvlText w:val="%1"/>
      <w:lvlJc w:val="left"/>
      <w:pPr>
        <w:ind w:left="360" w:hanging="360"/>
      </w:pPr>
      <w:rPr>
        <w:rFonts w:hint="default"/>
      </w:rPr>
    </w:lvl>
    <w:lvl w:ilvl="1">
      <w:start w:val="1"/>
      <w:numFmt w:val="decimal"/>
      <w:lvlText w:val="%1.%2"/>
      <w:lvlJc w:val="left"/>
      <w:pPr>
        <w:ind w:left="1796" w:hanging="360"/>
      </w:pPr>
      <w:rPr>
        <w:rFonts w:hint="default"/>
      </w:rPr>
    </w:lvl>
    <w:lvl w:ilvl="2">
      <w:start w:val="1"/>
      <w:numFmt w:val="decimal"/>
      <w:lvlText w:val="%1.%2.%3"/>
      <w:lvlJc w:val="left"/>
      <w:pPr>
        <w:ind w:left="3232" w:hanging="360"/>
      </w:pPr>
      <w:rPr>
        <w:rFonts w:hint="default"/>
      </w:rPr>
    </w:lvl>
    <w:lvl w:ilvl="3">
      <w:start w:val="1"/>
      <w:numFmt w:val="decimal"/>
      <w:lvlText w:val="%1.%2.%3.%4"/>
      <w:lvlJc w:val="left"/>
      <w:pPr>
        <w:ind w:left="5028" w:hanging="720"/>
      </w:pPr>
      <w:rPr>
        <w:rFonts w:hint="default"/>
      </w:rPr>
    </w:lvl>
    <w:lvl w:ilvl="4">
      <w:start w:val="1"/>
      <w:numFmt w:val="decimal"/>
      <w:lvlText w:val="%1.%2.%3.%4.%5"/>
      <w:lvlJc w:val="left"/>
      <w:pPr>
        <w:ind w:left="6464" w:hanging="720"/>
      </w:pPr>
      <w:rPr>
        <w:rFonts w:hint="default"/>
      </w:rPr>
    </w:lvl>
    <w:lvl w:ilvl="5">
      <w:start w:val="1"/>
      <w:numFmt w:val="decimal"/>
      <w:lvlText w:val="%1.%2.%3.%4.%5.%6"/>
      <w:lvlJc w:val="left"/>
      <w:pPr>
        <w:ind w:left="8260" w:hanging="1080"/>
      </w:pPr>
      <w:rPr>
        <w:rFonts w:hint="default"/>
      </w:rPr>
    </w:lvl>
    <w:lvl w:ilvl="6">
      <w:start w:val="1"/>
      <w:numFmt w:val="decimal"/>
      <w:lvlText w:val="%1.%2.%3.%4.%5.%6.%7"/>
      <w:lvlJc w:val="left"/>
      <w:pPr>
        <w:ind w:left="9696" w:hanging="1080"/>
      </w:pPr>
      <w:rPr>
        <w:rFonts w:hint="default"/>
      </w:rPr>
    </w:lvl>
    <w:lvl w:ilvl="7">
      <w:start w:val="1"/>
      <w:numFmt w:val="decimal"/>
      <w:lvlText w:val="%1.%2.%3.%4.%5.%6.%7.%8"/>
      <w:lvlJc w:val="left"/>
      <w:pPr>
        <w:ind w:left="11132" w:hanging="1080"/>
      </w:pPr>
      <w:rPr>
        <w:rFonts w:hint="default"/>
      </w:rPr>
    </w:lvl>
    <w:lvl w:ilvl="8">
      <w:start w:val="1"/>
      <w:numFmt w:val="decimal"/>
      <w:lvlText w:val="%1.%2.%3.%4.%5.%6.%7.%8.%9"/>
      <w:lvlJc w:val="left"/>
      <w:pPr>
        <w:ind w:left="12928" w:hanging="1440"/>
      </w:pPr>
      <w:rPr>
        <w:rFonts w:hint="default"/>
      </w:rPr>
    </w:lvl>
  </w:abstractNum>
  <w:abstractNum w:abstractNumId="30" w15:restartNumberingAfterBreak="0">
    <w:nsid w:val="6FA60F33"/>
    <w:multiLevelType w:val="multilevel"/>
    <w:tmpl w:val="6FA60F33"/>
    <w:lvl w:ilvl="0">
      <w:start w:val="9"/>
      <w:numFmt w:val="decimal"/>
      <w:lvlText w:val="%1"/>
      <w:lvlJc w:val="left"/>
      <w:pPr>
        <w:ind w:left="360" w:hanging="360"/>
      </w:pPr>
      <w:rPr>
        <w:rFonts w:hint="default"/>
      </w:rPr>
    </w:lvl>
    <w:lvl w:ilvl="1">
      <w:start w:val="9"/>
      <w:numFmt w:val="decimal"/>
      <w:lvlText w:val="8.%2"/>
      <w:lvlJc w:val="left"/>
      <w:pPr>
        <w:ind w:left="1796" w:hanging="360"/>
      </w:pPr>
      <w:rPr>
        <w:rFonts w:hint="default"/>
      </w:rPr>
    </w:lvl>
    <w:lvl w:ilvl="2">
      <w:start w:val="1"/>
      <w:numFmt w:val="decimal"/>
      <w:lvlText w:val="%1.%2.%3"/>
      <w:lvlJc w:val="left"/>
      <w:pPr>
        <w:ind w:left="3592" w:hanging="720"/>
      </w:pPr>
      <w:rPr>
        <w:rFonts w:hint="default"/>
      </w:rPr>
    </w:lvl>
    <w:lvl w:ilvl="3">
      <w:start w:val="1"/>
      <w:numFmt w:val="decimal"/>
      <w:lvlText w:val="%1.%2.%3.%4"/>
      <w:lvlJc w:val="left"/>
      <w:pPr>
        <w:ind w:left="5028" w:hanging="720"/>
      </w:pPr>
      <w:rPr>
        <w:rFonts w:hint="default"/>
      </w:rPr>
    </w:lvl>
    <w:lvl w:ilvl="4">
      <w:start w:val="1"/>
      <w:numFmt w:val="decimal"/>
      <w:lvlText w:val="%1.%2.%3.%4.%5"/>
      <w:lvlJc w:val="left"/>
      <w:pPr>
        <w:ind w:left="6824" w:hanging="1080"/>
      </w:pPr>
      <w:rPr>
        <w:rFonts w:hint="default"/>
      </w:rPr>
    </w:lvl>
    <w:lvl w:ilvl="5">
      <w:start w:val="1"/>
      <w:numFmt w:val="decimal"/>
      <w:lvlText w:val="%1.%2.%3.%4.%5.%6"/>
      <w:lvlJc w:val="left"/>
      <w:pPr>
        <w:ind w:left="8260" w:hanging="1080"/>
      </w:pPr>
      <w:rPr>
        <w:rFonts w:hint="default"/>
      </w:rPr>
    </w:lvl>
    <w:lvl w:ilvl="6">
      <w:start w:val="1"/>
      <w:numFmt w:val="decimal"/>
      <w:lvlText w:val="%1.%2.%3.%4.%5.%6.%7"/>
      <w:lvlJc w:val="left"/>
      <w:pPr>
        <w:ind w:left="9696" w:hanging="1080"/>
      </w:pPr>
      <w:rPr>
        <w:rFonts w:hint="default"/>
      </w:rPr>
    </w:lvl>
    <w:lvl w:ilvl="7">
      <w:start w:val="1"/>
      <w:numFmt w:val="decimal"/>
      <w:lvlText w:val="%1.%2.%3.%4.%5.%6.%7.%8"/>
      <w:lvlJc w:val="left"/>
      <w:pPr>
        <w:ind w:left="11492" w:hanging="1440"/>
      </w:pPr>
      <w:rPr>
        <w:rFonts w:hint="default"/>
      </w:rPr>
    </w:lvl>
    <w:lvl w:ilvl="8">
      <w:start w:val="1"/>
      <w:numFmt w:val="decimal"/>
      <w:lvlText w:val="%1.%2.%3.%4.%5.%6.%7.%8.%9"/>
      <w:lvlJc w:val="left"/>
      <w:pPr>
        <w:ind w:left="12928" w:hanging="1440"/>
      </w:pPr>
      <w:rPr>
        <w:rFonts w:hint="default"/>
      </w:rPr>
    </w:lvl>
  </w:abstractNum>
  <w:abstractNum w:abstractNumId="31" w15:restartNumberingAfterBreak="0">
    <w:nsid w:val="7D6435DB"/>
    <w:multiLevelType w:val="multilevel"/>
    <w:tmpl w:val="7D6435DB"/>
    <w:lvl w:ilvl="0">
      <w:start w:val="2"/>
      <w:numFmt w:val="decimal"/>
      <w:lvlText w:val="%1"/>
      <w:lvlJc w:val="left"/>
      <w:pPr>
        <w:ind w:left="360" w:hanging="360"/>
      </w:pPr>
      <w:rPr>
        <w:rFonts w:hint="default"/>
      </w:rPr>
    </w:lvl>
    <w:lvl w:ilvl="1">
      <w:start w:val="1"/>
      <w:numFmt w:val="decimal"/>
      <w:lvlText w:val="%1.%2"/>
      <w:lvlJc w:val="left"/>
      <w:pPr>
        <w:ind w:left="1215" w:hanging="360"/>
      </w:pPr>
      <w:rPr>
        <w:rFonts w:hint="default"/>
        <w:b w:val="0"/>
        <w:sz w:val="22"/>
        <w:szCs w:val="22"/>
      </w:rPr>
    </w:lvl>
    <w:lvl w:ilvl="2">
      <w:start w:val="1"/>
      <w:numFmt w:val="decimal"/>
      <w:lvlText w:val="%1.%2.%3"/>
      <w:lvlJc w:val="left"/>
      <w:pPr>
        <w:ind w:left="2430" w:hanging="720"/>
      </w:pPr>
      <w:rPr>
        <w:rFonts w:hint="default"/>
      </w:rPr>
    </w:lvl>
    <w:lvl w:ilvl="3">
      <w:start w:val="1"/>
      <w:numFmt w:val="decimal"/>
      <w:lvlText w:val="%1.%2.%3.%4"/>
      <w:lvlJc w:val="left"/>
      <w:pPr>
        <w:ind w:left="3285"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425" w:hanging="1440"/>
      </w:pPr>
      <w:rPr>
        <w:rFonts w:hint="default"/>
      </w:rPr>
    </w:lvl>
    <w:lvl w:ilvl="8">
      <w:start w:val="1"/>
      <w:numFmt w:val="decimal"/>
      <w:lvlText w:val="%1.%2.%3.%4.%5.%6.%7.%8.%9"/>
      <w:lvlJc w:val="left"/>
      <w:pPr>
        <w:ind w:left="8280" w:hanging="1440"/>
      </w:pPr>
      <w:rPr>
        <w:rFonts w:hint="default"/>
      </w:rPr>
    </w:lvl>
  </w:abstractNum>
  <w:num w:numId="1" w16cid:durableId="589004394">
    <w:abstractNumId w:val="23"/>
  </w:num>
  <w:num w:numId="2" w16cid:durableId="1087847814">
    <w:abstractNumId w:val="9"/>
  </w:num>
  <w:num w:numId="3" w16cid:durableId="195850038">
    <w:abstractNumId w:val="4"/>
  </w:num>
  <w:num w:numId="4" w16cid:durableId="77991390">
    <w:abstractNumId w:val="24"/>
  </w:num>
  <w:num w:numId="5" w16cid:durableId="1600871222">
    <w:abstractNumId w:val="0"/>
  </w:num>
  <w:num w:numId="6" w16cid:durableId="1983538885">
    <w:abstractNumId w:val="6"/>
  </w:num>
  <w:num w:numId="7" w16cid:durableId="431971253">
    <w:abstractNumId w:val="12"/>
  </w:num>
  <w:num w:numId="8" w16cid:durableId="1560744061">
    <w:abstractNumId w:val="20"/>
  </w:num>
  <w:num w:numId="9" w16cid:durableId="1460537118">
    <w:abstractNumId w:val="17"/>
  </w:num>
  <w:num w:numId="10" w16cid:durableId="1227106760">
    <w:abstractNumId w:val="16"/>
  </w:num>
  <w:num w:numId="11" w16cid:durableId="1271009866">
    <w:abstractNumId w:val="19"/>
  </w:num>
  <w:num w:numId="12" w16cid:durableId="817572181">
    <w:abstractNumId w:val="31"/>
  </w:num>
  <w:num w:numId="13" w16cid:durableId="720639503">
    <w:abstractNumId w:val="26"/>
  </w:num>
  <w:num w:numId="14" w16cid:durableId="1687562923">
    <w:abstractNumId w:val="10"/>
  </w:num>
  <w:num w:numId="15" w16cid:durableId="2002731450">
    <w:abstractNumId w:val="30"/>
  </w:num>
  <w:num w:numId="16" w16cid:durableId="1202479926">
    <w:abstractNumId w:val="11"/>
  </w:num>
  <w:num w:numId="17" w16cid:durableId="744690502">
    <w:abstractNumId w:val="18"/>
  </w:num>
  <w:num w:numId="18" w16cid:durableId="1911425023">
    <w:abstractNumId w:val="25"/>
  </w:num>
  <w:num w:numId="19" w16cid:durableId="1882129431">
    <w:abstractNumId w:val="13"/>
  </w:num>
  <w:num w:numId="20" w16cid:durableId="1247424747">
    <w:abstractNumId w:val="29"/>
  </w:num>
  <w:num w:numId="21" w16cid:durableId="1645626541">
    <w:abstractNumId w:val="3"/>
  </w:num>
  <w:num w:numId="22" w16cid:durableId="1797482874">
    <w:abstractNumId w:val="5"/>
  </w:num>
  <w:num w:numId="23" w16cid:durableId="2083679723">
    <w:abstractNumId w:val="15"/>
  </w:num>
  <w:num w:numId="24" w16cid:durableId="491408336">
    <w:abstractNumId w:val="22"/>
  </w:num>
  <w:num w:numId="25" w16cid:durableId="399838933">
    <w:abstractNumId w:val="2"/>
  </w:num>
  <w:num w:numId="26" w16cid:durableId="84036879">
    <w:abstractNumId w:val="7"/>
  </w:num>
  <w:num w:numId="27" w16cid:durableId="246229770">
    <w:abstractNumId w:val="27"/>
  </w:num>
  <w:num w:numId="28" w16cid:durableId="2030141081">
    <w:abstractNumId w:val="14"/>
  </w:num>
  <w:num w:numId="29" w16cid:durableId="1939211794">
    <w:abstractNumId w:val="1"/>
  </w:num>
  <w:num w:numId="30" w16cid:durableId="1413821740">
    <w:abstractNumId w:val="8"/>
  </w:num>
  <w:num w:numId="31" w16cid:durableId="1647390061">
    <w:abstractNumId w:val="21"/>
  </w:num>
  <w:num w:numId="32" w16cid:durableId="7079219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BEA"/>
    <w:rsid w:val="000116E8"/>
    <w:rsid w:val="0001739F"/>
    <w:rsid w:val="000409C4"/>
    <w:rsid w:val="00043C79"/>
    <w:rsid w:val="0004577E"/>
    <w:rsid w:val="00047245"/>
    <w:rsid w:val="00053494"/>
    <w:rsid w:val="00063488"/>
    <w:rsid w:val="00084FF5"/>
    <w:rsid w:val="000A14E6"/>
    <w:rsid w:val="000A562C"/>
    <w:rsid w:val="000A6697"/>
    <w:rsid w:val="000C4F7C"/>
    <w:rsid w:val="000C5A1F"/>
    <w:rsid w:val="000D295E"/>
    <w:rsid w:val="000D5C00"/>
    <w:rsid w:val="000E2BF2"/>
    <w:rsid w:val="000F6595"/>
    <w:rsid w:val="00103512"/>
    <w:rsid w:val="00104357"/>
    <w:rsid w:val="00106F88"/>
    <w:rsid w:val="00117759"/>
    <w:rsid w:val="00120018"/>
    <w:rsid w:val="00123293"/>
    <w:rsid w:val="00126E60"/>
    <w:rsid w:val="00132AE8"/>
    <w:rsid w:val="00134C22"/>
    <w:rsid w:val="001379BE"/>
    <w:rsid w:val="0014401D"/>
    <w:rsid w:val="001451E1"/>
    <w:rsid w:val="00150BE8"/>
    <w:rsid w:val="001539E5"/>
    <w:rsid w:val="001758D2"/>
    <w:rsid w:val="0019105A"/>
    <w:rsid w:val="001B4D5E"/>
    <w:rsid w:val="001B7FDA"/>
    <w:rsid w:val="001D1CB7"/>
    <w:rsid w:val="001D533E"/>
    <w:rsid w:val="001E063B"/>
    <w:rsid w:val="001E2D23"/>
    <w:rsid w:val="00202EC7"/>
    <w:rsid w:val="002101CA"/>
    <w:rsid w:val="002226F3"/>
    <w:rsid w:val="00226634"/>
    <w:rsid w:val="00233BEA"/>
    <w:rsid w:val="00246F83"/>
    <w:rsid w:val="0027269F"/>
    <w:rsid w:val="0028097F"/>
    <w:rsid w:val="00283515"/>
    <w:rsid w:val="00286247"/>
    <w:rsid w:val="00290125"/>
    <w:rsid w:val="002908FC"/>
    <w:rsid w:val="002B3FFF"/>
    <w:rsid w:val="002B7FEC"/>
    <w:rsid w:val="002C2A9F"/>
    <w:rsid w:val="002E119F"/>
    <w:rsid w:val="002E5A50"/>
    <w:rsid w:val="002F5329"/>
    <w:rsid w:val="002F5354"/>
    <w:rsid w:val="00327354"/>
    <w:rsid w:val="003662D8"/>
    <w:rsid w:val="003930E4"/>
    <w:rsid w:val="0039631B"/>
    <w:rsid w:val="003A3B63"/>
    <w:rsid w:val="003A696F"/>
    <w:rsid w:val="003A6A14"/>
    <w:rsid w:val="003B11F7"/>
    <w:rsid w:val="003B1EA6"/>
    <w:rsid w:val="003B5E41"/>
    <w:rsid w:val="003B5E88"/>
    <w:rsid w:val="003C14BA"/>
    <w:rsid w:val="003C56A2"/>
    <w:rsid w:val="003D46EC"/>
    <w:rsid w:val="0040045A"/>
    <w:rsid w:val="004141BC"/>
    <w:rsid w:val="00422B11"/>
    <w:rsid w:val="004328BD"/>
    <w:rsid w:val="0043386F"/>
    <w:rsid w:val="004553B4"/>
    <w:rsid w:val="004607D3"/>
    <w:rsid w:val="00462A12"/>
    <w:rsid w:val="0047109F"/>
    <w:rsid w:val="00471BC5"/>
    <w:rsid w:val="004727CC"/>
    <w:rsid w:val="004877C0"/>
    <w:rsid w:val="00494E9E"/>
    <w:rsid w:val="004A0522"/>
    <w:rsid w:val="004A5218"/>
    <w:rsid w:val="004B21F2"/>
    <w:rsid w:val="004B520A"/>
    <w:rsid w:val="004F153B"/>
    <w:rsid w:val="005001DF"/>
    <w:rsid w:val="00501970"/>
    <w:rsid w:val="00510951"/>
    <w:rsid w:val="00532F45"/>
    <w:rsid w:val="005474F3"/>
    <w:rsid w:val="00552E95"/>
    <w:rsid w:val="0055510D"/>
    <w:rsid w:val="00563BB9"/>
    <w:rsid w:val="00582E2F"/>
    <w:rsid w:val="0059256E"/>
    <w:rsid w:val="00597676"/>
    <w:rsid w:val="005A1CBC"/>
    <w:rsid w:val="005A3FA4"/>
    <w:rsid w:val="005B6469"/>
    <w:rsid w:val="005C1440"/>
    <w:rsid w:val="005D4D6E"/>
    <w:rsid w:val="005D6ACF"/>
    <w:rsid w:val="005E7B35"/>
    <w:rsid w:val="005F255E"/>
    <w:rsid w:val="005F6E6F"/>
    <w:rsid w:val="006027D7"/>
    <w:rsid w:val="00643D84"/>
    <w:rsid w:val="00651F25"/>
    <w:rsid w:val="00652A93"/>
    <w:rsid w:val="006530B6"/>
    <w:rsid w:val="00655E91"/>
    <w:rsid w:val="00667C45"/>
    <w:rsid w:val="00696B6E"/>
    <w:rsid w:val="006C4648"/>
    <w:rsid w:val="006D6565"/>
    <w:rsid w:val="006E6EA9"/>
    <w:rsid w:val="00710CFE"/>
    <w:rsid w:val="00716618"/>
    <w:rsid w:val="00723833"/>
    <w:rsid w:val="00731FB2"/>
    <w:rsid w:val="00743DB7"/>
    <w:rsid w:val="007457D7"/>
    <w:rsid w:val="007478D4"/>
    <w:rsid w:val="00762946"/>
    <w:rsid w:val="007634FF"/>
    <w:rsid w:val="00766E7A"/>
    <w:rsid w:val="00777346"/>
    <w:rsid w:val="00781356"/>
    <w:rsid w:val="00784CF0"/>
    <w:rsid w:val="007874C7"/>
    <w:rsid w:val="007907EB"/>
    <w:rsid w:val="00794DAD"/>
    <w:rsid w:val="007B3AAA"/>
    <w:rsid w:val="007C567B"/>
    <w:rsid w:val="007D105C"/>
    <w:rsid w:val="007D3E9A"/>
    <w:rsid w:val="007E07B1"/>
    <w:rsid w:val="007E71E6"/>
    <w:rsid w:val="007E75B4"/>
    <w:rsid w:val="007F53E2"/>
    <w:rsid w:val="00816859"/>
    <w:rsid w:val="008265FE"/>
    <w:rsid w:val="00846704"/>
    <w:rsid w:val="00847E41"/>
    <w:rsid w:val="008545E0"/>
    <w:rsid w:val="00863D44"/>
    <w:rsid w:val="00871142"/>
    <w:rsid w:val="008779CE"/>
    <w:rsid w:val="00894728"/>
    <w:rsid w:val="008A17A6"/>
    <w:rsid w:val="008B6345"/>
    <w:rsid w:val="008E121D"/>
    <w:rsid w:val="0093256E"/>
    <w:rsid w:val="00941991"/>
    <w:rsid w:val="00942F6A"/>
    <w:rsid w:val="009536A1"/>
    <w:rsid w:val="00954904"/>
    <w:rsid w:val="00974EF0"/>
    <w:rsid w:val="00982585"/>
    <w:rsid w:val="009962E1"/>
    <w:rsid w:val="009C4AB8"/>
    <w:rsid w:val="009C5619"/>
    <w:rsid w:val="009D1721"/>
    <w:rsid w:val="009F01CD"/>
    <w:rsid w:val="00A2106E"/>
    <w:rsid w:val="00A44B05"/>
    <w:rsid w:val="00A54190"/>
    <w:rsid w:val="00A6039D"/>
    <w:rsid w:val="00A8053F"/>
    <w:rsid w:val="00A81D7A"/>
    <w:rsid w:val="00A82FD4"/>
    <w:rsid w:val="00A83386"/>
    <w:rsid w:val="00A905DE"/>
    <w:rsid w:val="00AA3B7F"/>
    <w:rsid w:val="00AA6CED"/>
    <w:rsid w:val="00AB17E2"/>
    <w:rsid w:val="00AB3834"/>
    <w:rsid w:val="00AC60D9"/>
    <w:rsid w:val="00AC77B4"/>
    <w:rsid w:val="00B21702"/>
    <w:rsid w:val="00B27589"/>
    <w:rsid w:val="00B33FF1"/>
    <w:rsid w:val="00B3796A"/>
    <w:rsid w:val="00B4258D"/>
    <w:rsid w:val="00B443FE"/>
    <w:rsid w:val="00B51826"/>
    <w:rsid w:val="00B54971"/>
    <w:rsid w:val="00B60F44"/>
    <w:rsid w:val="00B64DC6"/>
    <w:rsid w:val="00B73B90"/>
    <w:rsid w:val="00B963AB"/>
    <w:rsid w:val="00BB3C89"/>
    <w:rsid w:val="00BC0B11"/>
    <w:rsid w:val="00BD042D"/>
    <w:rsid w:val="00BD32B6"/>
    <w:rsid w:val="00BD6E9C"/>
    <w:rsid w:val="00BE12DD"/>
    <w:rsid w:val="00BE493A"/>
    <w:rsid w:val="00BF5968"/>
    <w:rsid w:val="00C00D3E"/>
    <w:rsid w:val="00C21628"/>
    <w:rsid w:val="00C30A37"/>
    <w:rsid w:val="00C35C81"/>
    <w:rsid w:val="00C37B2E"/>
    <w:rsid w:val="00C53969"/>
    <w:rsid w:val="00C76F75"/>
    <w:rsid w:val="00C804C6"/>
    <w:rsid w:val="00C95254"/>
    <w:rsid w:val="00CA509F"/>
    <w:rsid w:val="00CC0A20"/>
    <w:rsid w:val="00CC5E0A"/>
    <w:rsid w:val="00D039D0"/>
    <w:rsid w:val="00D04610"/>
    <w:rsid w:val="00D04B81"/>
    <w:rsid w:val="00D04C08"/>
    <w:rsid w:val="00D06B92"/>
    <w:rsid w:val="00D0780A"/>
    <w:rsid w:val="00D07822"/>
    <w:rsid w:val="00D12C76"/>
    <w:rsid w:val="00D14BAD"/>
    <w:rsid w:val="00D16144"/>
    <w:rsid w:val="00D1678F"/>
    <w:rsid w:val="00D5007B"/>
    <w:rsid w:val="00D57F40"/>
    <w:rsid w:val="00D7149A"/>
    <w:rsid w:val="00D97ED7"/>
    <w:rsid w:val="00DA26C1"/>
    <w:rsid w:val="00DB0200"/>
    <w:rsid w:val="00DB0E95"/>
    <w:rsid w:val="00DB4844"/>
    <w:rsid w:val="00DB51CB"/>
    <w:rsid w:val="00DB7552"/>
    <w:rsid w:val="00DC3B3E"/>
    <w:rsid w:val="00DC5560"/>
    <w:rsid w:val="00DD496A"/>
    <w:rsid w:val="00DE3DC6"/>
    <w:rsid w:val="00DF6500"/>
    <w:rsid w:val="00E101CE"/>
    <w:rsid w:val="00E12A7F"/>
    <w:rsid w:val="00E21558"/>
    <w:rsid w:val="00E25F28"/>
    <w:rsid w:val="00E27B2B"/>
    <w:rsid w:val="00E33BAC"/>
    <w:rsid w:val="00E53134"/>
    <w:rsid w:val="00E81692"/>
    <w:rsid w:val="00E81947"/>
    <w:rsid w:val="00EA2C06"/>
    <w:rsid w:val="00EB5874"/>
    <w:rsid w:val="00EB6C6C"/>
    <w:rsid w:val="00EC67FE"/>
    <w:rsid w:val="00ED0210"/>
    <w:rsid w:val="00ED1644"/>
    <w:rsid w:val="00ED227B"/>
    <w:rsid w:val="00ED27D7"/>
    <w:rsid w:val="00ED4C69"/>
    <w:rsid w:val="00F00F78"/>
    <w:rsid w:val="00F03707"/>
    <w:rsid w:val="00F10000"/>
    <w:rsid w:val="00F16954"/>
    <w:rsid w:val="00F22D75"/>
    <w:rsid w:val="00F329D8"/>
    <w:rsid w:val="00F3687C"/>
    <w:rsid w:val="00F4045E"/>
    <w:rsid w:val="00F41EFA"/>
    <w:rsid w:val="00F57242"/>
    <w:rsid w:val="00F61FC5"/>
    <w:rsid w:val="00F66817"/>
    <w:rsid w:val="00F66E42"/>
    <w:rsid w:val="00F910B6"/>
    <w:rsid w:val="00F92794"/>
    <w:rsid w:val="00FA503A"/>
    <w:rsid w:val="00FC5FFE"/>
    <w:rsid w:val="00FD2B11"/>
    <w:rsid w:val="00FF3E03"/>
    <w:rsid w:val="00FF72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39550"/>
  <w15:docId w15:val="{A6A06E68-C4BA-44E9-BEF2-0C8E1A71B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947"/>
    <w:pPr>
      <w:spacing w:after="200" w:line="276" w:lineRule="auto"/>
    </w:pPr>
    <w:rPr>
      <w:sz w:val="22"/>
      <w:szCs w:val="22"/>
    </w:rPr>
  </w:style>
  <w:style w:type="paragraph" w:styleId="Heading1">
    <w:name w:val="heading 1"/>
    <w:basedOn w:val="Normal"/>
    <w:next w:val="Normal"/>
    <w:link w:val="Heading1Char"/>
    <w:uiPriority w:val="9"/>
    <w:qFormat/>
    <w:rsid w:val="00286247"/>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3B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BEA"/>
  </w:style>
  <w:style w:type="paragraph" w:styleId="Footer">
    <w:name w:val="footer"/>
    <w:basedOn w:val="Normal"/>
    <w:link w:val="FooterChar"/>
    <w:uiPriority w:val="99"/>
    <w:unhideWhenUsed/>
    <w:rsid w:val="00233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BEA"/>
  </w:style>
  <w:style w:type="paragraph" w:styleId="BalloonText">
    <w:name w:val="Balloon Text"/>
    <w:basedOn w:val="Normal"/>
    <w:link w:val="BalloonTextChar"/>
    <w:uiPriority w:val="99"/>
    <w:semiHidden/>
    <w:unhideWhenUsed/>
    <w:rsid w:val="00233BE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33BEA"/>
    <w:rPr>
      <w:rFonts w:ascii="Tahoma" w:hAnsi="Tahoma" w:cs="Tahoma"/>
      <w:sz w:val="16"/>
      <w:szCs w:val="16"/>
    </w:rPr>
  </w:style>
  <w:style w:type="character" w:customStyle="1" w:styleId="Heading1Char">
    <w:name w:val="Heading 1 Char"/>
    <w:link w:val="Heading1"/>
    <w:uiPriority w:val="9"/>
    <w:rsid w:val="00286247"/>
    <w:rPr>
      <w:rFonts w:ascii="Cambria" w:eastAsia="Times New Roman" w:hAnsi="Cambria"/>
      <w:b/>
      <w:bCs/>
      <w:color w:val="365F91"/>
      <w:sz w:val="28"/>
      <w:szCs w:val="28"/>
    </w:rPr>
  </w:style>
  <w:style w:type="paragraph" w:styleId="ListParagraph">
    <w:name w:val="List Paragraph"/>
    <w:basedOn w:val="Normal"/>
    <w:uiPriority w:val="34"/>
    <w:qFormat/>
    <w:rsid w:val="00286247"/>
    <w:pPr>
      <w:ind w:left="720"/>
      <w:contextualSpacing/>
    </w:pPr>
  </w:style>
  <w:style w:type="paragraph" w:styleId="NoSpacing">
    <w:name w:val="No Spacing"/>
    <w:uiPriority w:val="1"/>
    <w:qFormat/>
    <w:rsid w:val="002E5A50"/>
    <w:rPr>
      <w:sz w:val="22"/>
      <w:szCs w:val="22"/>
      <w:lang w:val="en-IN"/>
    </w:rPr>
  </w:style>
  <w:style w:type="table" w:styleId="TableGrid">
    <w:name w:val="Table Grid"/>
    <w:basedOn w:val="TableNormal"/>
    <w:uiPriority w:val="39"/>
    <w:rsid w:val="00651F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D1678F"/>
    <w:pPr>
      <w:spacing w:after="0" w:line="240" w:lineRule="auto"/>
    </w:pPr>
    <w:rPr>
      <w:rFonts w:ascii="Courier New" w:eastAsia="SimSun" w:hAnsi="Courier New" w:cs="Courier New"/>
      <w:sz w:val="20"/>
      <w:szCs w:val="20"/>
      <w:lang w:val="en-GB"/>
    </w:rPr>
  </w:style>
  <w:style w:type="character" w:customStyle="1" w:styleId="PlainTextChar">
    <w:name w:val="Plain Text Char"/>
    <w:basedOn w:val="DefaultParagraphFont"/>
    <w:link w:val="PlainText"/>
    <w:rsid w:val="00D1678F"/>
    <w:rPr>
      <w:rFonts w:ascii="Courier New" w:eastAsia="SimSun" w:hAnsi="Courier New" w:cs="Courier New"/>
      <w:lang w:val="en-GB"/>
    </w:rPr>
  </w:style>
  <w:style w:type="paragraph" w:customStyle="1" w:styleId="Text">
    <w:name w:val="Text"/>
    <w:basedOn w:val="Normal"/>
    <w:rsid w:val="00D1678F"/>
    <w:pPr>
      <w:spacing w:after="240" w:line="240" w:lineRule="auto"/>
      <w:ind w:firstLine="1440"/>
    </w:pPr>
    <w:rPr>
      <w:rFonts w:ascii="Times New Roman" w:eastAsia="SimSun" w:hAnsi="Times New Roman"/>
      <w:sz w:val="24"/>
      <w:szCs w:val="24"/>
      <w:lang w:val="en-GB"/>
    </w:rPr>
  </w:style>
  <w:style w:type="paragraph" w:customStyle="1" w:styleId="ColorfulList-Accent11">
    <w:name w:val="Colorful List - Accent 11"/>
    <w:basedOn w:val="Normal"/>
    <w:uiPriority w:val="34"/>
    <w:qFormat/>
    <w:rsid w:val="00D1678F"/>
    <w:pPr>
      <w:spacing w:after="0" w:line="240" w:lineRule="auto"/>
      <w:ind w:left="720"/>
    </w:pPr>
    <w:rPr>
      <w:rFonts w:ascii="Times New Roman" w:eastAsia="SimSun" w:hAnsi="Times New Roman"/>
      <w:sz w:val="24"/>
      <w:szCs w:val="24"/>
      <w:lang w:val="en-GB"/>
    </w:rPr>
  </w:style>
  <w:style w:type="paragraph" w:customStyle="1" w:styleId="DefaultText">
    <w:name w:val="Default Text"/>
    <w:basedOn w:val="Normal"/>
    <w:rsid w:val="00D1678F"/>
    <w:pPr>
      <w:spacing w:after="0" w:line="240" w:lineRule="auto"/>
    </w:pPr>
    <w:rPr>
      <w:rFonts w:ascii="Times New Roman" w:eastAsia="SimSun" w:hAnsi="Times New Roman"/>
      <w:snapToGrid w:val="0"/>
      <w:sz w:val="24"/>
      <w:szCs w:val="20"/>
    </w:rPr>
  </w:style>
  <w:style w:type="paragraph" w:customStyle="1" w:styleId="Default">
    <w:name w:val="Default"/>
    <w:rsid w:val="00150BE8"/>
    <w:pPr>
      <w:autoSpaceDE w:val="0"/>
      <w:autoSpaceDN w:val="0"/>
      <w:adjustRightInd w:val="0"/>
    </w:pPr>
    <w:rPr>
      <w:rFonts w:ascii="Arial" w:eastAsiaTheme="minorHAnsi" w:hAnsi="Arial" w:cs="Arial"/>
      <w:color w:val="000000"/>
      <w:sz w:val="24"/>
      <w:szCs w:val="24"/>
      <w:lang w:val="en-IN"/>
    </w:rPr>
  </w:style>
  <w:style w:type="character" w:styleId="Hyperlink">
    <w:name w:val="Hyperlink"/>
    <w:basedOn w:val="DefaultParagraphFont"/>
    <w:uiPriority w:val="99"/>
    <w:unhideWhenUsed/>
    <w:rsid w:val="000F6595"/>
    <w:rPr>
      <w:color w:val="0000FF" w:themeColor="hyperlink"/>
      <w:u w:val="single"/>
    </w:rPr>
  </w:style>
  <w:style w:type="character" w:styleId="UnresolvedMention">
    <w:name w:val="Unresolved Mention"/>
    <w:basedOn w:val="DefaultParagraphFont"/>
    <w:uiPriority w:val="99"/>
    <w:semiHidden/>
    <w:unhideWhenUsed/>
    <w:rsid w:val="000F6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95614">
      <w:bodyDiv w:val="1"/>
      <w:marLeft w:val="0"/>
      <w:marRight w:val="0"/>
      <w:marTop w:val="0"/>
      <w:marBottom w:val="0"/>
      <w:divBdr>
        <w:top w:val="none" w:sz="0" w:space="0" w:color="auto"/>
        <w:left w:val="none" w:sz="0" w:space="0" w:color="auto"/>
        <w:bottom w:val="none" w:sz="0" w:space="0" w:color="auto"/>
        <w:right w:val="none" w:sz="0" w:space="0" w:color="auto"/>
      </w:divBdr>
    </w:div>
    <w:div w:id="88932813">
      <w:bodyDiv w:val="1"/>
      <w:marLeft w:val="0"/>
      <w:marRight w:val="0"/>
      <w:marTop w:val="0"/>
      <w:marBottom w:val="0"/>
      <w:divBdr>
        <w:top w:val="none" w:sz="0" w:space="0" w:color="auto"/>
        <w:left w:val="none" w:sz="0" w:space="0" w:color="auto"/>
        <w:bottom w:val="none" w:sz="0" w:space="0" w:color="auto"/>
        <w:right w:val="none" w:sz="0" w:space="0" w:color="auto"/>
      </w:divBdr>
    </w:div>
    <w:div w:id="364058921">
      <w:bodyDiv w:val="1"/>
      <w:marLeft w:val="0"/>
      <w:marRight w:val="0"/>
      <w:marTop w:val="0"/>
      <w:marBottom w:val="0"/>
      <w:divBdr>
        <w:top w:val="none" w:sz="0" w:space="0" w:color="auto"/>
        <w:left w:val="none" w:sz="0" w:space="0" w:color="auto"/>
        <w:bottom w:val="none" w:sz="0" w:space="0" w:color="auto"/>
        <w:right w:val="none" w:sz="0" w:space="0" w:color="auto"/>
      </w:divBdr>
    </w:div>
    <w:div w:id="476532522">
      <w:bodyDiv w:val="1"/>
      <w:marLeft w:val="0"/>
      <w:marRight w:val="0"/>
      <w:marTop w:val="0"/>
      <w:marBottom w:val="0"/>
      <w:divBdr>
        <w:top w:val="none" w:sz="0" w:space="0" w:color="auto"/>
        <w:left w:val="none" w:sz="0" w:space="0" w:color="auto"/>
        <w:bottom w:val="none" w:sz="0" w:space="0" w:color="auto"/>
        <w:right w:val="none" w:sz="0" w:space="0" w:color="auto"/>
      </w:divBdr>
    </w:div>
    <w:div w:id="504053620">
      <w:bodyDiv w:val="1"/>
      <w:marLeft w:val="0"/>
      <w:marRight w:val="0"/>
      <w:marTop w:val="0"/>
      <w:marBottom w:val="0"/>
      <w:divBdr>
        <w:top w:val="none" w:sz="0" w:space="0" w:color="auto"/>
        <w:left w:val="none" w:sz="0" w:space="0" w:color="auto"/>
        <w:bottom w:val="none" w:sz="0" w:space="0" w:color="auto"/>
        <w:right w:val="none" w:sz="0" w:space="0" w:color="auto"/>
      </w:divBdr>
    </w:div>
    <w:div w:id="516312564">
      <w:bodyDiv w:val="1"/>
      <w:marLeft w:val="0"/>
      <w:marRight w:val="0"/>
      <w:marTop w:val="0"/>
      <w:marBottom w:val="0"/>
      <w:divBdr>
        <w:top w:val="none" w:sz="0" w:space="0" w:color="auto"/>
        <w:left w:val="none" w:sz="0" w:space="0" w:color="auto"/>
        <w:bottom w:val="none" w:sz="0" w:space="0" w:color="auto"/>
        <w:right w:val="none" w:sz="0" w:space="0" w:color="auto"/>
      </w:divBdr>
    </w:div>
    <w:div w:id="1520659411">
      <w:bodyDiv w:val="1"/>
      <w:marLeft w:val="0"/>
      <w:marRight w:val="0"/>
      <w:marTop w:val="0"/>
      <w:marBottom w:val="0"/>
      <w:divBdr>
        <w:top w:val="none" w:sz="0" w:space="0" w:color="auto"/>
        <w:left w:val="none" w:sz="0" w:space="0" w:color="auto"/>
        <w:bottom w:val="none" w:sz="0" w:space="0" w:color="auto"/>
        <w:right w:val="none" w:sz="0" w:space="0" w:color="auto"/>
      </w:divBdr>
    </w:div>
    <w:div w:id="160838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ievancecell@billionloan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E8076E-C292-406F-8ADF-C3E0FBD02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20</Pages>
  <Words>7954</Words>
  <Characters>45343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Rangan Varadan</dc:creator>
  <cp:lastModifiedBy>Vignesh S</cp:lastModifiedBy>
  <cp:revision>10</cp:revision>
  <cp:lastPrinted>2019-04-10T10:21:00Z</cp:lastPrinted>
  <dcterms:created xsi:type="dcterms:W3CDTF">2024-04-23T10:03:00Z</dcterms:created>
  <dcterms:modified xsi:type="dcterms:W3CDTF">2024-04-23T10:55:00Z</dcterms:modified>
</cp:coreProperties>
</file>