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uvdadicvo1b9" w:id="0"/>
      <w:bookmarkEnd w:id="0"/>
      <w:r w:rsidDel="00000000" w:rsidR="00000000" w:rsidRPr="00000000">
        <w:rPr>
          <w:b w:val="1"/>
          <w:bCs w:val="1"/>
          <w:sz w:val="34"/>
          <w:szCs w:val="34"/>
          <w:rtl w:val="0"/>
        </w:rPr>
        <w:t xml:space="preserve">NAD Infusion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mr3iyn3i312" w:id="1"/>
      <w:bookmarkEnd w:id="1"/>
      <w:r w:rsidDel="00000000" w:rsidR="00000000" w:rsidRPr="00000000">
        <w:rPr>
          <w:b w:val="1"/>
          <w:bCs w:val="1"/>
          <w:sz w:val="34"/>
          <w:szCs w:val="34"/>
          <w:rtl w:val="0"/>
        </w:rPr>
        <w:t xml:space="preserve">Pre-Appointment Reminder</w:t>
      </w:r>
    </w:p>
    <w:p w:rsidR="00000000" w:rsidDel="00000000" w:rsidP="00000000" w:rsidRDefault="00000000" w:rsidRPr="00000000" w14:paraId="00000003">
      <w:pPr>
        <w:spacing w:after="240" w:before="240" w:lineRule="auto"/>
        <w:rPr/>
      </w:pPr>
      <w:r w:rsidDel="00000000" w:rsidR="00000000" w:rsidRPr="00000000">
        <w:rPr>
          <w:rtl w:val="0"/>
        </w:rPr>
        <w:t xml:space="preserve">Hi! This is a reminder for your upcoming NAD infusion. Please review the guidelines below to ensure a safe and comfortable treatment.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Before Your Appointment</w:t>
      </w:r>
    </w:p>
    <w:p w:rsidR="00000000" w:rsidDel="00000000" w:rsidP="00000000" w:rsidRDefault="00000000" w:rsidRPr="00000000" w14:paraId="00000005">
      <w:pPr>
        <w:numPr>
          <w:ilvl w:val="0"/>
          <w:numId w:val="3"/>
        </w:numPr>
        <w:spacing w:after="0" w:afterAutospacing="0" w:before="240" w:lineRule="auto"/>
        <w:ind w:left="720" w:hanging="360"/>
        <w:rPr>
          <w:u w:val="none"/>
        </w:rPr>
      </w:pPr>
      <w:r w:rsidDel="00000000" w:rsidR="00000000" w:rsidRPr="00000000">
        <w:rPr>
          <w:rtl w:val="0"/>
        </w:rPr>
        <w:t xml:space="preserve">Eat a light meal or snack 1–2 hours before your infusion</w:t>
      </w:r>
    </w:p>
    <w:p w:rsidR="00000000" w:rsidDel="00000000" w:rsidP="00000000" w:rsidRDefault="00000000" w:rsidRPr="00000000" w14:paraId="00000006">
      <w:pPr>
        <w:numPr>
          <w:ilvl w:val="0"/>
          <w:numId w:val="3"/>
        </w:numPr>
        <w:spacing w:after="0" w:afterAutospacing="0" w:before="0" w:beforeAutospacing="0" w:lineRule="auto"/>
        <w:ind w:left="720" w:hanging="360"/>
        <w:rPr>
          <w:u w:val="none"/>
        </w:rPr>
      </w:pPr>
      <w:r w:rsidDel="00000000" w:rsidR="00000000" w:rsidRPr="00000000">
        <w:rPr>
          <w:rtl w:val="0"/>
        </w:rPr>
        <w:t xml:space="preserve">Drink 16–24 oz of water before arriving</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Avoid alcohol for 24 hours prior</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tl w:val="0"/>
        </w:rPr>
        <w:t xml:space="preserve">Continue your regular prescription medications unless instructed otherwise</w:t>
      </w:r>
    </w:p>
    <w:p w:rsidR="00000000" w:rsidDel="00000000" w:rsidP="00000000" w:rsidRDefault="00000000" w:rsidRPr="00000000" w14:paraId="00000009">
      <w:pPr>
        <w:numPr>
          <w:ilvl w:val="0"/>
          <w:numId w:val="3"/>
        </w:numPr>
        <w:spacing w:after="240" w:before="0" w:beforeAutospacing="0" w:lineRule="auto"/>
        <w:ind w:left="720" w:hanging="360"/>
        <w:rPr>
          <w:u w:val="none"/>
        </w:rPr>
      </w:pPr>
      <w:r w:rsidDel="00000000" w:rsidR="00000000" w:rsidRPr="00000000">
        <w:rPr>
          <w:rtl w:val="0"/>
        </w:rPr>
        <w:t xml:space="preserve">Please reschedule if you feel sick (fever, vomiting, flu-like symptoms)</w:t>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Medication Precautions</w:t>
        <w:br w:type="textWrapping"/>
      </w:r>
      <w:r w:rsidDel="00000000" w:rsidR="00000000" w:rsidRPr="00000000">
        <w:rPr>
          <w:rtl w:val="0"/>
        </w:rPr>
        <w:t xml:space="preserve"> </w:t>
      </w:r>
    </w:p>
    <w:p w:rsidR="00000000" w:rsidDel="00000000" w:rsidP="00000000" w:rsidRDefault="00000000" w:rsidRPr="00000000" w14:paraId="0000000B">
      <w:pPr>
        <w:numPr>
          <w:ilvl w:val="0"/>
          <w:numId w:val="4"/>
        </w:numPr>
        <w:spacing w:after="0" w:afterAutospacing="0" w:before="240" w:lineRule="auto"/>
        <w:ind w:left="720" w:hanging="360"/>
        <w:rPr>
          <w:u w:val="none"/>
        </w:rPr>
      </w:pPr>
      <w:r w:rsidDel="00000000" w:rsidR="00000000" w:rsidRPr="00000000">
        <w:rPr>
          <w:rtl w:val="0"/>
        </w:rPr>
        <w:t xml:space="preserve">Avoid taking Methylene Blue for 24–48 hours before your infusion. If you experience nausea during treatment, we may use Zofran (ondansetron). </w:t>
      </w:r>
    </w:p>
    <w:p w:rsidR="00000000" w:rsidDel="00000000" w:rsidP="00000000" w:rsidRDefault="00000000" w:rsidRPr="00000000" w14:paraId="0000000C">
      <w:pPr>
        <w:numPr>
          <w:ilvl w:val="0"/>
          <w:numId w:val="4"/>
        </w:numPr>
        <w:spacing w:after="240" w:before="0" w:beforeAutospacing="0" w:lineRule="auto"/>
        <w:ind w:left="720" w:hanging="360"/>
        <w:rPr>
          <w:u w:val="none"/>
        </w:rPr>
      </w:pPr>
      <w:r w:rsidDel="00000000" w:rsidR="00000000" w:rsidRPr="00000000">
        <w:rPr>
          <w:rtl w:val="0"/>
        </w:rPr>
        <w:t xml:space="preserve">Methylene Blue and Zofran should not be taken together because Methylene Blue is a strong MAO inhibitor and Zofran can mildly increase serotonin levels. When combined, they can raise the risk of serotonin overload or serotonin syndrome. This interaction is uncommon but important to avoid for safety.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Medications That Can Interact With Zofran</w:t>
        <w:br w:type="textWrapping"/>
      </w:r>
      <w:r w:rsidDel="00000000" w:rsidR="00000000" w:rsidRPr="00000000">
        <w:rPr>
          <w:rtl w:val="0"/>
        </w:rPr>
        <w:t xml:space="preserve"> (Please notify us if you take any of the following)</w:t>
      </w:r>
    </w:p>
    <w:p w:rsidR="00000000" w:rsidDel="00000000" w:rsidP="00000000" w:rsidRDefault="00000000" w:rsidRPr="00000000" w14:paraId="0000000E">
      <w:pPr>
        <w:numPr>
          <w:ilvl w:val="0"/>
          <w:numId w:val="1"/>
        </w:numPr>
        <w:spacing w:after="0" w:afterAutospacing="0" w:before="240" w:lineRule="auto"/>
        <w:ind w:left="720" w:hanging="360"/>
        <w:rPr>
          <w:u w:val="none"/>
        </w:rPr>
      </w:pPr>
      <w:r w:rsidDel="00000000" w:rsidR="00000000" w:rsidRPr="00000000">
        <w:rPr>
          <w:rtl w:val="0"/>
        </w:rPr>
        <w:t xml:space="preserve">Certain antibiotics: azithromycin, erythromycin, levofloxacin</w:t>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Heart rhythm medications: amiodarone, sotalol</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Antipsychotics: haloperidol, quetiapine, ziprasidone</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Antidepressants with QT risk: citalopram, escitalopram (The QT interval is the time your heart’s electricity takes to “reset” between beats)</w:t>
      </w:r>
    </w:p>
    <w:p w:rsidR="00000000" w:rsidDel="00000000" w:rsidP="00000000" w:rsidRDefault="00000000" w:rsidRPr="00000000" w14:paraId="00000012">
      <w:pPr>
        <w:numPr>
          <w:ilvl w:val="0"/>
          <w:numId w:val="1"/>
        </w:numPr>
        <w:spacing w:after="240" w:before="0" w:beforeAutospacing="0" w:lineRule="auto"/>
        <w:ind w:left="720" w:hanging="360"/>
        <w:rPr>
          <w:u w:val="none"/>
        </w:rPr>
      </w:pPr>
      <w:r w:rsidDel="00000000" w:rsidR="00000000" w:rsidRPr="00000000">
        <w:rPr>
          <w:rtl w:val="0"/>
        </w:rPr>
        <w:t xml:space="preserve">Methadone</w:t>
        <w:br w:type="textWrapping"/>
        <w:t xml:space="preserve"> If you are unsure about any medications, please notify us before your appointment.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Contraindications</w:t>
        <w:br w:type="textWrapping"/>
      </w:r>
      <w:r w:rsidDel="00000000" w:rsidR="00000000" w:rsidRPr="00000000">
        <w:rPr>
          <w:rtl w:val="0"/>
        </w:rPr>
        <w:t xml:space="preserve"> NAD infusions should </w:t>
      </w:r>
      <w:r w:rsidDel="00000000" w:rsidR="00000000" w:rsidRPr="00000000">
        <w:rPr>
          <w:i w:val="1"/>
          <w:iCs w:val="1"/>
          <w:rtl w:val="0"/>
        </w:rPr>
        <w:t xml:space="preserve">not</w:t>
      </w:r>
      <w:r w:rsidDel="00000000" w:rsidR="00000000" w:rsidRPr="00000000">
        <w:rPr>
          <w:rtl w:val="0"/>
        </w:rPr>
        <w:t xml:space="preserve"> be given if you:</w:t>
      </w:r>
    </w:p>
    <w:p w:rsidR="00000000" w:rsidDel="00000000" w:rsidP="00000000" w:rsidRDefault="00000000" w:rsidRPr="00000000" w14:paraId="00000014">
      <w:pPr>
        <w:numPr>
          <w:ilvl w:val="0"/>
          <w:numId w:val="2"/>
        </w:numPr>
        <w:spacing w:after="0" w:afterAutospacing="0" w:before="240" w:lineRule="auto"/>
        <w:ind w:left="720" w:hanging="360"/>
        <w:rPr>
          <w:u w:val="none"/>
        </w:rPr>
      </w:pPr>
      <w:r w:rsidDel="00000000" w:rsidR="00000000" w:rsidRPr="00000000">
        <w:rPr>
          <w:rtl w:val="0"/>
        </w:rPr>
        <w:t xml:space="preserve">Are breastfeeding</w:t>
      </w:r>
    </w:p>
    <w:p w:rsidR="00000000" w:rsidDel="00000000" w:rsidP="00000000" w:rsidRDefault="00000000" w:rsidRPr="00000000" w14:paraId="00000015">
      <w:pPr>
        <w:numPr>
          <w:ilvl w:val="0"/>
          <w:numId w:val="2"/>
        </w:numPr>
        <w:spacing w:after="0" w:afterAutospacing="0" w:before="0" w:beforeAutospacing="0" w:lineRule="auto"/>
        <w:ind w:left="720" w:hanging="360"/>
        <w:rPr>
          <w:u w:val="none"/>
        </w:rPr>
      </w:pPr>
      <w:r w:rsidDel="00000000" w:rsidR="00000000" w:rsidRPr="00000000">
        <w:rPr>
          <w:rtl w:val="0"/>
        </w:rPr>
        <w:t xml:space="preserve">Have active cancer</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rtl w:val="0"/>
        </w:rPr>
        <w:t xml:space="preserve">Have an implanted pacemaker or defibrillator</w:t>
      </w:r>
    </w:p>
    <w:p w:rsidR="00000000" w:rsidDel="00000000" w:rsidP="00000000" w:rsidRDefault="00000000" w:rsidRPr="00000000" w14:paraId="00000017">
      <w:pPr>
        <w:numPr>
          <w:ilvl w:val="0"/>
          <w:numId w:val="2"/>
        </w:numPr>
        <w:spacing w:after="0" w:afterAutospacing="0" w:before="0" w:beforeAutospacing="0" w:lineRule="auto"/>
        <w:ind w:left="720" w:hanging="360"/>
        <w:rPr>
          <w:u w:val="none"/>
        </w:rPr>
      </w:pPr>
      <w:r w:rsidDel="00000000" w:rsidR="00000000" w:rsidRPr="00000000">
        <w:rPr>
          <w:rtl w:val="0"/>
        </w:rPr>
        <w:t xml:space="preserve">Have uncontrolled high blood pressure</w:t>
      </w:r>
    </w:p>
    <w:p w:rsidR="00000000" w:rsidDel="00000000" w:rsidP="00000000" w:rsidRDefault="00000000" w:rsidRPr="00000000" w14:paraId="00000018">
      <w:pPr>
        <w:numPr>
          <w:ilvl w:val="0"/>
          <w:numId w:val="2"/>
        </w:numPr>
        <w:spacing w:after="0" w:afterAutospacing="0" w:before="0" w:beforeAutospacing="0" w:lineRule="auto"/>
        <w:ind w:left="720" w:hanging="360"/>
        <w:rPr>
          <w:u w:val="none"/>
        </w:rPr>
      </w:pPr>
      <w:r w:rsidDel="00000000" w:rsidR="00000000" w:rsidRPr="00000000">
        <w:rPr>
          <w:rtl w:val="0"/>
        </w:rPr>
        <w:t xml:space="preserve">Recently had major surgery (within the past 1–2 weeks)</w:t>
      </w:r>
    </w:p>
    <w:p w:rsidR="00000000" w:rsidDel="00000000" w:rsidP="00000000" w:rsidRDefault="00000000" w:rsidRPr="00000000" w14:paraId="00000019">
      <w:pPr>
        <w:numPr>
          <w:ilvl w:val="0"/>
          <w:numId w:val="2"/>
        </w:numPr>
        <w:spacing w:after="240" w:before="0" w:beforeAutospacing="0" w:lineRule="auto"/>
        <w:ind w:left="720" w:hanging="360"/>
        <w:rPr>
          <w:u w:val="none"/>
        </w:rPr>
      </w:pPr>
      <w:r w:rsidDel="00000000" w:rsidR="00000000" w:rsidRPr="00000000">
        <w:rPr>
          <w:rtl w:val="0"/>
        </w:rPr>
        <w:t xml:space="preserve">Are currently undergoing chemotherapy or radiation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Comfort Tips</w:t>
        <w:br w:type="textWrapping"/>
      </w:r>
      <w:r w:rsidDel="00000000" w:rsidR="00000000" w:rsidRPr="00000000">
        <w:rPr>
          <w:rtl w:val="0"/>
        </w:rPr>
        <w:t xml:space="preserve">Wear loose sleeves for easy IV access. Bring anything you like for comfort such as water, snacks, a blanket, or headphones. The infusion is slow, and mild nausea or tightness can occur but is manageable.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After Your Infusion</w:t>
        <w:br w:type="textWrapping"/>
      </w:r>
      <w:r w:rsidDel="00000000" w:rsidR="00000000" w:rsidRPr="00000000">
        <w:rPr>
          <w:rtl w:val="0"/>
        </w:rPr>
        <w:t xml:space="preserve">Stay hydrated. You may feel energized or slightly tired—both are normal. Eat a balanced meal to support metabolism. Avoid alcohol for the rest of the day.</w:t>
      </w:r>
    </w:p>
    <w:p w:rsidR="00000000" w:rsidDel="00000000" w:rsidP="00000000" w:rsidRDefault="00000000" w:rsidRPr="00000000" w14:paraId="0000001C">
      <w:pPr>
        <w:spacing w:after="240" w:before="240" w:lineRule="auto"/>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