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AD07C6" w:rsidRPr="00826C79" w14:paraId="4C968B68" w14:textId="77777777" w:rsidTr="00E643B1">
        <w:trPr>
          <w:trHeight w:val="1530"/>
        </w:trPr>
        <w:tc>
          <w:tcPr>
            <w:tcW w:w="9576" w:type="dxa"/>
          </w:tcPr>
          <w:p w14:paraId="5B34399E" w14:textId="3C1385F9" w:rsidR="00AD07C6" w:rsidRPr="0072514F" w:rsidRDefault="00F46794" w:rsidP="00A75D82">
            <w:pPr>
              <w:pStyle w:val="Title"/>
              <w:rPr>
                <w:rFonts w:asciiTheme="minorHAnsi" w:hAnsiTheme="minorHAnsi" w:cs="Arial"/>
                <w:b/>
                <w:sz w:val="48"/>
                <w:szCs w:val="48"/>
              </w:rPr>
            </w:pPr>
            <w:r>
              <w:rPr>
                <w:rFonts w:asciiTheme="minorHAnsi" w:hAnsiTheme="minorHAnsi" w:cs="Arial"/>
                <w:b/>
                <w:sz w:val="48"/>
                <w:szCs w:val="48"/>
              </w:rPr>
              <w:t>Rangeet Pan</w:t>
            </w:r>
          </w:p>
          <w:p w14:paraId="7D933916" w14:textId="77777777" w:rsidR="00AD07C6" w:rsidRPr="00826C79" w:rsidRDefault="00AD07C6" w:rsidP="00A75D82">
            <w:pPr>
              <w:spacing w:after="40"/>
              <w:jc w:val="center"/>
              <w:rPr>
                <w:rFonts w:asciiTheme="minorHAnsi" w:hAnsiTheme="minorHAnsi" w:cs="Arial"/>
                <w:sz w:val="20"/>
                <w:szCs w:val="20"/>
              </w:rPr>
            </w:pPr>
          </w:p>
          <w:p w14:paraId="14020744" w14:textId="1807B1E2" w:rsidR="00AD07C6" w:rsidRPr="0072514F" w:rsidRDefault="00E757B1" w:rsidP="00A75D82">
            <w:pPr>
              <w:spacing w:after="40"/>
              <w:jc w:val="center"/>
              <w:rPr>
                <w:rFonts w:asciiTheme="minorHAnsi" w:hAnsiTheme="minorHAnsi" w:cs="Arial"/>
                <w:sz w:val="22"/>
                <w:szCs w:val="22"/>
              </w:rPr>
            </w:pPr>
            <w:r>
              <w:rPr>
                <w:rFonts w:asciiTheme="minorHAnsi" w:hAnsiTheme="minorHAnsi" w:cs="Arial"/>
                <w:sz w:val="22"/>
                <w:szCs w:val="22"/>
              </w:rPr>
              <w:t>IBM Research</w:t>
            </w:r>
          </w:p>
          <w:p w14:paraId="2A81B201" w14:textId="37C6001D" w:rsidR="00AD07C6" w:rsidRPr="00826C79" w:rsidRDefault="008F371F" w:rsidP="00A75D82">
            <w:pPr>
              <w:pStyle w:val="Title"/>
              <w:rPr>
                <w:rFonts w:asciiTheme="minorHAnsi" w:hAnsiTheme="minorHAnsi" w:cs="Arial"/>
                <w:sz w:val="32"/>
                <w:szCs w:val="32"/>
              </w:rPr>
            </w:pPr>
            <w:r>
              <w:rPr>
                <w:rFonts w:asciiTheme="minorHAnsi" w:hAnsiTheme="minorHAnsi" w:cs="Arial"/>
                <w:sz w:val="22"/>
                <w:szCs w:val="22"/>
              </w:rPr>
              <w:t>WWW</w:t>
            </w:r>
            <w:r w:rsidR="00AD07C6" w:rsidRPr="0072514F">
              <w:rPr>
                <w:rFonts w:asciiTheme="minorHAnsi" w:hAnsiTheme="minorHAnsi" w:cs="Arial"/>
                <w:sz w:val="22"/>
                <w:szCs w:val="22"/>
              </w:rPr>
              <w:t xml:space="preserve">: </w:t>
            </w:r>
            <w:hyperlink r:id="rId11" w:history="1"/>
            <w:r w:rsidR="009B17A9">
              <w:rPr>
                <w:rStyle w:val="Hyperlink"/>
                <w:rFonts w:asciiTheme="minorHAnsi" w:hAnsiTheme="minorHAnsi" w:cs="Arial"/>
                <w:sz w:val="22"/>
                <w:szCs w:val="22"/>
              </w:rPr>
              <w:t xml:space="preserve"> </w:t>
            </w:r>
            <w:hyperlink r:id="rId12" w:history="1">
              <w:r w:rsidR="009B17A9" w:rsidRPr="006B53D1">
                <w:rPr>
                  <w:rStyle w:val="Hyperlink"/>
                  <w:rFonts w:asciiTheme="minorHAnsi" w:hAnsiTheme="minorHAnsi" w:cs="Arial"/>
                  <w:sz w:val="22"/>
                  <w:szCs w:val="22"/>
                </w:rPr>
                <w:t>https://</w:t>
              </w:r>
              <w:r w:rsidR="00F46794" w:rsidRPr="006B53D1">
                <w:rPr>
                  <w:rStyle w:val="Hyperlink"/>
                  <w:rFonts w:asciiTheme="minorHAnsi" w:hAnsiTheme="minorHAnsi" w:cs="Arial"/>
                  <w:sz w:val="22"/>
                  <w:szCs w:val="22"/>
                </w:rPr>
                <w:t>rangeetpan</w:t>
              </w:r>
              <w:r w:rsidR="009B17A9" w:rsidRPr="006B53D1">
                <w:rPr>
                  <w:rStyle w:val="Hyperlink"/>
                  <w:rFonts w:asciiTheme="minorHAnsi" w:hAnsiTheme="minorHAnsi" w:cs="Arial"/>
                  <w:sz w:val="22"/>
                  <w:szCs w:val="22"/>
                </w:rPr>
                <w:t>.github.io/</w:t>
              </w:r>
            </w:hyperlink>
          </w:p>
        </w:tc>
      </w:tr>
    </w:tbl>
    <w:p w14:paraId="466EF3B7" w14:textId="77777777" w:rsidR="008232FB" w:rsidRPr="00826C79" w:rsidRDefault="008232FB" w:rsidP="008232FB">
      <w:pPr>
        <w:pStyle w:val="Title"/>
        <w:pBdr>
          <w:bottom w:val="single" w:sz="12" w:space="1" w:color="auto"/>
        </w:pBdr>
        <w:jc w:val="left"/>
        <w:rPr>
          <w:rFonts w:asciiTheme="minorHAnsi" w:hAnsiTheme="minorHAnsi" w:cs="Arial"/>
          <w:sz w:val="20"/>
          <w:szCs w:val="20"/>
        </w:rPr>
      </w:pPr>
    </w:p>
    <w:p w14:paraId="298892A4" w14:textId="033B8E96" w:rsidR="00003D52" w:rsidRPr="00826C79" w:rsidRDefault="00C62BB4" w:rsidP="00C62BB4">
      <w:pPr>
        <w:pStyle w:val="Title"/>
        <w:jc w:val="right"/>
        <w:rPr>
          <w:rFonts w:asciiTheme="minorHAnsi" w:hAnsiTheme="minorHAnsi" w:cs="Arial"/>
          <w:sz w:val="20"/>
          <w:szCs w:val="20"/>
        </w:rPr>
      </w:pPr>
      <w:r>
        <w:rPr>
          <w:rFonts w:asciiTheme="minorHAnsi" w:hAnsiTheme="minorHAnsi" w:cs="Arial"/>
          <w:sz w:val="20"/>
          <w:szCs w:val="20"/>
        </w:rPr>
        <w:t xml:space="preserve">Last updated: </w:t>
      </w:r>
      <w:r w:rsidR="004D00B4">
        <w:rPr>
          <w:rFonts w:asciiTheme="minorHAnsi" w:hAnsiTheme="minorHAnsi" w:cs="Arial"/>
          <w:sz w:val="20"/>
          <w:szCs w:val="20"/>
        </w:rPr>
        <w:t>04</w:t>
      </w:r>
      <w:r w:rsidR="00EC5D88">
        <w:rPr>
          <w:rFonts w:asciiTheme="minorHAnsi" w:hAnsiTheme="minorHAnsi" w:cs="Arial"/>
          <w:sz w:val="20"/>
          <w:szCs w:val="20"/>
        </w:rPr>
        <w:t>/</w:t>
      </w:r>
      <w:r w:rsidR="00574716">
        <w:rPr>
          <w:rFonts w:asciiTheme="minorHAnsi" w:hAnsiTheme="minorHAnsi" w:cs="Arial"/>
          <w:sz w:val="20"/>
          <w:szCs w:val="20"/>
        </w:rPr>
        <w:t>23</w:t>
      </w:r>
      <w:r w:rsidR="00EC5D88">
        <w:rPr>
          <w:rFonts w:asciiTheme="minorHAnsi" w:hAnsiTheme="minorHAnsi" w:cs="Arial"/>
          <w:sz w:val="20"/>
          <w:szCs w:val="20"/>
        </w:rPr>
        <w:t>/20</w:t>
      </w:r>
      <w:r w:rsidR="00D420A7">
        <w:rPr>
          <w:rFonts w:asciiTheme="minorHAnsi" w:hAnsiTheme="minorHAnsi" w:cs="Arial"/>
          <w:sz w:val="20"/>
          <w:szCs w:val="20"/>
        </w:rPr>
        <w:t>2</w:t>
      </w:r>
      <w:r w:rsidR="00574716">
        <w:rPr>
          <w:rFonts w:asciiTheme="minorHAnsi" w:hAnsiTheme="minorHAnsi" w:cs="Arial"/>
          <w:sz w:val="20"/>
          <w:szCs w:val="20"/>
        </w:rPr>
        <w:t>4</w:t>
      </w:r>
    </w:p>
    <w:tbl>
      <w:tblPr>
        <w:tblStyle w:val="TableGrid"/>
        <w:tblW w:w="95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4765"/>
        <w:gridCol w:w="4811"/>
      </w:tblGrid>
      <w:tr w:rsidR="00C14322" w:rsidRPr="00826C79" w14:paraId="11004C9A" w14:textId="77777777" w:rsidTr="008F371F">
        <w:trPr>
          <w:trHeight w:val="305"/>
          <w:jc w:val="center"/>
        </w:trPr>
        <w:tc>
          <w:tcPr>
            <w:tcW w:w="9576" w:type="dxa"/>
            <w:gridSpan w:val="2"/>
          </w:tcPr>
          <w:p w14:paraId="776E6B47" w14:textId="77777777" w:rsidR="00C7620D" w:rsidRDefault="00C7620D" w:rsidP="001241CF">
            <w:pPr>
              <w:tabs>
                <w:tab w:val="left" w:pos="360"/>
              </w:tabs>
              <w:spacing w:before="60" w:after="60"/>
              <w:jc w:val="both"/>
              <w:rPr>
                <w:rFonts w:asciiTheme="minorHAnsi" w:hAnsiTheme="minorHAnsi" w:cs="Arial"/>
                <w:b/>
                <w:caps/>
              </w:rPr>
            </w:pPr>
          </w:p>
          <w:p w14:paraId="62166A7E" w14:textId="1903F812" w:rsidR="00C14322" w:rsidRPr="00826C79" w:rsidRDefault="00A57AFC" w:rsidP="001241CF">
            <w:pPr>
              <w:tabs>
                <w:tab w:val="left" w:pos="360"/>
              </w:tabs>
              <w:spacing w:before="60" w:after="60"/>
              <w:jc w:val="both"/>
              <w:rPr>
                <w:rFonts w:asciiTheme="minorHAnsi" w:hAnsiTheme="minorHAnsi" w:cs="Arial"/>
                <w:b/>
                <w:caps/>
              </w:rPr>
            </w:pPr>
            <w:r>
              <w:rPr>
                <w:rFonts w:asciiTheme="minorHAnsi" w:hAnsiTheme="minorHAnsi" w:cs="Arial"/>
                <w:b/>
                <w:caps/>
              </w:rPr>
              <w:t>SUMMARY</w:t>
            </w:r>
          </w:p>
        </w:tc>
      </w:tr>
      <w:tr w:rsidR="00672268" w:rsidRPr="00826C79" w14:paraId="021908AD" w14:textId="77777777" w:rsidTr="008F371F">
        <w:trPr>
          <w:jc w:val="center"/>
        </w:trPr>
        <w:tc>
          <w:tcPr>
            <w:tcW w:w="9576" w:type="dxa"/>
            <w:gridSpan w:val="2"/>
          </w:tcPr>
          <w:p w14:paraId="538767D7" w14:textId="77777777" w:rsidR="001241CF" w:rsidRPr="00826C79" w:rsidRDefault="004A7C0C" w:rsidP="00744272">
            <w:pPr>
              <w:tabs>
                <w:tab w:val="left" w:pos="360"/>
              </w:tabs>
              <w:jc w:val="both"/>
              <w:rPr>
                <w:rFonts w:asciiTheme="minorHAnsi" w:hAnsiTheme="minorHAnsi" w:cs="Arial"/>
                <w:sz w:val="22"/>
                <w:szCs w:val="22"/>
              </w:rPr>
            </w:pPr>
            <w:r>
              <w:rPr>
                <w:rFonts w:asciiTheme="minorHAnsi" w:hAnsiTheme="minorHAnsi" w:cs="Arial"/>
                <w:noProof/>
                <w:sz w:val="22"/>
                <w:szCs w:val="22"/>
              </w:rPr>
              <mc:AlternateContent>
                <mc:Choice Requires="wps">
                  <w:drawing>
                    <wp:anchor distT="0" distB="0" distL="114300" distR="114300" simplePos="0" relativeHeight="251658240" behindDoc="0" locked="0" layoutInCell="1" allowOverlap="1" wp14:anchorId="5DAB2575" wp14:editId="09C8F0DE">
                      <wp:simplePos x="0" y="0"/>
                      <wp:positionH relativeFrom="column">
                        <wp:posOffset>-5715</wp:posOffset>
                      </wp:positionH>
                      <wp:positionV relativeFrom="paragraph">
                        <wp:posOffset>0</wp:posOffset>
                      </wp:positionV>
                      <wp:extent cx="5934075" cy="0"/>
                      <wp:effectExtent l="13335" t="9525" r="5715" b="9525"/>
                      <wp:wrapNone/>
                      <wp:docPr id="1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3A951F1A" id="_x0000_t32" coordsize="21600,21600" o:spt="32" o:oned="t" path="m,l21600,21600e" filled="f">
                      <v:path arrowok="t" fillok="f" o:connecttype="none"/>
                      <o:lock v:ext="edit" shapetype="t"/>
                    </v:shapetype>
                    <v:shape id="AutoShape 3" o:spid="_x0000_s1026" type="#_x0000_t32" style="position:absolute;margin-left:-.45pt;margin-top:0;width:467.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RdZGwIAADwEAAAOAAAAZHJzL2Uyb0RvYy54bWysU8GO2jAQvVfqP1i+QxLIbi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" strokeweight=".25pt"/>
                  </w:pict>
                </mc:Fallback>
              </mc:AlternateContent>
            </w:r>
          </w:p>
          <w:p w14:paraId="43696DD3" w14:textId="77777777" w:rsidR="00574716" w:rsidRPr="00A64B3E" w:rsidRDefault="00574716" w:rsidP="00574716">
            <w:pPr>
              <w:tabs>
                <w:tab w:val="left" w:pos="360"/>
              </w:tabs>
              <w:jc w:val="both"/>
              <w:rPr>
                <w:rFonts w:ascii="IBM Plex Arabic" w:hAnsi="IBM Plex Arabic" w:cs="IBM Plex Arabic"/>
                <w:sz w:val="21"/>
                <w:szCs w:val="21"/>
              </w:rPr>
            </w:pPr>
            <w:r w:rsidRPr="00A64B3E">
              <w:rPr>
                <w:rFonts w:ascii="IBM Plex Arabic" w:hAnsi="IBM Plex Arabic" w:cs="IBM Plex Arabic" w:hint="cs"/>
                <w:sz w:val="21"/>
                <w:szCs w:val="21"/>
              </w:rPr>
              <w:t xml:space="preserve">Rangeet Pan is a research </w:t>
            </w:r>
            <w:r>
              <w:rPr>
                <w:rFonts w:ascii="IBM Plex Arabic" w:hAnsi="IBM Plex Arabic" w:cs="IBM Plex Arabic"/>
                <w:sz w:val="21"/>
                <w:szCs w:val="21"/>
              </w:rPr>
              <w:t>scientist</w:t>
            </w:r>
            <w:r w:rsidRPr="00A64B3E">
              <w:rPr>
                <w:rFonts w:ascii="IBM Plex Arabic" w:hAnsi="IBM Plex Arabic" w:cs="IBM Plex Arabic" w:hint="cs"/>
                <w:sz w:val="21"/>
                <w:szCs w:val="21"/>
              </w:rPr>
              <w:t xml:space="preserve"> at the IBM T.J. Watson Research Center, Yorktown Heights. His research interests are in the field of software engineering, </w:t>
            </w:r>
            <w:r>
              <w:rPr>
                <w:rFonts w:ascii="IBM Plex Arabic" w:hAnsi="IBM Plex Arabic" w:cs="IBM Plex Arabic"/>
                <w:sz w:val="21"/>
                <w:szCs w:val="21"/>
              </w:rPr>
              <w:t>AI</w:t>
            </w:r>
            <w:r w:rsidRPr="00A64B3E">
              <w:rPr>
                <w:rFonts w:ascii="IBM Plex Arabic" w:hAnsi="IBM Plex Arabic" w:cs="IBM Plex Arabic" w:hint="cs"/>
                <w:sz w:val="21"/>
                <w:szCs w:val="21"/>
              </w:rPr>
              <w:t>, and program analysis.</w:t>
            </w:r>
          </w:p>
          <w:p w14:paraId="3EA71217" w14:textId="77777777" w:rsidR="00574716" w:rsidRPr="00A64B3E" w:rsidRDefault="00574716" w:rsidP="00574716">
            <w:pPr>
              <w:tabs>
                <w:tab w:val="left" w:pos="360"/>
              </w:tabs>
              <w:jc w:val="both"/>
              <w:rPr>
                <w:rFonts w:ascii="IBM Plex Arabic" w:hAnsi="IBM Plex Arabic" w:cs="IBM Plex Arabic"/>
                <w:sz w:val="21"/>
                <w:szCs w:val="21"/>
              </w:rPr>
            </w:pPr>
            <w:r w:rsidRPr="00A64B3E">
              <w:rPr>
                <w:rFonts w:ascii="IBM Plex Arabic" w:hAnsi="IBM Plex Arabic" w:cs="IBM Plex Arabic" w:hint="cs"/>
                <w:sz w:val="21"/>
                <w:szCs w:val="21"/>
              </w:rPr>
              <w:t xml:space="preserve">He received his Ph.D. degree from the Department of Computer Science at Iowa State University. His supervisor was Dr. </w:t>
            </w:r>
            <w:proofErr w:type="spellStart"/>
            <w:r w:rsidRPr="00A64B3E">
              <w:rPr>
                <w:rFonts w:ascii="IBM Plex Arabic" w:hAnsi="IBM Plex Arabic" w:cs="IBM Plex Arabic" w:hint="cs"/>
                <w:sz w:val="21"/>
                <w:szCs w:val="21"/>
              </w:rPr>
              <w:t>Hridesh</w:t>
            </w:r>
            <w:proofErr w:type="spellEnd"/>
            <w:r w:rsidRPr="00A64B3E">
              <w:rPr>
                <w:rFonts w:ascii="IBM Plex Arabic" w:hAnsi="IBM Plex Arabic" w:cs="IBM Plex Arabic" w:hint="cs"/>
                <w:sz w:val="21"/>
                <w:szCs w:val="21"/>
              </w:rPr>
              <w:t xml:space="preserve"> </w:t>
            </w:r>
            <w:proofErr w:type="spellStart"/>
            <w:r w:rsidRPr="00A64B3E">
              <w:rPr>
                <w:rFonts w:ascii="IBM Plex Arabic" w:hAnsi="IBM Plex Arabic" w:cs="IBM Plex Arabic" w:hint="cs"/>
                <w:sz w:val="21"/>
                <w:szCs w:val="21"/>
              </w:rPr>
              <w:t>Rajan</w:t>
            </w:r>
            <w:proofErr w:type="spellEnd"/>
            <w:r w:rsidRPr="00A64B3E">
              <w:rPr>
                <w:rFonts w:ascii="IBM Plex Arabic" w:hAnsi="IBM Plex Arabic" w:cs="IBM Plex Arabic" w:hint="cs"/>
                <w:sz w:val="21"/>
                <w:szCs w:val="21"/>
              </w:rPr>
              <w:t xml:space="preserve">. His Ph.D. works are focused on understanding the characteristics of deep learning software and applying various programming techniques, e.g., enabling decomposition in deep learning-based models. His works are published at the top two </w:t>
            </w:r>
            <w:r>
              <w:rPr>
                <w:rFonts w:ascii="IBM Plex Arabic" w:hAnsi="IBM Plex Arabic" w:cs="IBM Plex Arabic"/>
                <w:sz w:val="21"/>
                <w:szCs w:val="21"/>
              </w:rPr>
              <w:t>conferences</w:t>
            </w:r>
            <w:r w:rsidRPr="00A64B3E">
              <w:rPr>
                <w:rFonts w:ascii="IBM Plex Arabic" w:hAnsi="IBM Plex Arabic" w:cs="IBM Plex Arabic" w:hint="cs"/>
                <w:sz w:val="21"/>
                <w:szCs w:val="21"/>
              </w:rPr>
              <w:t xml:space="preserve"> in software engineering, ESEC/FSE and ICSE. His work on decomposing deep neural networks into modules has been awarded the ACM SIGSOFT Distinguished Paper award at ESEC/FSE, 2020. He won 2nd place at the ACM Student Research Competition at ICSE, 2020. He has also been awarded the Research Excellence award and Robert Stewart Early Research Recognition from the Department of Computer Science at Iowa State University.</w:t>
            </w:r>
          </w:p>
          <w:p w14:paraId="2A6DDF6A" w14:textId="77777777" w:rsidR="00574716" w:rsidRPr="00A64B3E" w:rsidRDefault="00574716" w:rsidP="00574716">
            <w:pPr>
              <w:tabs>
                <w:tab w:val="left" w:pos="360"/>
              </w:tabs>
              <w:jc w:val="both"/>
              <w:rPr>
                <w:rFonts w:ascii="IBM Plex Arabic" w:hAnsi="IBM Plex Arabic" w:cs="IBM Plex Arabic"/>
                <w:sz w:val="21"/>
                <w:szCs w:val="21"/>
              </w:rPr>
            </w:pPr>
            <w:r w:rsidRPr="00A64B3E">
              <w:rPr>
                <w:rFonts w:ascii="IBM Plex Arabic" w:hAnsi="IBM Plex Arabic" w:cs="IBM Plex Arabic" w:hint="cs"/>
                <w:sz w:val="21"/>
                <w:szCs w:val="21"/>
              </w:rPr>
              <w:t xml:space="preserve">At IBM Research, his research works are related to incorporating program analysis while using Large Language Models (LLM) for various code-to-code tasks, </w:t>
            </w:r>
            <w:r>
              <w:rPr>
                <w:rFonts w:ascii="IBM Plex Arabic" w:hAnsi="IBM Plex Arabic" w:cs="IBM Plex Arabic"/>
                <w:sz w:val="21"/>
                <w:szCs w:val="21"/>
              </w:rPr>
              <w:t>e.g.</w:t>
            </w:r>
            <w:r w:rsidRPr="00A64B3E">
              <w:rPr>
                <w:rFonts w:ascii="IBM Plex Arabic" w:hAnsi="IBM Plex Arabic" w:cs="IBM Plex Arabic" w:hint="cs"/>
                <w:sz w:val="21"/>
                <w:szCs w:val="21"/>
              </w:rPr>
              <w:t>, code translation (converting code written in one programming language to another), modernizing application (moving from an older platform to newer, incorporating modern architectures, etc.).</w:t>
            </w:r>
          </w:p>
          <w:p w14:paraId="0427B84D" w14:textId="77777777" w:rsidR="008F371F" w:rsidRDefault="00574716" w:rsidP="00574716">
            <w:pPr>
              <w:tabs>
                <w:tab w:val="left" w:pos="360"/>
              </w:tabs>
              <w:jc w:val="both"/>
              <w:rPr>
                <w:rFonts w:ascii="IBM Plex Arabic" w:hAnsi="IBM Plex Arabic" w:cs="IBM Plex Arabic"/>
                <w:sz w:val="21"/>
                <w:szCs w:val="21"/>
              </w:rPr>
            </w:pPr>
            <w:r w:rsidRPr="00A64B3E">
              <w:rPr>
                <w:rFonts w:ascii="IBM Plex Arabic" w:hAnsi="IBM Plex Arabic" w:cs="IBM Plex Arabic" w:hint="cs"/>
                <w:sz w:val="21"/>
                <w:szCs w:val="21"/>
              </w:rPr>
              <w:t>His works are published in top-tier software engineering conferences, i.e., ICSE, ESEC/FSE, and PLDI.</w:t>
            </w:r>
            <w:r>
              <w:rPr>
                <w:rFonts w:ascii="IBM Plex Arabic" w:hAnsi="IBM Plex Arabic" w:cs="IBM Plex Arabic"/>
                <w:sz w:val="21"/>
                <w:szCs w:val="21"/>
              </w:rPr>
              <w:t xml:space="preserve"> </w:t>
            </w:r>
            <w:r w:rsidRPr="00A64B3E">
              <w:rPr>
                <w:rFonts w:ascii="IBM Plex Arabic" w:hAnsi="IBM Plex Arabic" w:cs="IBM Plex Arabic" w:hint="cs"/>
                <w:sz w:val="21"/>
                <w:szCs w:val="21"/>
              </w:rPr>
              <w:t>He has served as a program committee member at ESEC/FSE, 2023, for the research track</w:t>
            </w:r>
            <w:r>
              <w:rPr>
                <w:rFonts w:ascii="IBM Plex Arabic" w:hAnsi="IBM Plex Arabic" w:cs="IBM Plex Arabic"/>
                <w:sz w:val="21"/>
                <w:szCs w:val="21"/>
              </w:rPr>
              <w:t xml:space="preserve"> and </w:t>
            </w:r>
            <w:r w:rsidRPr="00A64B3E">
              <w:rPr>
                <w:rFonts w:ascii="IBM Plex Arabic" w:hAnsi="IBM Plex Arabic" w:cs="IBM Plex Arabic" w:hint="cs"/>
                <w:sz w:val="21"/>
                <w:szCs w:val="21"/>
              </w:rPr>
              <w:t>ICSE, 2024, for the SEIP track. Also, he will be serving as a program committee member ICSE, 2025,</w:t>
            </w:r>
            <w:r>
              <w:rPr>
                <w:rFonts w:ascii="IBM Plex Arabic" w:hAnsi="IBM Plex Arabic" w:cs="IBM Plex Arabic"/>
                <w:sz w:val="21"/>
                <w:szCs w:val="21"/>
              </w:rPr>
              <w:t xml:space="preserve"> and ASE, 2024,</w:t>
            </w:r>
            <w:r w:rsidRPr="00A64B3E">
              <w:rPr>
                <w:rFonts w:ascii="IBM Plex Arabic" w:hAnsi="IBM Plex Arabic" w:cs="IBM Plex Arabic" w:hint="cs"/>
                <w:sz w:val="21"/>
                <w:szCs w:val="21"/>
              </w:rPr>
              <w:t xml:space="preserve"> for the research track. Also, he has served program committee and organizing committee members for OOPSLA’21, OOPSLA’22, </w:t>
            </w:r>
            <w:r>
              <w:rPr>
                <w:rFonts w:ascii="IBM Plex Arabic" w:hAnsi="IBM Plex Arabic" w:cs="IBM Plex Arabic"/>
                <w:sz w:val="21"/>
                <w:szCs w:val="21"/>
              </w:rPr>
              <w:t xml:space="preserve">and </w:t>
            </w:r>
            <w:r w:rsidRPr="00A64B3E">
              <w:rPr>
                <w:rFonts w:ascii="IBM Plex Arabic" w:hAnsi="IBM Plex Arabic" w:cs="IBM Plex Arabic" w:hint="cs"/>
                <w:sz w:val="21"/>
                <w:szCs w:val="21"/>
              </w:rPr>
              <w:t>MSR’21. Apart from various conferences, he has reviewed several papers from the IEEE Transactions on Software Engineering (TSE), Transactions on Software Engineering and Methodology (TOSEM), and Springer Empirical Software Engineering (EMSE).</w:t>
            </w:r>
          </w:p>
          <w:p w14:paraId="1356C039" w14:textId="54209DEE" w:rsidR="00574716" w:rsidRPr="00826C79" w:rsidRDefault="00574716" w:rsidP="00574716">
            <w:pPr>
              <w:tabs>
                <w:tab w:val="left" w:pos="360"/>
              </w:tabs>
              <w:jc w:val="both"/>
              <w:rPr>
                <w:rFonts w:asciiTheme="minorHAnsi" w:hAnsiTheme="minorHAnsi" w:cs="Arial"/>
                <w:sz w:val="22"/>
                <w:szCs w:val="22"/>
              </w:rPr>
            </w:pPr>
          </w:p>
        </w:tc>
      </w:tr>
      <w:tr w:rsidR="00672268" w:rsidRPr="00826C79" w14:paraId="0E490940" w14:textId="77777777" w:rsidTr="008F371F">
        <w:trPr>
          <w:jc w:val="center"/>
        </w:trPr>
        <w:tc>
          <w:tcPr>
            <w:tcW w:w="9576" w:type="dxa"/>
            <w:gridSpan w:val="2"/>
          </w:tcPr>
          <w:p w14:paraId="242DDB76" w14:textId="77777777" w:rsidR="00672268" w:rsidRPr="00826C79" w:rsidRDefault="004A7C0C" w:rsidP="00965BD6">
            <w:pPr>
              <w:pStyle w:val="Title"/>
              <w:spacing w:before="60" w:after="60"/>
              <w:jc w:val="left"/>
              <w:rPr>
                <w:rFonts w:asciiTheme="minorHAnsi" w:hAnsiTheme="minorHAnsi" w:cs="Arial"/>
                <w:sz w:val="24"/>
              </w:rPr>
            </w:pPr>
            <w:r>
              <w:rPr>
                <w:rFonts w:asciiTheme="minorHAnsi" w:hAnsiTheme="minorHAnsi" w:cs="Arial"/>
                <w:b/>
                <w:noProof/>
                <w:sz w:val="24"/>
              </w:rPr>
              <mc:AlternateContent>
                <mc:Choice Requires="wps">
                  <w:drawing>
                    <wp:anchor distT="0" distB="0" distL="114300" distR="114300" simplePos="0" relativeHeight="251660288" behindDoc="0" locked="0" layoutInCell="1" allowOverlap="1" wp14:anchorId="51318C48" wp14:editId="74DF98CB">
                      <wp:simplePos x="0" y="0"/>
                      <wp:positionH relativeFrom="column">
                        <wp:posOffset>-5715</wp:posOffset>
                      </wp:positionH>
                      <wp:positionV relativeFrom="paragraph">
                        <wp:posOffset>232410</wp:posOffset>
                      </wp:positionV>
                      <wp:extent cx="5934075" cy="0"/>
                      <wp:effectExtent l="13335" t="13335" r="5715" b="5715"/>
                      <wp:wrapNone/>
                      <wp:docPr id="1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5AD874A" id="AutoShape 5" o:spid="_x0000_s1026" type="#_x0000_t32" style="position:absolute;margin-left:-.45pt;margin-top:18.3pt;width:467.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" strokeweight=".25pt"/>
                  </w:pict>
                </mc:Fallback>
              </mc:AlternateContent>
            </w:r>
            <w:r w:rsidR="00965BD6" w:rsidRPr="00826C79">
              <w:rPr>
                <w:rFonts w:asciiTheme="minorHAnsi" w:hAnsiTheme="minorHAnsi" w:cs="Arial"/>
                <w:b/>
                <w:sz w:val="24"/>
              </w:rPr>
              <w:t>PROFESSIONAL</w:t>
            </w:r>
            <w:r w:rsidR="00E72006" w:rsidRPr="00826C79">
              <w:rPr>
                <w:rFonts w:asciiTheme="minorHAnsi" w:hAnsiTheme="minorHAnsi" w:cs="Arial"/>
                <w:b/>
                <w:sz w:val="24"/>
              </w:rPr>
              <w:t xml:space="preserve"> EXPERIENCE</w:t>
            </w:r>
          </w:p>
        </w:tc>
      </w:tr>
      <w:tr w:rsidR="00672268" w:rsidRPr="00826C79" w14:paraId="4CC519AE" w14:textId="77777777" w:rsidTr="008F371F">
        <w:trPr>
          <w:jc w:val="center"/>
        </w:trPr>
        <w:tc>
          <w:tcPr>
            <w:tcW w:w="9576" w:type="dxa"/>
            <w:gridSpan w:val="2"/>
          </w:tcPr>
          <w:p w14:paraId="22F48563" w14:textId="77777777" w:rsidR="00672268" w:rsidRDefault="00672268" w:rsidP="00632550">
            <w:pPr>
              <w:pStyle w:val="Title"/>
              <w:jc w:val="left"/>
              <w:rPr>
                <w:rFonts w:asciiTheme="minorHAnsi" w:hAnsiTheme="minorHAnsi" w:cs="Arial"/>
                <w:b/>
                <w:sz w:val="22"/>
                <w:szCs w:val="22"/>
              </w:rPr>
            </w:pPr>
          </w:p>
          <w:p w14:paraId="1958491E" w14:textId="51A28B84" w:rsidR="004D00B4" w:rsidRDefault="004D00B4" w:rsidP="00632550">
            <w:pPr>
              <w:pStyle w:val="Title"/>
              <w:jc w:val="left"/>
              <w:rPr>
                <w:rFonts w:asciiTheme="minorHAnsi" w:hAnsiTheme="minorHAnsi" w:cs="Arial"/>
                <w:b/>
                <w:sz w:val="22"/>
                <w:szCs w:val="22"/>
              </w:rPr>
            </w:pPr>
            <w:r>
              <w:rPr>
                <w:rFonts w:asciiTheme="minorHAnsi" w:hAnsiTheme="minorHAnsi" w:cs="Arial"/>
                <w:b/>
                <w:sz w:val="22"/>
                <w:szCs w:val="22"/>
              </w:rPr>
              <w:t xml:space="preserve">IBM Research </w:t>
            </w:r>
            <w:r w:rsidRPr="004D00B4">
              <w:rPr>
                <w:rFonts w:asciiTheme="minorHAnsi" w:hAnsiTheme="minorHAnsi" w:cs="Arial"/>
                <w:bCs/>
                <w:sz w:val="22"/>
                <w:szCs w:val="22"/>
              </w:rPr>
              <w:t xml:space="preserve">– Research Staff Member                  </w:t>
            </w:r>
            <w:r w:rsidRPr="004D00B4">
              <w:rPr>
                <w:rFonts w:asciiTheme="minorHAnsi" w:hAnsiTheme="minorHAnsi" w:cs="Arial"/>
                <w:bCs/>
                <w:color w:val="000000"/>
                <w:sz w:val="22"/>
                <w:szCs w:val="22"/>
              </w:rPr>
              <w:t xml:space="preserve">                                                            </w:t>
            </w:r>
            <w:proofErr w:type="gramStart"/>
            <w:r w:rsidRPr="004D00B4">
              <w:rPr>
                <w:rFonts w:asciiTheme="minorHAnsi" w:hAnsiTheme="minorHAnsi" w:cs="Arial"/>
                <w:bCs/>
                <w:color w:val="000000"/>
                <w:sz w:val="22"/>
                <w:szCs w:val="22"/>
              </w:rPr>
              <w:t xml:space="preserve"> </w:t>
            </w:r>
            <w:r>
              <w:rPr>
                <w:rFonts w:asciiTheme="minorHAnsi" w:hAnsiTheme="minorHAnsi" w:cs="Arial"/>
                <w:bCs/>
                <w:color w:val="000000"/>
                <w:sz w:val="22"/>
                <w:szCs w:val="22"/>
              </w:rPr>
              <w:t xml:space="preserve">  (</w:t>
            </w:r>
            <w:proofErr w:type="gramEnd"/>
            <w:r>
              <w:rPr>
                <w:rFonts w:asciiTheme="minorHAnsi" w:hAnsiTheme="minorHAnsi" w:cs="Arial"/>
                <w:bCs/>
                <w:color w:val="000000"/>
                <w:sz w:val="22"/>
                <w:szCs w:val="22"/>
              </w:rPr>
              <w:t>June</w:t>
            </w:r>
            <w:r w:rsidRPr="00826C79">
              <w:rPr>
                <w:rFonts w:asciiTheme="minorHAnsi" w:hAnsiTheme="minorHAnsi" w:cs="Arial"/>
                <w:bCs/>
                <w:color w:val="000000"/>
                <w:sz w:val="22"/>
                <w:szCs w:val="22"/>
              </w:rPr>
              <w:t xml:space="preserve"> </w:t>
            </w:r>
            <w:r>
              <w:rPr>
                <w:rFonts w:asciiTheme="minorHAnsi" w:hAnsiTheme="minorHAnsi" w:cs="Arial"/>
                <w:bCs/>
                <w:color w:val="000000"/>
                <w:sz w:val="22"/>
                <w:szCs w:val="22"/>
              </w:rPr>
              <w:t>22</w:t>
            </w:r>
            <w:r w:rsidRPr="00826C79">
              <w:rPr>
                <w:rFonts w:asciiTheme="minorHAnsi" w:hAnsiTheme="minorHAnsi" w:cs="Arial"/>
                <w:bCs/>
                <w:color w:val="000000"/>
                <w:sz w:val="22"/>
                <w:szCs w:val="22"/>
              </w:rPr>
              <w:t xml:space="preserve"> </w:t>
            </w:r>
            <w:r>
              <w:rPr>
                <w:rFonts w:asciiTheme="minorHAnsi" w:hAnsiTheme="minorHAnsi" w:cs="Arial"/>
                <w:bCs/>
                <w:color w:val="000000"/>
                <w:sz w:val="22"/>
                <w:szCs w:val="22"/>
              </w:rPr>
              <w:t>– Present</w:t>
            </w:r>
            <w:r w:rsidRPr="00826C79">
              <w:rPr>
                <w:rFonts w:asciiTheme="minorHAnsi" w:hAnsiTheme="minorHAnsi" w:cs="Arial"/>
                <w:bCs/>
                <w:color w:val="000000"/>
                <w:sz w:val="22"/>
                <w:szCs w:val="22"/>
              </w:rPr>
              <w:t>)</w:t>
            </w:r>
          </w:p>
          <w:p w14:paraId="1513B583" w14:textId="163691C8" w:rsidR="004D00B4" w:rsidRPr="004D00B4" w:rsidRDefault="004D00B4" w:rsidP="00632550">
            <w:pPr>
              <w:pStyle w:val="Title"/>
              <w:jc w:val="left"/>
              <w:rPr>
                <w:rFonts w:asciiTheme="minorHAnsi" w:hAnsiTheme="minorHAnsi" w:cs="Arial"/>
                <w:bCs/>
                <w:sz w:val="22"/>
                <w:szCs w:val="22"/>
              </w:rPr>
            </w:pPr>
            <w:r w:rsidRPr="004D00B4">
              <w:rPr>
                <w:rFonts w:asciiTheme="minorHAnsi" w:hAnsiTheme="minorHAnsi" w:cs="Arial"/>
                <w:bCs/>
                <w:sz w:val="22"/>
                <w:szCs w:val="22"/>
              </w:rPr>
              <w:t>Working with application modernization team</w:t>
            </w:r>
          </w:p>
          <w:p w14:paraId="2BFBD1C0" w14:textId="77777777" w:rsidR="004D00B4" w:rsidRDefault="004D00B4" w:rsidP="00744272">
            <w:pPr>
              <w:autoSpaceDE w:val="0"/>
              <w:autoSpaceDN w:val="0"/>
              <w:adjustRightInd w:val="0"/>
              <w:jc w:val="both"/>
              <w:rPr>
                <w:rFonts w:asciiTheme="minorHAnsi" w:hAnsiTheme="minorHAnsi" w:cs="Arial"/>
                <w:b/>
                <w:bCs/>
                <w:color w:val="000000"/>
                <w:sz w:val="22"/>
                <w:szCs w:val="22"/>
              </w:rPr>
            </w:pPr>
          </w:p>
          <w:p w14:paraId="19ADF617" w14:textId="58E6DEBD" w:rsidR="00672268" w:rsidRPr="00826C79" w:rsidRDefault="00A35151" w:rsidP="00744272">
            <w:pPr>
              <w:autoSpaceDE w:val="0"/>
              <w:autoSpaceDN w:val="0"/>
              <w:adjustRightInd w:val="0"/>
              <w:jc w:val="both"/>
              <w:rPr>
                <w:rFonts w:asciiTheme="minorHAnsi" w:hAnsiTheme="minorHAnsi" w:cs="Arial"/>
                <w:b/>
                <w:bCs/>
                <w:color w:val="000000"/>
                <w:sz w:val="22"/>
                <w:szCs w:val="22"/>
              </w:rPr>
            </w:pPr>
            <w:r>
              <w:rPr>
                <w:rFonts w:asciiTheme="minorHAnsi" w:hAnsiTheme="minorHAnsi" w:cs="Arial"/>
                <w:b/>
                <w:bCs/>
                <w:color w:val="000000"/>
                <w:sz w:val="22"/>
                <w:szCs w:val="22"/>
              </w:rPr>
              <w:t>Iowa State University</w:t>
            </w:r>
            <w:r w:rsidR="004E2271">
              <w:rPr>
                <w:rFonts w:asciiTheme="minorHAnsi" w:hAnsiTheme="minorHAnsi" w:cs="Arial"/>
                <w:bCs/>
                <w:color w:val="000000"/>
                <w:sz w:val="22"/>
                <w:szCs w:val="22"/>
              </w:rPr>
              <w:t xml:space="preserve"> </w:t>
            </w:r>
            <w:r>
              <w:rPr>
                <w:rFonts w:asciiTheme="minorHAnsi" w:hAnsiTheme="minorHAnsi" w:cs="Arial"/>
                <w:bCs/>
                <w:color w:val="000000"/>
                <w:sz w:val="22"/>
                <w:szCs w:val="22"/>
              </w:rPr>
              <w:t>–</w:t>
            </w:r>
            <w:r w:rsidR="004E2271">
              <w:rPr>
                <w:rFonts w:asciiTheme="minorHAnsi" w:hAnsiTheme="minorHAnsi" w:cs="Arial"/>
                <w:bCs/>
                <w:color w:val="000000"/>
                <w:sz w:val="22"/>
                <w:szCs w:val="22"/>
              </w:rPr>
              <w:t xml:space="preserve"> </w:t>
            </w:r>
            <w:r>
              <w:rPr>
                <w:rFonts w:asciiTheme="minorHAnsi" w:hAnsiTheme="minorHAnsi" w:cs="Arial"/>
                <w:bCs/>
                <w:color w:val="000000"/>
                <w:sz w:val="22"/>
                <w:szCs w:val="22"/>
              </w:rPr>
              <w:t xml:space="preserve">Graduate Research Assistant                                                           </w:t>
            </w:r>
            <w:proofErr w:type="gramStart"/>
            <w:r>
              <w:rPr>
                <w:rFonts w:asciiTheme="minorHAnsi" w:hAnsiTheme="minorHAnsi" w:cs="Arial"/>
                <w:bCs/>
                <w:color w:val="000000"/>
                <w:sz w:val="22"/>
                <w:szCs w:val="22"/>
              </w:rPr>
              <w:t xml:space="preserve">   </w:t>
            </w:r>
            <w:r w:rsidR="004E2271">
              <w:rPr>
                <w:rFonts w:asciiTheme="minorHAnsi" w:hAnsiTheme="minorHAnsi" w:cs="Arial"/>
                <w:bCs/>
                <w:color w:val="000000"/>
                <w:sz w:val="22"/>
                <w:szCs w:val="22"/>
              </w:rPr>
              <w:t>(</w:t>
            </w:r>
            <w:proofErr w:type="gramEnd"/>
            <w:r>
              <w:rPr>
                <w:rFonts w:asciiTheme="minorHAnsi" w:hAnsiTheme="minorHAnsi" w:cs="Arial"/>
                <w:bCs/>
                <w:color w:val="000000"/>
                <w:sz w:val="22"/>
                <w:szCs w:val="22"/>
              </w:rPr>
              <w:t>Aug</w:t>
            </w:r>
            <w:r w:rsidR="004E2271" w:rsidRPr="00826C79">
              <w:rPr>
                <w:rFonts w:asciiTheme="minorHAnsi" w:hAnsiTheme="minorHAnsi" w:cs="Arial"/>
                <w:bCs/>
                <w:color w:val="000000"/>
                <w:sz w:val="22"/>
                <w:szCs w:val="22"/>
              </w:rPr>
              <w:t xml:space="preserve"> </w:t>
            </w:r>
            <w:r>
              <w:rPr>
                <w:rFonts w:asciiTheme="minorHAnsi" w:hAnsiTheme="minorHAnsi" w:cs="Arial"/>
                <w:bCs/>
                <w:color w:val="000000"/>
                <w:sz w:val="22"/>
                <w:szCs w:val="22"/>
              </w:rPr>
              <w:t>18</w:t>
            </w:r>
            <w:r w:rsidR="004E2271" w:rsidRPr="00826C79">
              <w:rPr>
                <w:rFonts w:asciiTheme="minorHAnsi" w:hAnsiTheme="minorHAnsi" w:cs="Arial"/>
                <w:bCs/>
                <w:color w:val="000000"/>
                <w:sz w:val="22"/>
                <w:szCs w:val="22"/>
              </w:rPr>
              <w:t xml:space="preserve"> </w:t>
            </w:r>
            <w:r w:rsidR="004E2271">
              <w:rPr>
                <w:rFonts w:asciiTheme="minorHAnsi" w:hAnsiTheme="minorHAnsi" w:cs="Arial"/>
                <w:bCs/>
                <w:color w:val="000000"/>
                <w:sz w:val="22"/>
                <w:szCs w:val="22"/>
              </w:rPr>
              <w:t xml:space="preserve">– </w:t>
            </w:r>
            <w:r w:rsidR="004D00B4">
              <w:rPr>
                <w:rFonts w:asciiTheme="minorHAnsi" w:hAnsiTheme="minorHAnsi" w:cs="Arial"/>
                <w:bCs/>
                <w:color w:val="000000"/>
                <w:sz w:val="22"/>
                <w:szCs w:val="22"/>
              </w:rPr>
              <w:t>June 22</w:t>
            </w:r>
            <w:r w:rsidR="004E2271" w:rsidRPr="00826C79">
              <w:rPr>
                <w:rFonts w:asciiTheme="minorHAnsi" w:hAnsiTheme="minorHAnsi" w:cs="Arial"/>
                <w:bCs/>
                <w:color w:val="000000"/>
                <w:sz w:val="22"/>
                <w:szCs w:val="22"/>
              </w:rPr>
              <w:t>)</w:t>
            </w:r>
          </w:p>
          <w:p w14:paraId="41C6A300" w14:textId="7C7D2892" w:rsidR="002049E9" w:rsidRDefault="008005EB" w:rsidP="00A35151">
            <w:pPr>
              <w:autoSpaceDE w:val="0"/>
              <w:autoSpaceDN w:val="0"/>
              <w:adjustRightInd w:val="0"/>
              <w:jc w:val="both"/>
              <w:rPr>
                <w:rFonts w:asciiTheme="minorHAnsi" w:hAnsiTheme="minorHAnsi" w:cs="Arial"/>
                <w:bCs/>
                <w:color w:val="000000"/>
                <w:sz w:val="22"/>
                <w:szCs w:val="22"/>
              </w:rPr>
            </w:pPr>
            <w:r>
              <w:rPr>
                <w:rFonts w:asciiTheme="minorHAnsi" w:hAnsiTheme="minorHAnsi" w:cs="Arial"/>
                <w:bCs/>
                <w:color w:val="000000"/>
                <w:sz w:val="22"/>
                <w:szCs w:val="22"/>
              </w:rPr>
              <w:t xml:space="preserve">Previously </w:t>
            </w:r>
            <w:r w:rsidR="00A35151">
              <w:rPr>
                <w:rFonts w:asciiTheme="minorHAnsi" w:hAnsiTheme="minorHAnsi" w:cs="Arial"/>
                <w:bCs/>
                <w:color w:val="000000"/>
                <w:sz w:val="22"/>
                <w:szCs w:val="22"/>
              </w:rPr>
              <w:t>Graduate Teaching Assistant for COMS 319</w:t>
            </w:r>
            <w:r w:rsidR="003724E0">
              <w:rPr>
                <w:rFonts w:asciiTheme="minorHAnsi" w:hAnsiTheme="minorHAnsi" w:cs="Arial"/>
                <w:bCs/>
                <w:color w:val="000000"/>
                <w:sz w:val="22"/>
                <w:szCs w:val="22"/>
              </w:rPr>
              <w:t xml:space="preserve">, </w:t>
            </w:r>
            <w:r w:rsidR="00A35151">
              <w:rPr>
                <w:rFonts w:asciiTheme="minorHAnsi" w:hAnsiTheme="minorHAnsi" w:cs="Arial"/>
                <w:bCs/>
                <w:color w:val="000000"/>
                <w:sz w:val="22"/>
                <w:szCs w:val="22"/>
              </w:rPr>
              <w:t>309</w:t>
            </w:r>
            <w:r w:rsidR="003724E0">
              <w:rPr>
                <w:rFonts w:asciiTheme="minorHAnsi" w:hAnsiTheme="minorHAnsi" w:cs="Arial"/>
                <w:bCs/>
                <w:color w:val="000000"/>
                <w:sz w:val="22"/>
                <w:szCs w:val="22"/>
              </w:rPr>
              <w:t>, and 342</w:t>
            </w:r>
          </w:p>
          <w:p w14:paraId="688A6EDC" w14:textId="0118A808" w:rsidR="006441E8" w:rsidRDefault="006441E8" w:rsidP="00A35151">
            <w:pPr>
              <w:autoSpaceDE w:val="0"/>
              <w:autoSpaceDN w:val="0"/>
              <w:adjustRightInd w:val="0"/>
              <w:jc w:val="both"/>
              <w:rPr>
                <w:rFonts w:asciiTheme="minorHAnsi" w:hAnsiTheme="minorHAnsi" w:cs="Arial"/>
                <w:bCs/>
                <w:color w:val="000000"/>
                <w:sz w:val="22"/>
                <w:szCs w:val="22"/>
              </w:rPr>
            </w:pPr>
            <w:r>
              <w:rPr>
                <w:rFonts w:asciiTheme="minorHAnsi" w:hAnsiTheme="minorHAnsi" w:cs="Arial"/>
                <w:bCs/>
                <w:color w:val="000000"/>
                <w:sz w:val="22"/>
                <w:szCs w:val="22"/>
              </w:rPr>
              <w:lastRenderedPageBreak/>
              <w:t>Teaching as an independent instructor for COMS 342 (Principles of Programming Languages) in Spring 2022 (60+ students).</w:t>
            </w:r>
          </w:p>
          <w:p w14:paraId="4F2D902A" w14:textId="0D2AE70F" w:rsidR="00AD3F3C" w:rsidRDefault="00AD3F3C" w:rsidP="00AD3F3C">
            <w:pPr>
              <w:autoSpaceDE w:val="0"/>
              <w:autoSpaceDN w:val="0"/>
              <w:adjustRightInd w:val="0"/>
              <w:jc w:val="both"/>
              <w:rPr>
                <w:rFonts w:asciiTheme="minorHAnsi" w:hAnsiTheme="minorHAnsi" w:cs="Arial"/>
                <w:bCs/>
                <w:color w:val="000000"/>
                <w:sz w:val="22"/>
                <w:szCs w:val="22"/>
              </w:rPr>
            </w:pPr>
          </w:p>
          <w:p w14:paraId="04EF9153" w14:textId="68861318" w:rsidR="00E45521" w:rsidRDefault="00E45521" w:rsidP="00E45521">
            <w:pPr>
              <w:autoSpaceDE w:val="0"/>
              <w:autoSpaceDN w:val="0"/>
              <w:adjustRightInd w:val="0"/>
              <w:jc w:val="both"/>
              <w:rPr>
                <w:rFonts w:asciiTheme="minorHAnsi" w:hAnsiTheme="minorHAnsi" w:cs="Arial"/>
                <w:bCs/>
                <w:color w:val="000000"/>
                <w:sz w:val="22"/>
                <w:szCs w:val="22"/>
              </w:rPr>
            </w:pPr>
            <w:r w:rsidRPr="008005EB">
              <w:rPr>
                <w:rFonts w:asciiTheme="minorHAnsi" w:hAnsiTheme="minorHAnsi" w:cs="Arial"/>
                <w:b/>
                <w:bCs/>
                <w:color w:val="000000"/>
                <w:sz w:val="22"/>
                <w:szCs w:val="22"/>
              </w:rPr>
              <w:t>Microsoft Research</w:t>
            </w:r>
            <w:r>
              <w:rPr>
                <w:rFonts w:asciiTheme="minorHAnsi" w:hAnsiTheme="minorHAnsi" w:cs="Arial"/>
                <w:bCs/>
                <w:color w:val="000000"/>
                <w:sz w:val="22"/>
                <w:szCs w:val="22"/>
              </w:rPr>
              <w:t xml:space="preserve"> - Intern </w:t>
            </w:r>
            <w:r w:rsidR="00A35151">
              <w:rPr>
                <w:rFonts w:asciiTheme="minorHAnsi" w:hAnsiTheme="minorHAnsi" w:cs="Arial"/>
                <w:bCs/>
                <w:color w:val="000000"/>
                <w:sz w:val="22"/>
                <w:szCs w:val="22"/>
              </w:rPr>
              <w:t>–</w:t>
            </w:r>
            <w:r>
              <w:rPr>
                <w:rFonts w:asciiTheme="minorHAnsi" w:hAnsiTheme="minorHAnsi" w:cs="Arial"/>
                <w:bCs/>
                <w:color w:val="000000"/>
                <w:sz w:val="22"/>
                <w:szCs w:val="22"/>
              </w:rPr>
              <w:t xml:space="preserve"> </w:t>
            </w:r>
            <w:r w:rsidR="00A35151">
              <w:rPr>
                <w:rFonts w:asciiTheme="minorHAnsi" w:hAnsiTheme="minorHAnsi" w:cs="Arial"/>
                <w:bCs/>
                <w:color w:val="000000"/>
                <w:sz w:val="22"/>
                <w:szCs w:val="22"/>
              </w:rPr>
              <w:t>Software Anal</w:t>
            </w:r>
            <w:r w:rsidR="00EA4C96">
              <w:rPr>
                <w:rFonts w:asciiTheme="minorHAnsi" w:hAnsiTheme="minorHAnsi" w:cs="Arial"/>
                <w:bCs/>
                <w:color w:val="000000"/>
                <w:sz w:val="22"/>
                <w:szCs w:val="22"/>
              </w:rPr>
              <w:t>ysis and Intelligence Group (</w:t>
            </w:r>
            <w:proofErr w:type="spellStart"/>
            <w:proofErr w:type="gramStart"/>
            <w:r w:rsidR="00EA4C96">
              <w:rPr>
                <w:rFonts w:asciiTheme="minorHAnsi" w:hAnsiTheme="minorHAnsi" w:cs="Arial"/>
                <w:bCs/>
                <w:color w:val="000000"/>
                <w:sz w:val="22"/>
                <w:szCs w:val="22"/>
              </w:rPr>
              <w:t>SAINTes</w:t>
            </w:r>
            <w:proofErr w:type="spellEnd"/>
            <w:r w:rsidR="00EA4C96">
              <w:rPr>
                <w:rFonts w:asciiTheme="minorHAnsi" w:hAnsiTheme="minorHAnsi" w:cs="Arial"/>
                <w:bCs/>
                <w:color w:val="000000"/>
                <w:sz w:val="22"/>
                <w:szCs w:val="22"/>
              </w:rPr>
              <w:t>)</w:t>
            </w:r>
            <w:r w:rsidRPr="00826C79">
              <w:rPr>
                <w:rFonts w:asciiTheme="minorHAnsi" w:hAnsiTheme="minorHAnsi" w:cs="Arial"/>
                <w:bCs/>
                <w:color w:val="000000"/>
                <w:sz w:val="22"/>
                <w:szCs w:val="22"/>
              </w:rPr>
              <w:t xml:space="preserve">   </w:t>
            </w:r>
            <w:proofErr w:type="gramEnd"/>
            <w:r w:rsidRPr="00826C79">
              <w:rPr>
                <w:rFonts w:asciiTheme="minorHAnsi" w:hAnsiTheme="minorHAnsi" w:cs="Arial"/>
                <w:bCs/>
                <w:color w:val="000000"/>
                <w:sz w:val="22"/>
                <w:szCs w:val="22"/>
              </w:rPr>
              <w:t xml:space="preserve">     </w:t>
            </w:r>
            <w:r>
              <w:rPr>
                <w:rFonts w:asciiTheme="minorHAnsi" w:hAnsiTheme="minorHAnsi" w:cs="Arial"/>
                <w:bCs/>
                <w:color w:val="000000"/>
                <w:sz w:val="22"/>
                <w:szCs w:val="22"/>
              </w:rPr>
              <w:t xml:space="preserve"> </w:t>
            </w:r>
            <w:r w:rsidR="00EA4C96">
              <w:rPr>
                <w:rFonts w:asciiTheme="minorHAnsi" w:hAnsiTheme="minorHAnsi" w:cs="Arial"/>
                <w:bCs/>
                <w:color w:val="000000"/>
                <w:sz w:val="22"/>
                <w:szCs w:val="22"/>
              </w:rPr>
              <w:t xml:space="preserve">   </w:t>
            </w:r>
            <w:r w:rsidRPr="00826C79">
              <w:rPr>
                <w:rFonts w:asciiTheme="minorHAnsi" w:hAnsiTheme="minorHAnsi" w:cs="Arial"/>
                <w:bCs/>
                <w:color w:val="000000"/>
                <w:sz w:val="22"/>
                <w:szCs w:val="22"/>
              </w:rPr>
              <w:t xml:space="preserve">(May </w:t>
            </w:r>
            <w:r w:rsidR="00EA4C96">
              <w:rPr>
                <w:rFonts w:asciiTheme="minorHAnsi" w:hAnsiTheme="minorHAnsi" w:cs="Arial"/>
                <w:bCs/>
                <w:color w:val="000000"/>
                <w:sz w:val="22"/>
                <w:szCs w:val="22"/>
              </w:rPr>
              <w:t>20</w:t>
            </w:r>
            <w:r w:rsidRPr="00826C79">
              <w:rPr>
                <w:rFonts w:asciiTheme="minorHAnsi" w:hAnsiTheme="minorHAnsi" w:cs="Arial"/>
                <w:bCs/>
                <w:color w:val="000000"/>
                <w:sz w:val="22"/>
                <w:szCs w:val="22"/>
              </w:rPr>
              <w:t xml:space="preserve"> - Aug </w:t>
            </w:r>
            <w:r w:rsidR="00EA4C96">
              <w:rPr>
                <w:rFonts w:asciiTheme="minorHAnsi" w:hAnsiTheme="minorHAnsi" w:cs="Arial"/>
                <w:bCs/>
                <w:color w:val="000000"/>
                <w:sz w:val="22"/>
                <w:szCs w:val="22"/>
              </w:rPr>
              <w:t>20</w:t>
            </w:r>
            <w:r w:rsidRPr="00826C79">
              <w:rPr>
                <w:rFonts w:asciiTheme="minorHAnsi" w:hAnsiTheme="minorHAnsi" w:cs="Arial"/>
                <w:bCs/>
                <w:color w:val="000000"/>
                <w:sz w:val="22"/>
                <w:szCs w:val="22"/>
              </w:rPr>
              <w:t>)</w:t>
            </w:r>
          </w:p>
          <w:p w14:paraId="22008881" w14:textId="6EC9CDFA" w:rsidR="00EC5D88" w:rsidRDefault="007B2802" w:rsidP="00AD3F3C">
            <w:pPr>
              <w:autoSpaceDE w:val="0"/>
              <w:autoSpaceDN w:val="0"/>
              <w:adjustRightInd w:val="0"/>
              <w:jc w:val="both"/>
              <w:rPr>
                <w:rFonts w:asciiTheme="minorHAnsi" w:hAnsiTheme="minorHAnsi" w:cs="Arial"/>
                <w:bCs/>
                <w:color w:val="000000"/>
                <w:sz w:val="22"/>
                <w:szCs w:val="22"/>
              </w:rPr>
            </w:pPr>
            <w:r>
              <w:rPr>
                <w:rFonts w:asciiTheme="minorHAnsi" w:hAnsiTheme="minorHAnsi" w:cs="Arial"/>
                <w:bCs/>
                <w:color w:val="000000"/>
                <w:sz w:val="22"/>
                <w:szCs w:val="22"/>
              </w:rPr>
              <w:t xml:space="preserve">Mentor: Dr. </w:t>
            </w:r>
            <w:proofErr w:type="spellStart"/>
            <w:r>
              <w:rPr>
                <w:rFonts w:asciiTheme="minorHAnsi" w:hAnsiTheme="minorHAnsi" w:cs="Arial"/>
                <w:bCs/>
                <w:color w:val="000000"/>
                <w:sz w:val="22"/>
                <w:szCs w:val="22"/>
              </w:rPr>
              <w:t>Nachiappan</w:t>
            </w:r>
            <w:proofErr w:type="spellEnd"/>
            <w:r>
              <w:rPr>
                <w:rFonts w:asciiTheme="minorHAnsi" w:hAnsiTheme="minorHAnsi" w:cs="Arial"/>
                <w:bCs/>
                <w:color w:val="000000"/>
                <w:sz w:val="22"/>
                <w:szCs w:val="22"/>
              </w:rPr>
              <w:t xml:space="preserve"> (Nachi) Nagappan.</w:t>
            </w:r>
          </w:p>
          <w:p w14:paraId="03E20C5B" w14:textId="77777777" w:rsidR="007B2802" w:rsidRPr="00826C79" w:rsidRDefault="007B2802" w:rsidP="00AD3F3C">
            <w:pPr>
              <w:autoSpaceDE w:val="0"/>
              <w:autoSpaceDN w:val="0"/>
              <w:adjustRightInd w:val="0"/>
              <w:jc w:val="both"/>
              <w:rPr>
                <w:rFonts w:asciiTheme="minorHAnsi" w:hAnsiTheme="minorHAnsi" w:cs="Arial"/>
                <w:bCs/>
                <w:color w:val="000000"/>
                <w:sz w:val="22"/>
                <w:szCs w:val="22"/>
              </w:rPr>
            </w:pPr>
          </w:p>
          <w:p w14:paraId="4A88142F" w14:textId="544BF7D5" w:rsidR="00AD3F3C" w:rsidRPr="00525B55" w:rsidRDefault="00EA4C96" w:rsidP="00AD3F3C">
            <w:pPr>
              <w:autoSpaceDE w:val="0"/>
              <w:autoSpaceDN w:val="0"/>
              <w:adjustRightInd w:val="0"/>
              <w:jc w:val="both"/>
              <w:rPr>
                <w:rFonts w:asciiTheme="minorHAnsi" w:hAnsiTheme="minorHAnsi" w:cs="Arial"/>
                <w:b/>
                <w:bCs/>
                <w:color w:val="000000"/>
                <w:sz w:val="22"/>
                <w:szCs w:val="22"/>
              </w:rPr>
            </w:pPr>
            <w:r>
              <w:rPr>
                <w:rFonts w:asciiTheme="minorHAnsi" w:hAnsiTheme="minorHAnsi" w:cs="Arial"/>
                <w:b/>
                <w:bCs/>
                <w:color w:val="000000"/>
                <w:sz w:val="22"/>
                <w:szCs w:val="22"/>
              </w:rPr>
              <w:t>University of Houston</w:t>
            </w:r>
            <w:r w:rsidR="00525B55">
              <w:rPr>
                <w:rFonts w:asciiTheme="minorHAnsi" w:hAnsiTheme="minorHAnsi" w:cs="Arial"/>
                <w:b/>
                <w:bCs/>
                <w:color w:val="000000"/>
                <w:sz w:val="22"/>
                <w:szCs w:val="22"/>
              </w:rPr>
              <w:t xml:space="preserve"> - </w:t>
            </w:r>
            <w:r w:rsidR="00AD3F3C" w:rsidRPr="00826C79">
              <w:rPr>
                <w:rFonts w:asciiTheme="minorHAnsi" w:hAnsiTheme="minorHAnsi" w:cs="Arial"/>
                <w:bCs/>
                <w:color w:val="000000"/>
                <w:sz w:val="22"/>
                <w:szCs w:val="22"/>
              </w:rPr>
              <w:t>Research Assistant</w:t>
            </w:r>
            <w:r w:rsidR="0031244C" w:rsidRPr="00826C79">
              <w:rPr>
                <w:rFonts w:asciiTheme="minorHAnsi" w:hAnsiTheme="minorHAnsi" w:cs="Arial"/>
                <w:bCs/>
                <w:color w:val="000000"/>
                <w:sz w:val="22"/>
                <w:szCs w:val="22"/>
              </w:rPr>
              <w:t xml:space="preserve"> – </w:t>
            </w:r>
            <w:r>
              <w:rPr>
                <w:rFonts w:asciiTheme="minorHAnsi" w:hAnsiTheme="minorHAnsi" w:cs="Arial"/>
                <w:bCs/>
                <w:color w:val="000000"/>
                <w:sz w:val="22"/>
                <w:szCs w:val="22"/>
              </w:rPr>
              <w:t>Measurement and Evaluation</w:t>
            </w:r>
            <w:r w:rsidR="0031244C" w:rsidRPr="00826C79">
              <w:rPr>
                <w:rFonts w:asciiTheme="minorHAnsi" w:hAnsiTheme="minorHAnsi" w:cs="Arial"/>
                <w:bCs/>
                <w:color w:val="000000"/>
                <w:sz w:val="22"/>
                <w:szCs w:val="22"/>
              </w:rPr>
              <w:t xml:space="preserve"> group</w:t>
            </w:r>
            <w:r w:rsidR="00525B55">
              <w:rPr>
                <w:rFonts w:asciiTheme="minorHAnsi" w:hAnsiTheme="minorHAnsi" w:cs="Arial"/>
                <w:bCs/>
                <w:color w:val="000000"/>
                <w:sz w:val="22"/>
                <w:szCs w:val="22"/>
              </w:rPr>
              <w:t xml:space="preserve">.            </w:t>
            </w:r>
            <w:r w:rsidR="00AD3F3C" w:rsidRPr="00826C79">
              <w:rPr>
                <w:rFonts w:asciiTheme="minorHAnsi" w:hAnsiTheme="minorHAnsi" w:cs="Arial"/>
                <w:bCs/>
                <w:color w:val="000000"/>
                <w:sz w:val="22"/>
                <w:szCs w:val="22"/>
              </w:rPr>
              <w:t>(</w:t>
            </w:r>
            <w:r>
              <w:rPr>
                <w:rFonts w:asciiTheme="minorHAnsi" w:hAnsiTheme="minorHAnsi" w:cs="Arial"/>
                <w:bCs/>
                <w:color w:val="000000"/>
                <w:sz w:val="22"/>
                <w:szCs w:val="22"/>
              </w:rPr>
              <w:t>Jan</w:t>
            </w:r>
            <w:r w:rsidR="00AD3F3C" w:rsidRPr="00826C79">
              <w:rPr>
                <w:rFonts w:asciiTheme="minorHAnsi" w:hAnsiTheme="minorHAnsi" w:cs="Arial"/>
                <w:bCs/>
                <w:color w:val="000000"/>
                <w:sz w:val="22"/>
                <w:szCs w:val="22"/>
              </w:rPr>
              <w:t xml:space="preserve"> </w:t>
            </w:r>
            <w:r>
              <w:rPr>
                <w:rFonts w:asciiTheme="minorHAnsi" w:hAnsiTheme="minorHAnsi" w:cs="Arial"/>
                <w:bCs/>
                <w:color w:val="000000"/>
                <w:sz w:val="22"/>
                <w:szCs w:val="22"/>
              </w:rPr>
              <w:t>17</w:t>
            </w:r>
            <w:r w:rsidR="00AD3F3C" w:rsidRPr="00826C79">
              <w:rPr>
                <w:rFonts w:asciiTheme="minorHAnsi" w:hAnsiTheme="minorHAnsi" w:cs="Arial"/>
                <w:bCs/>
                <w:color w:val="000000"/>
                <w:sz w:val="22"/>
                <w:szCs w:val="22"/>
              </w:rPr>
              <w:t xml:space="preserve"> - </w:t>
            </w:r>
            <w:r>
              <w:rPr>
                <w:rFonts w:asciiTheme="minorHAnsi" w:hAnsiTheme="minorHAnsi" w:cs="Arial"/>
                <w:bCs/>
                <w:color w:val="000000"/>
                <w:sz w:val="22"/>
                <w:szCs w:val="22"/>
              </w:rPr>
              <w:t>May</w:t>
            </w:r>
            <w:r w:rsidR="00AD3F3C" w:rsidRPr="00826C79">
              <w:rPr>
                <w:rFonts w:asciiTheme="minorHAnsi" w:hAnsiTheme="minorHAnsi" w:cs="Arial"/>
                <w:bCs/>
                <w:color w:val="000000"/>
                <w:sz w:val="22"/>
                <w:szCs w:val="22"/>
              </w:rPr>
              <w:t xml:space="preserve"> </w:t>
            </w:r>
            <w:r>
              <w:rPr>
                <w:rFonts w:asciiTheme="minorHAnsi" w:hAnsiTheme="minorHAnsi" w:cs="Arial"/>
                <w:bCs/>
                <w:color w:val="000000"/>
                <w:sz w:val="22"/>
                <w:szCs w:val="22"/>
              </w:rPr>
              <w:t>18</w:t>
            </w:r>
            <w:r w:rsidR="00AD3F3C" w:rsidRPr="00826C79">
              <w:rPr>
                <w:rFonts w:asciiTheme="minorHAnsi" w:hAnsiTheme="minorHAnsi" w:cs="Arial"/>
                <w:bCs/>
                <w:color w:val="000000"/>
                <w:sz w:val="22"/>
                <w:szCs w:val="22"/>
              </w:rPr>
              <w:t>)</w:t>
            </w:r>
          </w:p>
          <w:p w14:paraId="4E2ADBAD" w14:textId="77777777" w:rsidR="00150797" w:rsidRPr="00826C79" w:rsidRDefault="00150797" w:rsidP="00744272">
            <w:pPr>
              <w:autoSpaceDE w:val="0"/>
              <w:autoSpaceDN w:val="0"/>
              <w:adjustRightInd w:val="0"/>
              <w:jc w:val="both"/>
              <w:rPr>
                <w:rFonts w:asciiTheme="minorHAnsi" w:hAnsiTheme="minorHAnsi" w:cs="Arial"/>
                <w:color w:val="000000"/>
                <w:sz w:val="22"/>
                <w:szCs w:val="22"/>
              </w:rPr>
            </w:pPr>
          </w:p>
          <w:p w14:paraId="01AD549B" w14:textId="6D646B5E" w:rsidR="00C15D06" w:rsidRPr="00574716" w:rsidRDefault="00EA4C96" w:rsidP="00574716">
            <w:pPr>
              <w:pStyle w:val="BodyTextIndent2"/>
              <w:ind w:left="0" w:firstLine="0"/>
              <w:jc w:val="both"/>
              <w:rPr>
                <w:rFonts w:asciiTheme="minorHAnsi" w:hAnsiTheme="minorHAnsi" w:cs="Arial"/>
                <w:b/>
                <w:bCs/>
                <w:color w:val="auto"/>
                <w:sz w:val="22"/>
                <w:szCs w:val="22"/>
              </w:rPr>
            </w:pPr>
            <w:r>
              <w:rPr>
                <w:rFonts w:asciiTheme="minorHAnsi" w:hAnsiTheme="minorHAnsi" w:cs="Arial"/>
                <w:b/>
                <w:bCs/>
                <w:color w:val="auto"/>
                <w:sz w:val="22"/>
                <w:szCs w:val="22"/>
              </w:rPr>
              <w:t>Infosys Limited</w:t>
            </w:r>
            <w:r w:rsidR="00525B55">
              <w:rPr>
                <w:rFonts w:asciiTheme="minorHAnsi" w:hAnsiTheme="minorHAnsi" w:cs="Arial"/>
                <w:b/>
                <w:bCs/>
                <w:color w:val="auto"/>
                <w:sz w:val="22"/>
                <w:szCs w:val="22"/>
              </w:rPr>
              <w:t xml:space="preserve"> - </w:t>
            </w:r>
            <w:r>
              <w:rPr>
                <w:rFonts w:asciiTheme="minorHAnsi" w:hAnsiTheme="minorHAnsi" w:cs="Arial"/>
                <w:bCs/>
                <w:sz w:val="22"/>
                <w:szCs w:val="22"/>
              </w:rPr>
              <w:t>Test Engineer</w:t>
            </w:r>
            <w:r w:rsidR="00556915" w:rsidRPr="00826C79">
              <w:rPr>
                <w:rFonts w:asciiTheme="minorHAnsi" w:hAnsiTheme="minorHAnsi" w:cs="Arial"/>
                <w:bCs/>
                <w:sz w:val="22"/>
                <w:szCs w:val="22"/>
              </w:rPr>
              <w:tab/>
            </w:r>
            <w:r w:rsidR="00556915" w:rsidRPr="00826C79">
              <w:rPr>
                <w:rFonts w:asciiTheme="minorHAnsi" w:hAnsiTheme="minorHAnsi" w:cs="Arial"/>
                <w:bCs/>
                <w:sz w:val="22"/>
                <w:szCs w:val="22"/>
              </w:rPr>
              <w:tab/>
              <w:t xml:space="preserve">          </w:t>
            </w:r>
            <w:r w:rsidR="00AD3F3C" w:rsidRPr="00826C79">
              <w:rPr>
                <w:rFonts w:asciiTheme="minorHAnsi" w:hAnsiTheme="minorHAnsi" w:cs="Arial"/>
                <w:bCs/>
                <w:sz w:val="22"/>
                <w:szCs w:val="22"/>
              </w:rPr>
              <w:tab/>
            </w:r>
            <w:r w:rsidR="00AD3F3C" w:rsidRPr="00826C79">
              <w:rPr>
                <w:rFonts w:asciiTheme="minorHAnsi" w:hAnsiTheme="minorHAnsi" w:cs="Arial"/>
                <w:bCs/>
                <w:sz w:val="22"/>
                <w:szCs w:val="22"/>
              </w:rPr>
              <w:tab/>
            </w:r>
            <w:r w:rsidR="00AD3F3C" w:rsidRPr="00826C79">
              <w:rPr>
                <w:rFonts w:asciiTheme="minorHAnsi" w:hAnsiTheme="minorHAnsi" w:cs="Arial"/>
                <w:bCs/>
                <w:sz w:val="22"/>
                <w:szCs w:val="22"/>
              </w:rPr>
              <w:tab/>
            </w:r>
            <w:r w:rsidR="00AD3F3C" w:rsidRPr="00826C79">
              <w:rPr>
                <w:rFonts w:asciiTheme="minorHAnsi" w:hAnsiTheme="minorHAnsi" w:cs="Arial"/>
                <w:bCs/>
                <w:sz w:val="22"/>
                <w:szCs w:val="22"/>
              </w:rPr>
              <w:tab/>
            </w:r>
            <w:r w:rsidR="00AD3F3C" w:rsidRPr="00826C79">
              <w:rPr>
                <w:rFonts w:asciiTheme="minorHAnsi" w:hAnsiTheme="minorHAnsi" w:cs="Arial"/>
                <w:bCs/>
                <w:sz w:val="22"/>
                <w:szCs w:val="22"/>
              </w:rPr>
              <w:tab/>
              <w:t xml:space="preserve">     </w:t>
            </w:r>
            <w:proofErr w:type="gramStart"/>
            <w:r w:rsidR="00AD3F3C" w:rsidRPr="00826C79">
              <w:rPr>
                <w:rFonts w:asciiTheme="minorHAnsi" w:hAnsiTheme="minorHAnsi" w:cs="Arial"/>
                <w:bCs/>
                <w:sz w:val="22"/>
                <w:szCs w:val="22"/>
              </w:rPr>
              <w:t xml:space="preserve">  </w:t>
            </w:r>
            <w:r w:rsidR="00DA156D">
              <w:rPr>
                <w:rFonts w:asciiTheme="minorHAnsi" w:hAnsiTheme="minorHAnsi" w:cs="Arial"/>
                <w:bCs/>
                <w:sz w:val="22"/>
                <w:szCs w:val="22"/>
              </w:rPr>
              <w:t xml:space="preserve"> </w:t>
            </w:r>
            <w:r w:rsidR="00672268" w:rsidRPr="00826C79">
              <w:rPr>
                <w:rFonts w:asciiTheme="minorHAnsi" w:hAnsiTheme="minorHAnsi" w:cs="Arial"/>
                <w:bCs/>
                <w:sz w:val="22"/>
                <w:szCs w:val="22"/>
              </w:rPr>
              <w:t>(</w:t>
            </w:r>
            <w:proofErr w:type="gramEnd"/>
            <w:r>
              <w:rPr>
                <w:rFonts w:asciiTheme="minorHAnsi" w:hAnsiTheme="minorHAnsi" w:cs="Arial"/>
                <w:bCs/>
                <w:sz w:val="22"/>
                <w:szCs w:val="22"/>
              </w:rPr>
              <w:t>March 13</w:t>
            </w:r>
            <w:r w:rsidR="00672268" w:rsidRPr="00826C79">
              <w:rPr>
                <w:rFonts w:asciiTheme="minorHAnsi" w:hAnsiTheme="minorHAnsi" w:cs="Arial"/>
                <w:bCs/>
                <w:sz w:val="22"/>
                <w:szCs w:val="22"/>
              </w:rPr>
              <w:t xml:space="preserve"> - </w:t>
            </w:r>
            <w:r>
              <w:rPr>
                <w:rFonts w:asciiTheme="minorHAnsi" w:hAnsiTheme="minorHAnsi" w:cs="Arial"/>
                <w:bCs/>
                <w:sz w:val="22"/>
                <w:szCs w:val="22"/>
              </w:rPr>
              <w:t>July</w:t>
            </w:r>
            <w:r w:rsidR="00672268" w:rsidRPr="00826C79">
              <w:rPr>
                <w:rFonts w:asciiTheme="minorHAnsi" w:hAnsiTheme="minorHAnsi" w:cs="Arial"/>
                <w:bCs/>
                <w:sz w:val="22"/>
                <w:szCs w:val="22"/>
              </w:rPr>
              <w:t xml:space="preserve"> </w:t>
            </w:r>
            <w:r>
              <w:rPr>
                <w:rFonts w:asciiTheme="minorHAnsi" w:hAnsiTheme="minorHAnsi" w:cs="Arial"/>
                <w:bCs/>
                <w:sz w:val="22"/>
                <w:szCs w:val="22"/>
              </w:rPr>
              <w:t>16</w:t>
            </w:r>
            <w:r w:rsidR="00672268" w:rsidRPr="00826C79">
              <w:rPr>
                <w:rFonts w:asciiTheme="minorHAnsi" w:hAnsiTheme="minorHAnsi" w:cs="Arial"/>
                <w:bCs/>
                <w:sz w:val="22"/>
                <w:szCs w:val="22"/>
              </w:rPr>
              <w:t>)</w:t>
            </w:r>
          </w:p>
          <w:p w14:paraId="3EA992E7" w14:textId="77777777" w:rsidR="00C15D06" w:rsidRDefault="00C15D06" w:rsidP="00965BD6">
            <w:pPr>
              <w:pStyle w:val="BodyTextIndent"/>
              <w:ind w:left="126" w:firstLine="0"/>
              <w:jc w:val="both"/>
              <w:rPr>
                <w:rFonts w:asciiTheme="minorHAnsi" w:hAnsiTheme="minorHAnsi" w:cs="Arial"/>
                <w:b/>
                <w:sz w:val="22"/>
                <w:szCs w:val="22"/>
              </w:rPr>
            </w:pPr>
          </w:p>
          <w:p w14:paraId="41113904" w14:textId="7193657E" w:rsidR="00C15D06" w:rsidRPr="00826C79" w:rsidRDefault="00C15D06" w:rsidP="00965BD6">
            <w:pPr>
              <w:pStyle w:val="BodyTextIndent"/>
              <w:ind w:left="126" w:firstLine="0"/>
              <w:jc w:val="both"/>
              <w:rPr>
                <w:rFonts w:asciiTheme="minorHAnsi" w:hAnsiTheme="minorHAnsi" w:cs="Arial"/>
                <w:b/>
                <w:sz w:val="22"/>
                <w:szCs w:val="22"/>
              </w:rPr>
            </w:pPr>
          </w:p>
        </w:tc>
      </w:tr>
      <w:tr w:rsidR="00B04C8C" w:rsidRPr="00826C79" w14:paraId="1AD58677" w14:textId="77777777" w:rsidTr="008F371F">
        <w:trPr>
          <w:jc w:val="center"/>
        </w:trPr>
        <w:tc>
          <w:tcPr>
            <w:tcW w:w="9576" w:type="dxa"/>
            <w:gridSpan w:val="2"/>
          </w:tcPr>
          <w:p w14:paraId="53987536" w14:textId="1BB54D2D" w:rsidR="00B04C8C" w:rsidRPr="00826C79" w:rsidRDefault="00B04C8C" w:rsidP="00B04C8C">
            <w:pPr>
              <w:pStyle w:val="Title"/>
              <w:spacing w:before="60" w:after="60"/>
              <w:jc w:val="left"/>
              <w:rPr>
                <w:rFonts w:asciiTheme="minorHAnsi" w:hAnsiTheme="minorHAnsi" w:cs="Arial"/>
                <w:caps/>
                <w:sz w:val="24"/>
              </w:rPr>
            </w:pPr>
            <w:r>
              <w:rPr>
                <w:rFonts w:asciiTheme="minorHAnsi" w:hAnsiTheme="minorHAnsi" w:cs="Arial"/>
                <w:b/>
                <w:noProof/>
                <w:sz w:val="24"/>
              </w:rPr>
              <w:lastRenderedPageBreak/>
              <mc:AlternateContent>
                <mc:Choice Requires="wps">
                  <w:drawing>
                    <wp:anchor distT="0" distB="0" distL="114300" distR="114300" simplePos="0" relativeHeight="251763712" behindDoc="0" locked="0" layoutInCell="1" allowOverlap="1" wp14:anchorId="7B9B42EB" wp14:editId="0E633E9D">
                      <wp:simplePos x="0" y="0"/>
                      <wp:positionH relativeFrom="column">
                        <wp:posOffset>-5715</wp:posOffset>
                      </wp:positionH>
                      <wp:positionV relativeFrom="paragraph">
                        <wp:posOffset>232410</wp:posOffset>
                      </wp:positionV>
                      <wp:extent cx="5934075" cy="0"/>
                      <wp:effectExtent l="13335" t="13335" r="5715" b="5715"/>
                      <wp:wrapNone/>
                      <wp:docPr id="1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6BC89921" id="_x0000_t32" coordsize="21600,21600" o:spt="32" o:oned="t" path="m,l21600,21600e" filled="f">
                      <v:path arrowok="t" fillok="f" o:connecttype="none"/>
                      <o:lock v:ext="edit" shapetype="t"/>
                    </v:shapetype>
                    <v:shape id="AutoShape 5" o:spid="_x0000_s1026" type="#_x0000_t32" style="position:absolute;margin-left:-.45pt;margin-top:18.3pt;width:467.25pt;height: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" strokeweight=".25pt"/>
                  </w:pict>
                </mc:Fallback>
              </mc:AlternateContent>
            </w:r>
            <w:r>
              <w:rPr>
                <w:rFonts w:asciiTheme="minorHAnsi" w:hAnsiTheme="minorHAnsi" w:cs="Arial"/>
                <w:b/>
                <w:sz w:val="24"/>
              </w:rPr>
              <w:t>EDUCATION</w:t>
            </w:r>
          </w:p>
        </w:tc>
      </w:tr>
      <w:tr w:rsidR="00B04C8C" w:rsidRPr="00826C79" w14:paraId="3D9F990C" w14:textId="77777777" w:rsidTr="008F371F">
        <w:trPr>
          <w:jc w:val="center"/>
        </w:trPr>
        <w:tc>
          <w:tcPr>
            <w:tcW w:w="9576" w:type="dxa"/>
            <w:gridSpan w:val="2"/>
          </w:tcPr>
          <w:p w14:paraId="1065CFA6" w14:textId="77777777" w:rsidR="00B04C8C" w:rsidRPr="00826C79" w:rsidRDefault="00B04C8C" w:rsidP="00B04C8C">
            <w:pPr>
              <w:pStyle w:val="Title"/>
              <w:jc w:val="left"/>
              <w:rPr>
                <w:rFonts w:asciiTheme="minorHAnsi" w:hAnsiTheme="minorHAnsi" w:cs="Arial"/>
                <w:b/>
                <w:sz w:val="22"/>
                <w:szCs w:val="22"/>
              </w:rPr>
            </w:pPr>
          </w:p>
          <w:p w14:paraId="2CDBD924" w14:textId="2A996D70" w:rsidR="00B04C8C" w:rsidRPr="00826C79" w:rsidRDefault="00B04C8C" w:rsidP="00B04C8C">
            <w:pPr>
              <w:autoSpaceDE w:val="0"/>
              <w:autoSpaceDN w:val="0"/>
              <w:adjustRightInd w:val="0"/>
              <w:jc w:val="both"/>
              <w:rPr>
                <w:rFonts w:asciiTheme="minorHAnsi" w:hAnsiTheme="minorHAnsi" w:cs="Arial"/>
                <w:b/>
                <w:bCs/>
                <w:color w:val="000000"/>
                <w:sz w:val="22"/>
                <w:szCs w:val="22"/>
              </w:rPr>
            </w:pPr>
            <w:r>
              <w:rPr>
                <w:rFonts w:asciiTheme="minorHAnsi" w:hAnsiTheme="minorHAnsi" w:cs="Arial"/>
                <w:b/>
                <w:bCs/>
                <w:color w:val="000000"/>
                <w:sz w:val="22"/>
                <w:szCs w:val="22"/>
              </w:rPr>
              <w:t>Iowa State University</w:t>
            </w:r>
            <w:r>
              <w:rPr>
                <w:rFonts w:asciiTheme="minorHAnsi" w:hAnsiTheme="minorHAnsi" w:cs="Arial"/>
                <w:bCs/>
                <w:color w:val="000000"/>
                <w:sz w:val="22"/>
                <w:szCs w:val="22"/>
              </w:rPr>
              <w:t xml:space="preserve"> – Ph</w:t>
            </w:r>
            <w:r w:rsidR="00A01BAC">
              <w:rPr>
                <w:rFonts w:asciiTheme="minorHAnsi" w:hAnsiTheme="minorHAnsi" w:cs="Arial"/>
                <w:bCs/>
                <w:color w:val="000000"/>
                <w:sz w:val="22"/>
                <w:szCs w:val="22"/>
              </w:rPr>
              <w:t>.</w:t>
            </w:r>
            <w:r>
              <w:rPr>
                <w:rFonts w:asciiTheme="minorHAnsi" w:hAnsiTheme="minorHAnsi" w:cs="Arial"/>
                <w:bCs/>
                <w:color w:val="000000"/>
                <w:sz w:val="22"/>
                <w:szCs w:val="22"/>
              </w:rPr>
              <w:t>D</w:t>
            </w:r>
            <w:r w:rsidR="00A01BAC">
              <w:rPr>
                <w:rFonts w:asciiTheme="minorHAnsi" w:hAnsiTheme="minorHAnsi" w:cs="Arial"/>
                <w:bCs/>
                <w:color w:val="000000"/>
                <w:sz w:val="22"/>
                <w:szCs w:val="22"/>
              </w:rPr>
              <w:t>.</w:t>
            </w:r>
            <w:r>
              <w:rPr>
                <w:rFonts w:asciiTheme="minorHAnsi" w:hAnsiTheme="minorHAnsi" w:cs="Arial"/>
                <w:bCs/>
                <w:color w:val="000000"/>
                <w:sz w:val="22"/>
                <w:szCs w:val="22"/>
              </w:rPr>
              <w:t xml:space="preserve">                                                                                                        (Aug</w:t>
            </w:r>
            <w:r w:rsidRPr="00826C79">
              <w:rPr>
                <w:rFonts w:asciiTheme="minorHAnsi" w:hAnsiTheme="minorHAnsi" w:cs="Arial"/>
                <w:bCs/>
                <w:color w:val="000000"/>
                <w:sz w:val="22"/>
                <w:szCs w:val="22"/>
              </w:rPr>
              <w:t xml:space="preserve"> </w:t>
            </w:r>
            <w:r>
              <w:rPr>
                <w:rFonts w:asciiTheme="minorHAnsi" w:hAnsiTheme="minorHAnsi" w:cs="Arial"/>
                <w:bCs/>
                <w:color w:val="000000"/>
                <w:sz w:val="22"/>
                <w:szCs w:val="22"/>
              </w:rPr>
              <w:t>18</w:t>
            </w:r>
            <w:r w:rsidRPr="00826C79">
              <w:rPr>
                <w:rFonts w:asciiTheme="minorHAnsi" w:hAnsiTheme="minorHAnsi" w:cs="Arial"/>
                <w:bCs/>
                <w:color w:val="000000"/>
                <w:sz w:val="22"/>
                <w:szCs w:val="22"/>
              </w:rPr>
              <w:t xml:space="preserve"> </w:t>
            </w:r>
            <w:r>
              <w:rPr>
                <w:rFonts w:asciiTheme="minorHAnsi" w:hAnsiTheme="minorHAnsi" w:cs="Arial"/>
                <w:bCs/>
                <w:color w:val="000000"/>
                <w:sz w:val="22"/>
                <w:szCs w:val="22"/>
              </w:rPr>
              <w:t xml:space="preserve">– </w:t>
            </w:r>
            <w:r w:rsidR="004D00B4">
              <w:rPr>
                <w:rFonts w:asciiTheme="minorHAnsi" w:hAnsiTheme="minorHAnsi" w:cs="Arial"/>
                <w:bCs/>
                <w:color w:val="000000"/>
                <w:sz w:val="22"/>
                <w:szCs w:val="22"/>
              </w:rPr>
              <w:t>June 22</w:t>
            </w:r>
            <w:r w:rsidRPr="00826C79">
              <w:rPr>
                <w:rFonts w:asciiTheme="minorHAnsi" w:hAnsiTheme="minorHAnsi" w:cs="Arial"/>
                <w:bCs/>
                <w:color w:val="000000"/>
                <w:sz w:val="22"/>
                <w:szCs w:val="22"/>
              </w:rPr>
              <w:t>)</w:t>
            </w:r>
          </w:p>
          <w:p w14:paraId="0F8FD7A0" w14:textId="18A47A57" w:rsidR="00B04C8C" w:rsidRPr="00826C79" w:rsidRDefault="003A48D0" w:rsidP="00B04C8C">
            <w:pPr>
              <w:autoSpaceDE w:val="0"/>
              <w:autoSpaceDN w:val="0"/>
              <w:adjustRightInd w:val="0"/>
              <w:jc w:val="both"/>
              <w:rPr>
                <w:rFonts w:asciiTheme="minorHAnsi" w:hAnsiTheme="minorHAnsi" w:cs="Arial"/>
                <w:bCs/>
                <w:color w:val="000000"/>
                <w:sz w:val="22"/>
                <w:szCs w:val="22"/>
              </w:rPr>
            </w:pPr>
            <w:r>
              <w:rPr>
                <w:rFonts w:asciiTheme="minorHAnsi" w:hAnsiTheme="minorHAnsi" w:cs="Arial"/>
                <w:bCs/>
                <w:color w:val="000000"/>
                <w:sz w:val="22"/>
                <w:szCs w:val="22"/>
              </w:rPr>
              <w:t>GPA: 3.89</w:t>
            </w:r>
          </w:p>
          <w:p w14:paraId="1C4FBD84" w14:textId="77777777" w:rsidR="00B04C8C" w:rsidRPr="00826C79" w:rsidRDefault="00B04C8C" w:rsidP="00B04C8C">
            <w:pPr>
              <w:autoSpaceDE w:val="0"/>
              <w:autoSpaceDN w:val="0"/>
              <w:adjustRightInd w:val="0"/>
              <w:jc w:val="both"/>
              <w:rPr>
                <w:rFonts w:asciiTheme="minorHAnsi" w:hAnsiTheme="minorHAnsi" w:cs="Arial"/>
                <w:color w:val="000000"/>
                <w:sz w:val="22"/>
                <w:szCs w:val="22"/>
              </w:rPr>
            </w:pPr>
          </w:p>
          <w:p w14:paraId="2EE6E6CA" w14:textId="77777777" w:rsidR="00147B88" w:rsidRDefault="00147B88" w:rsidP="00B04C8C">
            <w:pPr>
              <w:pStyle w:val="BodyTextIndent2"/>
              <w:ind w:left="0" w:firstLine="0"/>
              <w:jc w:val="both"/>
              <w:rPr>
                <w:rFonts w:asciiTheme="minorHAnsi" w:hAnsiTheme="minorHAnsi" w:cs="Arial"/>
                <w:b/>
                <w:bCs/>
                <w:color w:val="auto"/>
                <w:sz w:val="22"/>
                <w:szCs w:val="22"/>
              </w:rPr>
            </w:pPr>
          </w:p>
          <w:p w14:paraId="3A2620C2" w14:textId="489C4A9B" w:rsidR="00B04C8C" w:rsidRPr="00826C79" w:rsidRDefault="00B04C8C" w:rsidP="00B04C8C">
            <w:pPr>
              <w:pStyle w:val="BodyTextIndent2"/>
              <w:ind w:left="0" w:firstLine="0"/>
              <w:jc w:val="both"/>
              <w:rPr>
                <w:rFonts w:asciiTheme="minorHAnsi" w:hAnsiTheme="minorHAnsi" w:cs="Arial"/>
                <w:b/>
                <w:bCs/>
                <w:color w:val="auto"/>
                <w:sz w:val="22"/>
                <w:szCs w:val="22"/>
              </w:rPr>
            </w:pPr>
            <w:r>
              <w:rPr>
                <w:rFonts w:asciiTheme="minorHAnsi" w:hAnsiTheme="minorHAnsi" w:cs="Arial"/>
                <w:b/>
                <w:bCs/>
                <w:color w:val="auto"/>
                <w:sz w:val="22"/>
                <w:szCs w:val="22"/>
              </w:rPr>
              <w:t>University of Houston</w:t>
            </w:r>
            <w:r w:rsidR="00E24735">
              <w:rPr>
                <w:rFonts w:asciiTheme="minorHAnsi" w:hAnsiTheme="minorHAnsi" w:cs="Arial"/>
                <w:b/>
                <w:bCs/>
                <w:color w:val="auto"/>
                <w:sz w:val="22"/>
                <w:szCs w:val="22"/>
              </w:rPr>
              <w:t xml:space="preserve"> </w:t>
            </w:r>
            <w:r w:rsidR="00E24735">
              <w:rPr>
                <w:rFonts w:asciiTheme="minorHAnsi" w:hAnsiTheme="minorHAnsi" w:cs="Arial"/>
                <w:bCs/>
                <w:sz w:val="22"/>
                <w:szCs w:val="22"/>
              </w:rPr>
              <w:t>– M.S.</w:t>
            </w:r>
            <w:r>
              <w:rPr>
                <w:rFonts w:asciiTheme="minorHAnsi" w:hAnsiTheme="minorHAnsi" w:cs="Arial"/>
                <w:b/>
                <w:bCs/>
                <w:color w:val="auto"/>
                <w:sz w:val="22"/>
                <w:szCs w:val="22"/>
              </w:rPr>
              <w:t xml:space="preserve">                                                                                                          </w:t>
            </w:r>
            <w:r w:rsidRPr="00826C79">
              <w:rPr>
                <w:rFonts w:asciiTheme="minorHAnsi" w:hAnsiTheme="minorHAnsi" w:cs="Arial"/>
                <w:bCs/>
                <w:sz w:val="22"/>
                <w:szCs w:val="22"/>
              </w:rPr>
              <w:t>(</w:t>
            </w:r>
            <w:r>
              <w:rPr>
                <w:rFonts w:asciiTheme="minorHAnsi" w:hAnsiTheme="minorHAnsi" w:cs="Arial"/>
                <w:bCs/>
                <w:sz w:val="22"/>
                <w:szCs w:val="22"/>
              </w:rPr>
              <w:t>Aug 16</w:t>
            </w:r>
            <w:r w:rsidRPr="00826C79">
              <w:rPr>
                <w:rFonts w:asciiTheme="minorHAnsi" w:hAnsiTheme="minorHAnsi" w:cs="Arial"/>
                <w:bCs/>
                <w:sz w:val="22"/>
                <w:szCs w:val="22"/>
              </w:rPr>
              <w:t xml:space="preserve"> - </w:t>
            </w:r>
            <w:r>
              <w:rPr>
                <w:rFonts w:asciiTheme="minorHAnsi" w:hAnsiTheme="minorHAnsi" w:cs="Arial"/>
                <w:bCs/>
                <w:sz w:val="22"/>
                <w:szCs w:val="22"/>
              </w:rPr>
              <w:t>May</w:t>
            </w:r>
            <w:r w:rsidRPr="00826C79">
              <w:rPr>
                <w:rFonts w:asciiTheme="minorHAnsi" w:hAnsiTheme="minorHAnsi" w:cs="Arial"/>
                <w:bCs/>
                <w:sz w:val="22"/>
                <w:szCs w:val="22"/>
              </w:rPr>
              <w:t xml:space="preserve"> </w:t>
            </w:r>
            <w:r>
              <w:rPr>
                <w:rFonts w:asciiTheme="minorHAnsi" w:hAnsiTheme="minorHAnsi" w:cs="Arial"/>
                <w:bCs/>
                <w:sz w:val="22"/>
                <w:szCs w:val="22"/>
              </w:rPr>
              <w:t>18</w:t>
            </w:r>
            <w:r w:rsidRPr="00826C79">
              <w:rPr>
                <w:rFonts w:asciiTheme="minorHAnsi" w:hAnsiTheme="minorHAnsi" w:cs="Arial"/>
                <w:bCs/>
                <w:sz w:val="22"/>
                <w:szCs w:val="22"/>
              </w:rPr>
              <w:t>)</w:t>
            </w:r>
          </w:p>
          <w:p w14:paraId="63C387F8" w14:textId="3DFB065A" w:rsidR="00B04C8C" w:rsidRPr="00826C79" w:rsidRDefault="00B04C8C" w:rsidP="00B04C8C">
            <w:pPr>
              <w:autoSpaceDE w:val="0"/>
              <w:autoSpaceDN w:val="0"/>
              <w:adjustRightInd w:val="0"/>
              <w:jc w:val="both"/>
              <w:rPr>
                <w:rFonts w:asciiTheme="minorHAnsi" w:hAnsiTheme="minorHAnsi" w:cs="Arial"/>
                <w:bCs/>
                <w:color w:val="000000"/>
                <w:sz w:val="22"/>
                <w:szCs w:val="22"/>
              </w:rPr>
            </w:pPr>
            <w:r>
              <w:rPr>
                <w:rFonts w:asciiTheme="minorHAnsi" w:hAnsiTheme="minorHAnsi" w:cs="Arial"/>
                <w:bCs/>
                <w:color w:val="000000"/>
                <w:sz w:val="22"/>
                <w:szCs w:val="22"/>
              </w:rPr>
              <w:t>GPA: 3.93</w:t>
            </w:r>
            <w:r w:rsidRPr="00826C79">
              <w:rPr>
                <w:rFonts w:asciiTheme="minorHAnsi" w:hAnsiTheme="minorHAnsi" w:cs="Arial"/>
                <w:bCs/>
                <w:color w:val="000000"/>
                <w:sz w:val="22"/>
                <w:szCs w:val="22"/>
              </w:rPr>
              <w:tab/>
            </w:r>
            <w:r w:rsidRPr="00826C79">
              <w:rPr>
                <w:rFonts w:asciiTheme="minorHAnsi" w:hAnsiTheme="minorHAnsi" w:cs="Arial"/>
                <w:bCs/>
                <w:color w:val="000000"/>
                <w:sz w:val="22"/>
                <w:szCs w:val="22"/>
              </w:rPr>
              <w:tab/>
              <w:t xml:space="preserve">          </w:t>
            </w:r>
            <w:r w:rsidRPr="00826C79">
              <w:rPr>
                <w:rFonts w:asciiTheme="minorHAnsi" w:hAnsiTheme="minorHAnsi" w:cs="Arial"/>
                <w:bCs/>
                <w:color w:val="000000"/>
                <w:sz w:val="22"/>
                <w:szCs w:val="22"/>
              </w:rPr>
              <w:tab/>
            </w:r>
            <w:r w:rsidRPr="00826C79">
              <w:rPr>
                <w:rFonts w:asciiTheme="minorHAnsi" w:hAnsiTheme="minorHAnsi" w:cs="Arial"/>
                <w:bCs/>
                <w:color w:val="000000"/>
                <w:sz w:val="22"/>
                <w:szCs w:val="22"/>
              </w:rPr>
              <w:tab/>
            </w:r>
            <w:r w:rsidRPr="00826C79">
              <w:rPr>
                <w:rFonts w:asciiTheme="minorHAnsi" w:hAnsiTheme="minorHAnsi" w:cs="Arial"/>
                <w:bCs/>
                <w:color w:val="000000"/>
                <w:sz w:val="22"/>
                <w:szCs w:val="22"/>
              </w:rPr>
              <w:tab/>
            </w:r>
            <w:r w:rsidRPr="00826C79">
              <w:rPr>
                <w:rFonts w:asciiTheme="minorHAnsi" w:hAnsiTheme="minorHAnsi" w:cs="Arial"/>
                <w:bCs/>
                <w:color w:val="000000"/>
                <w:sz w:val="22"/>
                <w:szCs w:val="22"/>
              </w:rPr>
              <w:tab/>
            </w:r>
            <w:r w:rsidRPr="00826C79">
              <w:rPr>
                <w:rFonts w:asciiTheme="minorHAnsi" w:hAnsiTheme="minorHAnsi" w:cs="Arial"/>
                <w:bCs/>
                <w:color w:val="000000"/>
                <w:sz w:val="22"/>
                <w:szCs w:val="22"/>
              </w:rPr>
              <w:tab/>
              <w:t xml:space="preserve">       </w:t>
            </w:r>
            <w:r>
              <w:rPr>
                <w:rFonts w:asciiTheme="minorHAnsi" w:hAnsiTheme="minorHAnsi" w:cs="Arial"/>
                <w:bCs/>
                <w:color w:val="000000"/>
                <w:sz w:val="22"/>
                <w:szCs w:val="22"/>
              </w:rPr>
              <w:t xml:space="preserve"> </w:t>
            </w:r>
            <w:r w:rsidRPr="00826C79">
              <w:rPr>
                <w:rFonts w:asciiTheme="minorHAnsi" w:hAnsiTheme="minorHAnsi" w:cs="Arial"/>
                <w:bCs/>
                <w:color w:val="000000"/>
                <w:sz w:val="22"/>
                <w:szCs w:val="22"/>
              </w:rPr>
              <w:t xml:space="preserve">    </w:t>
            </w:r>
            <w:r>
              <w:rPr>
                <w:rFonts w:asciiTheme="minorHAnsi" w:hAnsiTheme="minorHAnsi" w:cs="Arial"/>
                <w:bCs/>
                <w:color w:val="000000"/>
                <w:sz w:val="22"/>
                <w:szCs w:val="22"/>
              </w:rPr>
              <w:t xml:space="preserve">                         </w:t>
            </w:r>
          </w:p>
          <w:p w14:paraId="22A20B7E" w14:textId="3CF5F270" w:rsidR="00B04C8C" w:rsidRPr="00620585" w:rsidRDefault="00B04C8C" w:rsidP="00B04C8C">
            <w:pPr>
              <w:autoSpaceDE w:val="0"/>
              <w:autoSpaceDN w:val="0"/>
              <w:adjustRightInd w:val="0"/>
              <w:rPr>
                <w:rFonts w:asciiTheme="minorHAnsi" w:hAnsiTheme="minorHAnsi" w:cs="Arial"/>
                <w:sz w:val="22"/>
                <w:szCs w:val="22"/>
              </w:rPr>
            </w:pPr>
          </w:p>
        </w:tc>
      </w:tr>
      <w:tr w:rsidR="00B04C8C" w:rsidRPr="00826C79" w14:paraId="75EDAC20" w14:textId="77777777" w:rsidTr="008F371F">
        <w:trPr>
          <w:jc w:val="center"/>
        </w:trPr>
        <w:tc>
          <w:tcPr>
            <w:tcW w:w="9576" w:type="dxa"/>
            <w:gridSpan w:val="2"/>
          </w:tcPr>
          <w:p w14:paraId="2EBF24A5" w14:textId="58409AB0" w:rsidR="00B04C8C" w:rsidRPr="00826C79" w:rsidRDefault="007C1A70" w:rsidP="00B04C8C">
            <w:pPr>
              <w:pStyle w:val="Title"/>
              <w:jc w:val="left"/>
              <w:rPr>
                <w:rFonts w:asciiTheme="minorHAnsi" w:hAnsiTheme="minorHAnsi" w:cs="Arial"/>
                <w:bCs/>
                <w:sz w:val="24"/>
              </w:rPr>
            </w:pPr>
            <w:r>
              <w:rPr>
                <w:rFonts w:asciiTheme="minorHAnsi" w:hAnsiTheme="minorHAnsi" w:cs="Arial"/>
                <w:b/>
                <w:caps/>
                <w:sz w:val="24"/>
              </w:rPr>
              <w:t>PUBLICATIONS</w:t>
            </w:r>
          </w:p>
        </w:tc>
      </w:tr>
      <w:tr w:rsidR="00B04C8C" w:rsidRPr="00826C79" w14:paraId="504ED7E6" w14:textId="77777777" w:rsidTr="008F371F">
        <w:trPr>
          <w:jc w:val="center"/>
        </w:trPr>
        <w:tc>
          <w:tcPr>
            <w:tcW w:w="9576" w:type="dxa"/>
            <w:gridSpan w:val="2"/>
          </w:tcPr>
          <w:p w14:paraId="3CD15714" w14:textId="709A5CA5" w:rsidR="004D52F5" w:rsidRPr="004D52F5" w:rsidRDefault="00B04C8C" w:rsidP="004D52F5">
            <w:pPr>
              <w:pStyle w:val="Title"/>
              <w:spacing w:before="60" w:after="60"/>
              <w:jc w:val="left"/>
              <w:rPr>
                <w:rFonts w:asciiTheme="minorHAnsi" w:hAnsiTheme="minorHAnsi" w:cs="Arial"/>
                <w:sz w:val="18"/>
                <w:szCs w:val="18"/>
              </w:rPr>
            </w:pPr>
            <w:r w:rsidRPr="004D52F5">
              <w:rPr>
                <w:rFonts w:asciiTheme="minorHAnsi" w:hAnsiTheme="minorHAnsi" w:cs="Arial"/>
                <w:b/>
                <w:bCs/>
                <w:noProof/>
                <w:sz w:val="18"/>
                <w:szCs w:val="18"/>
              </w:rPr>
              <mc:AlternateContent>
                <mc:Choice Requires="wps">
                  <w:drawing>
                    <wp:anchor distT="0" distB="0" distL="114300" distR="114300" simplePos="0" relativeHeight="251751424" behindDoc="0" locked="0" layoutInCell="1" allowOverlap="1" wp14:anchorId="685621D7" wp14:editId="4B5D2C2B">
                      <wp:simplePos x="0" y="0"/>
                      <wp:positionH relativeFrom="column">
                        <wp:posOffset>13335</wp:posOffset>
                      </wp:positionH>
                      <wp:positionV relativeFrom="paragraph">
                        <wp:posOffset>6350</wp:posOffset>
                      </wp:positionV>
                      <wp:extent cx="5934075" cy="0"/>
                      <wp:effectExtent l="13335" t="6350" r="5715" b="12700"/>
                      <wp:wrapNone/>
                      <wp:docPr id="2"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5535263" id="AutoShape 25" o:spid="_x0000_s1026" type="#_x0000_t32" style="position:absolute;margin-left:1.05pt;margin-top:.5pt;width:467.25pt;height: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" strokeweight=".25pt"/>
                  </w:pict>
                </mc:Fallback>
              </mc:AlternateContent>
            </w:r>
            <w:r w:rsidR="004D52F5" w:rsidRPr="004D52F5">
              <w:rPr>
                <w:rFonts w:asciiTheme="minorHAnsi" w:hAnsiTheme="minorHAnsi" w:cs="Arial"/>
                <w:b/>
                <w:bCs/>
                <w:sz w:val="18"/>
                <w:szCs w:val="18"/>
              </w:rPr>
              <w:t>ICSE</w:t>
            </w:r>
            <w:r w:rsidR="004D52F5">
              <w:rPr>
                <w:rFonts w:asciiTheme="minorHAnsi" w:hAnsiTheme="minorHAnsi" w:cs="Arial"/>
                <w:sz w:val="18"/>
                <w:szCs w:val="18"/>
              </w:rPr>
              <w:t xml:space="preserve">: International Conference on Software Engineering and </w:t>
            </w:r>
            <w:r w:rsidR="004D52F5" w:rsidRPr="004D52F5">
              <w:rPr>
                <w:rFonts w:asciiTheme="minorHAnsi" w:hAnsiTheme="minorHAnsi" w:cs="Arial"/>
                <w:b/>
                <w:bCs/>
                <w:sz w:val="18"/>
                <w:szCs w:val="18"/>
              </w:rPr>
              <w:t>ESEC/FSE</w:t>
            </w:r>
            <w:r w:rsidR="004D52F5">
              <w:rPr>
                <w:rFonts w:asciiTheme="minorHAnsi" w:hAnsiTheme="minorHAnsi" w:cs="Arial"/>
                <w:sz w:val="18"/>
                <w:szCs w:val="18"/>
              </w:rPr>
              <w:t xml:space="preserve">: </w:t>
            </w:r>
            <w:r w:rsidR="004D52F5" w:rsidRPr="004D52F5">
              <w:rPr>
                <w:rFonts w:asciiTheme="minorHAnsi" w:hAnsiTheme="minorHAnsi" w:cs="Arial"/>
                <w:sz w:val="18"/>
                <w:szCs w:val="18"/>
              </w:rPr>
              <w:t>European Software Engineering Conference and Symposium on the Foundations of Software Engineering</w:t>
            </w:r>
            <w:r w:rsidR="00C15D06">
              <w:rPr>
                <w:rFonts w:asciiTheme="minorHAnsi" w:hAnsiTheme="minorHAnsi" w:cs="Arial"/>
                <w:sz w:val="18"/>
                <w:szCs w:val="18"/>
              </w:rPr>
              <w:t>.</w:t>
            </w:r>
          </w:p>
          <w:p w14:paraId="661AED57" w14:textId="4606650B" w:rsidR="00B83B44" w:rsidRPr="006441E8" w:rsidRDefault="00B83B44" w:rsidP="006441E8">
            <w:pPr>
              <w:pStyle w:val="Title"/>
              <w:spacing w:before="60" w:after="60"/>
              <w:jc w:val="left"/>
              <w:rPr>
                <w:rFonts w:asciiTheme="minorHAnsi" w:hAnsiTheme="minorHAnsi" w:cs="Arial"/>
                <w:sz w:val="18"/>
                <w:szCs w:val="18"/>
              </w:rPr>
            </w:pPr>
          </w:p>
          <w:p w14:paraId="4AF868F0" w14:textId="77777777" w:rsidR="00574716" w:rsidRPr="004608FE" w:rsidRDefault="00574716" w:rsidP="00574716">
            <w:pPr>
              <w:pStyle w:val="ListParagraph"/>
              <w:numPr>
                <w:ilvl w:val="0"/>
                <w:numId w:val="22"/>
              </w:numPr>
              <w:tabs>
                <w:tab w:val="left" w:pos="500"/>
              </w:tabs>
              <w:ind w:left="360"/>
              <w:jc w:val="both"/>
              <w:rPr>
                <w:rFonts w:ascii="IBM Plex Arabic" w:hAnsi="IBM Plex Arabic" w:cs="IBM Plex Arabic"/>
                <w:sz w:val="21"/>
                <w:szCs w:val="21"/>
              </w:rPr>
            </w:pPr>
            <w:r w:rsidRPr="00A64B3E">
              <w:rPr>
                <w:rFonts w:ascii="IBM Plex Arabic" w:hAnsi="IBM Plex Arabic" w:cs="IBM Plex Arabic" w:hint="cs"/>
                <w:sz w:val="21"/>
                <w:szCs w:val="21"/>
              </w:rPr>
              <w:t xml:space="preserve">Rangeet Pan, Ali Reza </w:t>
            </w:r>
            <w:proofErr w:type="spellStart"/>
            <w:r w:rsidRPr="00A64B3E">
              <w:rPr>
                <w:rFonts w:ascii="IBM Plex Arabic" w:hAnsi="IBM Plex Arabic" w:cs="IBM Plex Arabic" w:hint="cs"/>
                <w:sz w:val="21"/>
                <w:szCs w:val="21"/>
              </w:rPr>
              <w:t>Ibrahimzada</w:t>
            </w:r>
            <w:proofErr w:type="spellEnd"/>
            <w:r w:rsidRPr="00A64B3E">
              <w:rPr>
                <w:rFonts w:ascii="IBM Plex Arabic" w:hAnsi="IBM Plex Arabic" w:cs="IBM Plex Arabic" w:hint="cs"/>
                <w:sz w:val="21"/>
                <w:szCs w:val="21"/>
              </w:rPr>
              <w:t xml:space="preserve">, Rahul Krishna, </w:t>
            </w:r>
            <w:proofErr w:type="spellStart"/>
            <w:r w:rsidRPr="00A64B3E">
              <w:rPr>
                <w:rFonts w:ascii="IBM Plex Arabic" w:hAnsi="IBM Plex Arabic" w:cs="IBM Plex Arabic" w:hint="cs"/>
                <w:sz w:val="21"/>
                <w:szCs w:val="21"/>
              </w:rPr>
              <w:t>Divya</w:t>
            </w:r>
            <w:proofErr w:type="spellEnd"/>
            <w:r w:rsidRPr="00A64B3E">
              <w:rPr>
                <w:rFonts w:ascii="IBM Plex Arabic" w:hAnsi="IBM Plex Arabic" w:cs="IBM Plex Arabic" w:hint="cs"/>
                <w:sz w:val="21"/>
                <w:szCs w:val="21"/>
              </w:rPr>
              <w:t xml:space="preserve"> Sankar, Lambert </w:t>
            </w:r>
            <w:proofErr w:type="spellStart"/>
            <w:r w:rsidRPr="00A64B3E">
              <w:rPr>
                <w:rFonts w:ascii="IBM Plex Arabic" w:hAnsi="IBM Plex Arabic" w:cs="IBM Plex Arabic" w:hint="cs"/>
                <w:sz w:val="21"/>
                <w:szCs w:val="21"/>
              </w:rPr>
              <w:t>Pouguem</w:t>
            </w:r>
            <w:proofErr w:type="spellEnd"/>
            <w:r w:rsidRPr="00A64B3E">
              <w:rPr>
                <w:rFonts w:ascii="IBM Plex Arabic" w:hAnsi="IBM Plex Arabic" w:cs="IBM Plex Arabic" w:hint="cs"/>
                <w:sz w:val="21"/>
                <w:szCs w:val="21"/>
              </w:rPr>
              <w:t xml:space="preserve"> </w:t>
            </w:r>
            <w:proofErr w:type="spellStart"/>
            <w:r w:rsidRPr="00A64B3E">
              <w:rPr>
                <w:rFonts w:ascii="IBM Plex Arabic" w:hAnsi="IBM Plex Arabic" w:cs="IBM Plex Arabic" w:hint="cs"/>
                <w:sz w:val="21"/>
                <w:szCs w:val="21"/>
              </w:rPr>
              <w:t>Wassi</w:t>
            </w:r>
            <w:proofErr w:type="spellEnd"/>
            <w:r w:rsidRPr="00A64B3E">
              <w:rPr>
                <w:rFonts w:ascii="IBM Plex Arabic" w:hAnsi="IBM Plex Arabic" w:cs="IBM Plex Arabic" w:hint="cs"/>
                <w:sz w:val="21"/>
                <w:szCs w:val="21"/>
              </w:rPr>
              <w:t xml:space="preserve">, Michele </w:t>
            </w:r>
            <w:proofErr w:type="spellStart"/>
            <w:r w:rsidRPr="00A64B3E">
              <w:rPr>
                <w:rFonts w:ascii="IBM Plex Arabic" w:hAnsi="IBM Plex Arabic" w:cs="IBM Plex Arabic" w:hint="cs"/>
                <w:sz w:val="21"/>
                <w:szCs w:val="21"/>
              </w:rPr>
              <w:t>Merler</w:t>
            </w:r>
            <w:proofErr w:type="spellEnd"/>
            <w:r w:rsidRPr="00A64B3E">
              <w:rPr>
                <w:rFonts w:ascii="IBM Plex Arabic" w:hAnsi="IBM Plex Arabic" w:cs="IBM Plex Arabic" w:hint="cs"/>
                <w:sz w:val="21"/>
                <w:szCs w:val="21"/>
              </w:rPr>
              <w:t xml:space="preserve">, Boris </w:t>
            </w:r>
            <w:proofErr w:type="spellStart"/>
            <w:r w:rsidRPr="00A64B3E">
              <w:rPr>
                <w:rFonts w:ascii="IBM Plex Arabic" w:hAnsi="IBM Plex Arabic" w:cs="IBM Plex Arabic" w:hint="cs"/>
                <w:sz w:val="21"/>
                <w:szCs w:val="21"/>
              </w:rPr>
              <w:t>Sobolev</w:t>
            </w:r>
            <w:proofErr w:type="spellEnd"/>
            <w:r w:rsidRPr="00A64B3E">
              <w:rPr>
                <w:rFonts w:ascii="IBM Plex Arabic" w:hAnsi="IBM Plex Arabic" w:cs="IBM Plex Arabic" w:hint="cs"/>
                <w:sz w:val="21"/>
                <w:szCs w:val="21"/>
              </w:rPr>
              <w:t xml:space="preserve">, Raju </w:t>
            </w:r>
            <w:proofErr w:type="spellStart"/>
            <w:r w:rsidRPr="00A64B3E">
              <w:rPr>
                <w:rFonts w:ascii="IBM Plex Arabic" w:hAnsi="IBM Plex Arabic" w:cs="IBM Plex Arabic" w:hint="cs"/>
                <w:sz w:val="21"/>
                <w:szCs w:val="21"/>
              </w:rPr>
              <w:t>Pavuluri</w:t>
            </w:r>
            <w:proofErr w:type="spellEnd"/>
            <w:r w:rsidRPr="00A64B3E">
              <w:rPr>
                <w:rFonts w:ascii="IBM Plex Arabic" w:hAnsi="IBM Plex Arabic" w:cs="IBM Plex Arabic" w:hint="cs"/>
                <w:sz w:val="21"/>
                <w:szCs w:val="21"/>
              </w:rPr>
              <w:t xml:space="preserve">, Saurabh Sinha, </w:t>
            </w:r>
            <w:proofErr w:type="spellStart"/>
            <w:r w:rsidRPr="00A64B3E">
              <w:rPr>
                <w:rFonts w:ascii="IBM Plex Arabic" w:hAnsi="IBM Plex Arabic" w:cs="IBM Plex Arabic" w:hint="cs"/>
                <w:sz w:val="21"/>
                <w:szCs w:val="21"/>
              </w:rPr>
              <w:t>Reyhaneh</w:t>
            </w:r>
            <w:proofErr w:type="spellEnd"/>
            <w:r w:rsidRPr="00A64B3E">
              <w:rPr>
                <w:rFonts w:ascii="IBM Plex Arabic" w:hAnsi="IBM Plex Arabic" w:cs="IBM Plex Arabic" w:hint="cs"/>
                <w:sz w:val="21"/>
                <w:szCs w:val="21"/>
              </w:rPr>
              <w:t xml:space="preserve"> </w:t>
            </w:r>
            <w:proofErr w:type="spellStart"/>
            <w:r w:rsidRPr="00A64B3E">
              <w:rPr>
                <w:rFonts w:ascii="IBM Plex Arabic" w:hAnsi="IBM Plex Arabic" w:cs="IBM Plex Arabic" w:hint="cs"/>
                <w:sz w:val="21"/>
                <w:szCs w:val="21"/>
              </w:rPr>
              <w:t>Jabbarvand</w:t>
            </w:r>
            <w:proofErr w:type="spellEnd"/>
            <w:r w:rsidRPr="00A64B3E">
              <w:rPr>
                <w:rFonts w:ascii="IBM Plex Arabic" w:hAnsi="IBM Plex Arabic" w:cs="IBM Plex Arabic" w:hint="cs"/>
                <w:sz w:val="21"/>
                <w:szCs w:val="21"/>
              </w:rPr>
              <w:t xml:space="preserve">. “Lost in Translation: A Study of Bugs Introduced by Large Language Models while Translating Code.”, </w:t>
            </w:r>
            <w:r w:rsidRPr="00A64B3E">
              <w:rPr>
                <w:rFonts w:ascii="IBM Plex Arabic" w:hAnsi="IBM Plex Arabic" w:cs="IBM Plex Arabic" w:hint="cs"/>
                <w:b/>
                <w:bCs/>
                <w:sz w:val="21"/>
                <w:szCs w:val="21"/>
              </w:rPr>
              <w:t>ICSE, 2024</w:t>
            </w:r>
            <w:r w:rsidRPr="00A64B3E">
              <w:rPr>
                <w:rFonts w:ascii="IBM Plex Arabic" w:hAnsi="IBM Plex Arabic" w:cs="IBM Plex Arabic" w:hint="cs"/>
                <w:sz w:val="21"/>
                <w:szCs w:val="21"/>
              </w:rPr>
              <w:t>.</w:t>
            </w:r>
          </w:p>
          <w:p w14:paraId="36DEAAEF" w14:textId="77777777" w:rsidR="00574716" w:rsidRPr="004608FE" w:rsidRDefault="00574716" w:rsidP="00574716">
            <w:pPr>
              <w:pStyle w:val="ListParagraph"/>
              <w:numPr>
                <w:ilvl w:val="0"/>
                <w:numId w:val="22"/>
              </w:numPr>
              <w:tabs>
                <w:tab w:val="left" w:pos="500"/>
              </w:tabs>
              <w:ind w:left="360"/>
              <w:jc w:val="both"/>
              <w:rPr>
                <w:rFonts w:ascii="IBM Plex Arabic" w:hAnsi="IBM Plex Arabic" w:cs="IBM Plex Arabic"/>
                <w:sz w:val="21"/>
                <w:szCs w:val="21"/>
              </w:rPr>
            </w:pPr>
            <w:r w:rsidRPr="00A64B3E">
              <w:rPr>
                <w:rFonts w:ascii="IBM Plex Arabic" w:hAnsi="IBM Plex Arabic" w:cs="IBM Plex Arabic" w:hint="cs"/>
                <w:sz w:val="21"/>
                <w:szCs w:val="21"/>
              </w:rPr>
              <w:t xml:space="preserve">Rangeet Pan, Rahul Krishna, </w:t>
            </w:r>
            <w:proofErr w:type="spellStart"/>
            <w:r w:rsidRPr="00A64B3E">
              <w:rPr>
                <w:rFonts w:ascii="IBM Plex Arabic" w:hAnsi="IBM Plex Arabic" w:cs="IBM Plex Arabic" w:hint="cs"/>
                <w:sz w:val="21"/>
                <w:szCs w:val="21"/>
              </w:rPr>
              <w:t>Divya</w:t>
            </w:r>
            <w:proofErr w:type="spellEnd"/>
            <w:r w:rsidRPr="00A64B3E">
              <w:rPr>
                <w:rFonts w:ascii="IBM Plex Arabic" w:hAnsi="IBM Plex Arabic" w:cs="IBM Plex Arabic" w:hint="cs"/>
                <w:sz w:val="21"/>
                <w:szCs w:val="21"/>
              </w:rPr>
              <w:t xml:space="preserve"> Sankar, Saurabh Sinha, Julian Dolby, and Raju </w:t>
            </w:r>
            <w:proofErr w:type="spellStart"/>
            <w:r w:rsidRPr="00A64B3E">
              <w:rPr>
                <w:rFonts w:ascii="IBM Plex Arabic" w:hAnsi="IBM Plex Arabic" w:cs="IBM Plex Arabic" w:hint="cs"/>
                <w:sz w:val="21"/>
                <w:szCs w:val="21"/>
              </w:rPr>
              <w:t>Pavuluri</w:t>
            </w:r>
            <w:proofErr w:type="spellEnd"/>
            <w:r w:rsidRPr="00A64B3E">
              <w:rPr>
                <w:rFonts w:ascii="IBM Plex Arabic" w:hAnsi="IBM Plex Arabic" w:cs="IBM Plex Arabic" w:hint="cs"/>
                <w:sz w:val="21"/>
                <w:szCs w:val="21"/>
              </w:rPr>
              <w:t>. “Towards Supporting Universal Static Analysis using WALA.”, </w:t>
            </w:r>
            <w:r w:rsidRPr="00A64B3E">
              <w:rPr>
                <w:rFonts w:ascii="IBM Plex Arabic" w:hAnsi="IBM Plex Arabic" w:cs="IBM Plex Arabic" w:hint="cs"/>
                <w:b/>
                <w:bCs/>
                <w:sz w:val="21"/>
                <w:szCs w:val="21"/>
              </w:rPr>
              <w:t>PLDI Tutorial, 2023.</w:t>
            </w:r>
          </w:p>
          <w:p w14:paraId="1750744F" w14:textId="77777777" w:rsidR="00574716" w:rsidRPr="004608FE" w:rsidRDefault="00574716" w:rsidP="00574716">
            <w:pPr>
              <w:pStyle w:val="ListParagraph"/>
              <w:numPr>
                <w:ilvl w:val="0"/>
                <w:numId w:val="22"/>
              </w:numPr>
              <w:tabs>
                <w:tab w:val="left" w:pos="500"/>
              </w:tabs>
              <w:spacing w:line="0" w:lineRule="atLeast"/>
              <w:ind w:left="360"/>
              <w:jc w:val="both"/>
              <w:rPr>
                <w:rFonts w:ascii="IBM Plex Arabic" w:hAnsi="IBM Plex Arabic" w:cs="IBM Plex Arabic"/>
                <w:sz w:val="21"/>
                <w:szCs w:val="21"/>
              </w:rPr>
            </w:pPr>
            <w:proofErr w:type="spellStart"/>
            <w:r w:rsidRPr="00A64B3E">
              <w:rPr>
                <w:rFonts w:ascii="IBM Plex Arabic" w:hAnsi="IBM Plex Arabic" w:cs="IBM Plex Arabic" w:hint="cs"/>
                <w:sz w:val="21"/>
                <w:szCs w:val="21"/>
              </w:rPr>
              <w:t>Sayem</w:t>
            </w:r>
            <w:proofErr w:type="spellEnd"/>
            <w:r w:rsidRPr="00A64B3E">
              <w:rPr>
                <w:rFonts w:ascii="IBM Plex Arabic" w:hAnsi="IBM Plex Arabic" w:cs="IBM Plex Arabic" w:hint="cs"/>
                <w:sz w:val="21"/>
                <w:szCs w:val="21"/>
              </w:rPr>
              <w:t xml:space="preserve"> Imtiaz, </w:t>
            </w:r>
            <w:proofErr w:type="spellStart"/>
            <w:r w:rsidRPr="00A64B3E">
              <w:rPr>
                <w:rFonts w:ascii="IBM Plex Arabic" w:hAnsi="IBM Plex Arabic" w:cs="IBM Plex Arabic" w:hint="cs"/>
                <w:sz w:val="21"/>
                <w:szCs w:val="21"/>
              </w:rPr>
              <w:t>Fraol</w:t>
            </w:r>
            <w:proofErr w:type="spellEnd"/>
            <w:r w:rsidRPr="00A64B3E">
              <w:rPr>
                <w:rFonts w:ascii="IBM Plex Arabic" w:hAnsi="IBM Plex Arabic" w:cs="IBM Plex Arabic" w:hint="cs"/>
                <w:sz w:val="21"/>
                <w:szCs w:val="21"/>
              </w:rPr>
              <w:t xml:space="preserve"> </w:t>
            </w:r>
            <w:proofErr w:type="spellStart"/>
            <w:r w:rsidRPr="00A64B3E">
              <w:rPr>
                <w:rFonts w:ascii="IBM Plex Arabic" w:hAnsi="IBM Plex Arabic" w:cs="IBM Plex Arabic" w:hint="cs"/>
                <w:sz w:val="21"/>
                <w:szCs w:val="21"/>
              </w:rPr>
              <w:t>Batole</w:t>
            </w:r>
            <w:proofErr w:type="spellEnd"/>
            <w:r w:rsidRPr="00A64B3E">
              <w:rPr>
                <w:rFonts w:ascii="IBM Plex Arabic" w:hAnsi="IBM Plex Arabic" w:cs="IBM Plex Arabic" w:hint="cs"/>
                <w:sz w:val="21"/>
                <w:szCs w:val="21"/>
              </w:rPr>
              <w:t xml:space="preserve">, </w:t>
            </w:r>
            <w:proofErr w:type="spellStart"/>
            <w:r w:rsidRPr="00A64B3E">
              <w:rPr>
                <w:rFonts w:ascii="IBM Plex Arabic" w:hAnsi="IBM Plex Arabic" w:cs="IBM Plex Arabic" w:hint="cs"/>
                <w:sz w:val="21"/>
                <w:szCs w:val="21"/>
              </w:rPr>
              <w:t>Astha</w:t>
            </w:r>
            <w:proofErr w:type="spellEnd"/>
            <w:r w:rsidRPr="00A64B3E">
              <w:rPr>
                <w:rFonts w:ascii="IBM Plex Arabic" w:hAnsi="IBM Plex Arabic" w:cs="IBM Plex Arabic" w:hint="cs"/>
                <w:sz w:val="21"/>
                <w:szCs w:val="21"/>
              </w:rPr>
              <w:t xml:space="preserve"> Singh, Rangeet Pan, </w:t>
            </w:r>
            <w:proofErr w:type="spellStart"/>
            <w:r w:rsidRPr="00A64B3E">
              <w:rPr>
                <w:rFonts w:ascii="IBM Plex Arabic" w:hAnsi="IBM Plex Arabic" w:cs="IBM Plex Arabic" w:hint="cs"/>
                <w:sz w:val="21"/>
                <w:szCs w:val="21"/>
              </w:rPr>
              <w:t>Breno</w:t>
            </w:r>
            <w:proofErr w:type="spellEnd"/>
            <w:r w:rsidRPr="00A64B3E">
              <w:rPr>
                <w:rFonts w:ascii="IBM Plex Arabic" w:hAnsi="IBM Plex Arabic" w:cs="IBM Plex Arabic" w:hint="cs"/>
                <w:sz w:val="21"/>
                <w:szCs w:val="21"/>
              </w:rPr>
              <w:t xml:space="preserve"> </w:t>
            </w:r>
            <w:proofErr w:type="spellStart"/>
            <w:r w:rsidRPr="00A64B3E">
              <w:rPr>
                <w:rFonts w:ascii="IBM Plex Arabic" w:hAnsi="IBM Plex Arabic" w:cs="IBM Plex Arabic" w:hint="cs"/>
                <w:sz w:val="21"/>
                <w:szCs w:val="21"/>
              </w:rPr>
              <w:t>Dantas</w:t>
            </w:r>
            <w:proofErr w:type="spellEnd"/>
            <w:r w:rsidRPr="00A64B3E">
              <w:rPr>
                <w:rFonts w:ascii="IBM Plex Arabic" w:hAnsi="IBM Plex Arabic" w:cs="IBM Plex Arabic" w:hint="cs"/>
                <w:sz w:val="21"/>
                <w:szCs w:val="21"/>
              </w:rPr>
              <w:t xml:space="preserve"> Cruz and </w:t>
            </w:r>
            <w:proofErr w:type="spellStart"/>
            <w:r w:rsidRPr="00A64B3E">
              <w:rPr>
                <w:rFonts w:ascii="IBM Plex Arabic" w:hAnsi="IBM Plex Arabic" w:cs="IBM Plex Arabic" w:hint="cs"/>
                <w:sz w:val="21"/>
                <w:szCs w:val="21"/>
              </w:rPr>
              <w:t>Hridesh</w:t>
            </w:r>
            <w:proofErr w:type="spellEnd"/>
            <w:r w:rsidRPr="00A64B3E">
              <w:rPr>
                <w:rFonts w:ascii="IBM Plex Arabic" w:hAnsi="IBM Plex Arabic" w:cs="IBM Plex Arabic" w:hint="cs"/>
                <w:sz w:val="21"/>
                <w:szCs w:val="21"/>
              </w:rPr>
              <w:t xml:space="preserve"> </w:t>
            </w:r>
            <w:proofErr w:type="spellStart"/>
            <w:r w:rsidRPr="00A64B3E">
              <w:rPr>
                <w:rFonts w:ascii="IBM Plex Arabic" w:hAnsi="IBM Plex Arabic" w:cs="IBM Plex Arabic" w:hint="cs"/>
                <w:sz w:val="21"/>
                <w:szCs w:val="21"/>
              </w:rPr>
              <w:t>Rajan</w:t>
            </w:r>
            <w:proofErr w:type="spellEnd"/>
            <w:r w:rsidRPr="00A64B3E">
              <w:rPr>
                <w:rFonts w:ascii="IBM Plex Arabic" w:hAnsi="IBM Plex Arabic" w:cs="IBM Plex Arabic" w:hint="cs"/>
                <w:sz w:val="21"/>
                <w:szCs w:val="21"/>
              </w:rPr>
              <w:t>. “Decomposing a Recurrent Neural Network into Modules for Enabling Reusability and Replacement.”, </w:t>
            </w:r>
            <w:r w:rsidRPr="00A64B3E">
              <w:rPr>
                <w:rFonts w:ascii="IBM Plex Arabic" w:hAnsi="IBM Plex Arabic" w:cs="IBM Plex Arabic" w:hint="cs"/>
                <w:b/>
                <w:bCs/>
                <w:sz w:val="21"/>
                <w:szCs w:val="21"/>
              </w:rPr>
              <w:t>ICSE, 2023</w:t>
            </w:r>
            <w:r>
              <w:rPr>
                <w:rFonts w:ascii="IBM Plex Arabic" w:hAnsi="IBM Plex Arabic" w:cs="IBM Plex Arabic"/>
                <w:b/>
                <w:bCs/>
                <w:sz w:val="21"/>
                <w:szCs w:val="21"/>
              </w:rPr>
              <w:t>.</w:t>
            </w:r>
          </w:p>
          <w:p w14:paraId="048ABA3E" w14:textId="77777777" w:rsidR="00574716" w:rsidRPr="004608FE" w:rsidRDefault="00574716" w:rsidP="00574716">
            <w:pPr>
              <w:pStyle w:val="ListParagraph"/>
              <w:numPr>
                <w:ilvl w:val="0"/>
                <w:numId w:val="22"/>
              </w:numPr>
              <w:tabs>
                <w:tab w:val="left" w:pos="500"/>
              </w:tabs>
              <w:spacing w:line="0" w:lineRule="atLeast"/>
              <w:ind w:left="360"/>
              <w:jc w:val="both"/>
              <w:rPr>
                <w:rFonts w:ascii="IBM Plex Arabic" w:hAnsi="IBM Plex Arabic" w:cs="IBM Plex Arabic"/>
                <w:sz w:val="21"/>
                <w:szCs w:val="21"/>
              </w:rPr>
            </w:pPr>
            <w:r w:rsidRPr="00A64B3E">
              <w:rPr>
                <w:rFonts w:ascii="IBM Plex Arabic" w:hAnsi="IBM Plex Arabic" w:cs="IBM Plex Arabic" w:hint="cs"/>
                <w:sz w:val="21"/>
                <w:szCs w:val="21"/>
              </w:rPr>
              <w:t xml:space="preserve">Rangeet Pan and </w:t>
            </w:r>
            <w:proofErr w:type="spellStart"/>
            <w:r w:rsidRPr="00A64B3E">
              <w:rPr>
                <w:rFonts w:ascii="IBM Plex Arabic" w:hAnsi="IBM Plex Arabic" w:cs="IBM Plex Arabic" w:hint="cs"/>
                <w:sz w:val="21"/>
                <w:szCs w:val="21"/>
              </w:rPr>
              <w:t>Hridesh</w:t>
            </w:r>
            <w:proofErr w:type="spellEnd"/>
            <w:r w:rsidRPr="00A64B3E">
              <w:rPr>
                <w:rFonts w:ascii="IBM Plex Arabic" w:hAnsi="IBM Plex Arabic" w:cs="IBM Plex Arabic" w:hint="cs"/>
                <w:sz w:val="21"/>
                <w:szCs w:val="21"/>
              </w:rPr>
              <w:t xml:space="preserve"> </w:t>
            </w:r>
            <w:proofErr w:type="spellStart"/>
            <w:r w:rsidRPr="00A64B3E">
              <w:rPr>
                <w:rFonts w:ascii="IBM Plex Arabic" w:hAnsi="IBM Plex Arabic" w:cs="IBM Plex Arabic" w:hint="cs"/>
                <w:sz w:val="21"/>
                <w:szCs w:val="21"/>
              </w:rPr>
              <w:t>Rajan</w:t>
            </w:r>
            <w:proofErr w:type="spellEnd"/>
            <w:r w:rsidRPr="00A64B3E">
              <w:rPr>
                <w:rFonts w:ascii="IBM Plex Arabic" w:hAnsi="IBM Plex Arabic" w:cs="IBM Plex Arabic" w:hint="cs"/>
                <w:sz w:val="21"/>
                <w:szCs w:val="21"/>
              </w:rPr>
              <w:t xml:space="preserve">. “Decomposing Convolutional Neural Network into Reusable and Replaceable Modules.”, </w:t>
            </w:r>
            <w:r w:rsidRPr="00A64B3E">
              <w:rPr>
                <w:rFonts w:ascii="IBM Plex Arabic" w:hAnsi="IBM Plex Arabic" w:cs="IBM Plex Arabic" w:hint="cs"/>
                <w:b/>
                <w:sz w:val="21"/>
                <w:szCs w:val="21"/>
              </w:rPr>
              <w:t>ICSE, 2022.</w:t>
            </w:r>
          </w:p>
          <w:p w14:paraId="59179132" w14:textId="77777777" w:rsidR="00574716" w:rsidRPr="004608FE" w:rsidRDefault="00574716" w:rsidP="00574716">
            <w:pPr>
              <w:pStyle w:val="ListParagraph"/>
              <w:numPr>
                <w:ilvl w:val="0"/>
                <w:numId w:val="22"/>
              </w:numPr>
              <w:ind w:left="360"/>
              <w:jc w:val="both"/>
              <w:rPr>
                <w:rFonts w:ascii="IBM Plex Arabic" w:hAnsi="IBM Plex Arabic" w:cs="IBM Plex Arabic"/>
                <w:sz w:val="21"/>
                <w:szCs w:val="21"/>
              </w:rPr>
            </w:pPr>
            <w:proofErr w:type="spellStart"/>
            <w:r w:rsidRPr="00A64B3E">
              <w:rPr>
                <w:rFonts w:ascii="IBM Plex Arabic" w:hAnsi="IBM Plex Arabic" w:cs="IBM Plex Arabic" w:hint="cs"/>
                <w:sz w:val="21"/>
                <w:szCs w:val="21"/>
              </w:rPr>
              <w:t>Giang</w:t>
            </w:r>
            <w:proofErr w:type="spellEnd"/>
            <w:r w:rsidRPr="00A64B3E">
              <w:rPr>
                <w:rFonts w:ascii="IBM Plex Arabic" w:hAnsi="IBM Plex Arabic" w:cs="IBM Plex Arabic" w:hint="cs"/>
                <w:sz w:val="21"/>
                <w:szCs w:val="21"/>
              </w:rPr>
              <w:t xml:space="preserve"> Nguyen, Md </w:t>
            </w:r>
            <w:proofErr w:type="spellStart"/>
            <w:r w:rsidRPr="00A64B3E">
              <w:rPr>
                <w:rFonts w:ascii="IBM Plex Arabic" w:hAnsi="IBM Plex Arabic" w:cs="IBM Plex Arabic" w:hint="cs"/>
                <w:sz w:val="21"/>
                <w:szCs w:val="21"/>
              </w:rPr>
              <w:t>Johirul</w:t>
            </w:r>
            <w:proofErr w:type="spellEnd"/>
            <w:r w:rsidRPr="00A64B3E">
              <w:rPr>
                <w:rFonts w:ascii="IBM Plex Arabic" w:hAnsi="IBM Plex Arabic" w:cs="IBM Plex Arabic" w:hint="cs"/>
                <w:sz w:val="21"/>
                <w:szCs w:val="21"/>
              </w:rPr>
              <w:t xml:space="preserve"> Islam, Rangeet Pan, and </w:t>
            </w:r>
            <w:proofErr w:type="spellStart"/>
            <w:r w:rsidRPr="00A64B3E">
              <w:rPr>
                <w:rFonts w:ascii="IBM Plex Arabic" w:hAnsi="IBM Plex Arabic" w:cs="IBM Plex Arabic" w:hint="cs"/>
                <w:sz w:val="21"/>
                <w:szCs w:val="21"/>
              </w:rPr>
              <w:t>Hridesh</w:t>
            </w:r>
            <w:proofErr w:type="spellEnd"/>
            <w:r w:rsidRPr="00A64B3E">
              <w:rPr>
                <w:rFonts w:ascii="IBM Plex Arabic" w:hAnsi="IBM Plex Arabic" w:cs="IBM Plex Arabic" w:hint="cs"/>
                <w:sz w:val="21"/>
                <w:szCs w:val="21"/>
              </w:rPr>
              <w:t xml:space="preserve"> </w:t>
            </w:r>
            <w:proofErr w:type="spellStart"/>
            <w:r w:rsidRPr="00A64B3E">
              <w:rPr>
                <w:rFonts w:ascii="IBM Plex Arabic" w:hAnsi="IBM Plex Arabic" w:cs="IBM Plex Arabic" w:hint="cs"/>
                <w:sz w:val="21"/>
                <w:szCs w:val="21"/>
              </w:rPr>
              <w:t>Rajan</w:t>
            </w:r>
            <w:proofErr w:type="spellEnd"/>
            <w:r w:rsidRPr="00A64B3E">
              <w:rPr>
                <w:rFonts w:ascii="IBM Plex Arabic" w:hAnsi="IBM Plex Arabic" w:cs="IBM Plex Arabic" w:hint="cs"/>
                <w:sz w:val="21"/>
                <w:szCs w:val="21"/>
              </w:rPr>
              <w:t>. “</w:t>
            </w:r>
            <w:r w:rsidRPr="00A64B3E">
              <w:rPr>
                <w:rFonts w:ascii="IBM Plex Arabic" w:hAnsi="IBM Plex Arabic" w:cs="IBM Plex Arabic" w:hint="cs"/>
                <w:sz w:val="21"/>
                <w:szCs w:val="21"/>
                <w:shd w:val="clear" w:color="auto" w:fill="FFFFFF"/>
              </w:rPr>
              <w:t xml:space="preserve">Manas: Mining Software Repositories to Assist </w:t>
            </w:r>
            <w:proofErr w:type="spellStart"/>
            <w:r w:rsidRPr="00A64B3E">
              <w:rPr>
                <w:rFonts w:ascii="IBM Plex Arabic" w:hAnsi="IBM Plex Arabic" w:cs="IBM Plex Arabic" w:hint="cs"/>
                <w:sz w:val="21"/>
                <w:szCs w:val="21"/>
                <w:shd w:val="clear" w:color="auto" w:fill="FFFFFF"/>
              </w:rPr>
              <w:t>AutoML</w:t>
            </w:r>
            <w:proofErr w:type="spellEnd"/>
            <w:r w:rsidRPr="00A64B3E">
              <w:rPr>
                <w:rFonts w:ascii="IBM Plex Arabic" w:hAnsi="IBM Plex Arabic" w:cs="IBM Plex Arabic" w:hint="cs"/>
                <w:sz w:val="21"/>
                <w:szCs w:val="21"/>
              </w:rPr>
              <w:t xml:space="preserve">.”, </w:t>
            </w:r>
            <w:r w:rsidRPr="00A64B3E">
              <w:rPr>
                <w:rFonts w:ascii="IBM Plex Arabic" w:hAnsi="IBM Plex Arabic" w:cs="IBM Plex Arabic" w:hint="cs"/>
                <w:b/>
                <w:sz w:val="21"/>
                <w:szCs w:val="21"/>
              </w:rPr>
              <w:t>ICSE, 2022.</w:t>
            </w:r>
          </w:p>
          <w:p w14:paraId="782A1F99" w14:textId="77777777" w:rsidR="00574716" w:rsidRPr="004608FE" w:rsidRDefault="00574716" w:rsidP="00574716">
            <w:pPr>
              <w:pStyle w:val="ListParagraph"/>
              <w:numPr>
                <w:ilvl w:val="0"/>
                <w:numId w:val="22"/>
              </w:numPr>
              <w:tabs>
                <w:tab w:val="left" w:pos="500"/>
              </w:tabs>
              <w:spacing w:line="0" w:lineRule="atLeast"/>
              <w:ind w:left="360"/>
              <w:jc w:val="both"/>
              <w:rPr>
                <w:rFonts w:ascii="IBM Plex Arabic" w:hAnsi="IBM Plex Arabic" w:cs="IBM Plex Arabic"/>
                <w:sz w:val="21"/>
                <w:szCs w:val="21"/>
              </w:rPr>
            </w:pPr>
            <w:r w:rsidRPr="00A64B3E">
              <w:rPr>
                <w:rFonts w:ascii="IBM Plex Arabic" w:hAnsi="IBM Plex Arabic" w:cs="IBM Plex Arabic" w:hint="cs"/>
                <w:sz w:val="21"/>
                <w:szCs w:val="21"/>
              </w:rPr>
              <w:t xml:space="preserve">Rangeet Pan, Vu Le, </w:t>
            </w:r>
            <w:proofErr w:type="spellStart"/>
            <w:r w:rsidRPr="00A64B3E">
              <w:rPr>
                <w:rFonts w:ascii="IBM Plex Arabic" w:hAnsi="IBM Plex Arabic" w:cs="IBM Plex Arabic" w:hint="cs"/>
                <w:sz w:val="21"/>
                <w:szCs w:val="21"/>
              </w:rPr>
              <w:t>Nachiappan</w:t>
            </w:r>
            <w:proofErr w:type="spellEnd"/>
            <w:r w:rsidRPr="00A64B3E">
              <w:rPr>
                <w:rFonts w:ascii="IBM Plex Arabic" w:hAnsi="IBM Plex Arabic" w:cs="IBM Plex Arabic" w:hint="cs"/>
                <w:sz w:val="21"/>
                <w:szCs w:val="21"/>
              </w:rPr>
              <w:t xml:space="preserve"> Nagappan, </w:t>
            </w:r>
            <w:proofErr w:type="spellStart"/>
            <w:r w:rsidRPr="00A64B3E">
              <w:rPr>
                <w:rFonts w:ascii="IBM Plex Arabic" w:hAnsi="IBM Plex Arabic" w:cs="IBM Plex Arabic" w:hint="cs"/>
                <w:sz w:val="21"/>
                <w:szCs w:val="21"/>
              </w:rPr>
              <w:t>Sumit</w:t>
            </w:r>
            <w:proofErr w:type="spellEnd"/>
            <w:r w:rsidRPr="00A64B3E">
              <w:rPr>
                <w:rFonts w:ascii="IBM Plex Arabic" w:hAnsi="IBM Plex Arabic" w:cs="IBM Plex Arabic" w:hint="cs"/>
                <w:sz w:val="21"/>
                <w:szCs w:val="21"/>
              </w:rPr>
              <w:t xml:space="preserve"> </w:t>
            </w:r>
            <w:proofErr w:type="spellStart"/>
            <w:r w:rsidRPr="00A64B3E">
              <w:rPr>
                <w:rFonts w:ascii="IBM Plex Arabic" w:hAnsi="IBM Plex Arabic" w:cs="IBM Plex Arabic" w:hint="cs"/>
                <w:sz w:val="21"/>
                <w:szCs w:val="21"/>
              </w:rPr>
              <w:t>Gulwani</w:t>
            </w:r>
            <w:proofErr w:type="spellEnd"/>
            <w:r w:rsidRPr="00A64B3E">
              <w:rPr>
                <w:rFonts w:ascii="IBM Plex Arabic" w:hAnsi="IBM Plex Arabic" w:cs="IBM Plex Arabic" w:hint="cs"/>
                <w:sz w:val="21"/>
                <w:szCs w:val="21"/>
              </w:rPr>
              <w:t xml:space="preserve">, </w:t>
            </w:r>
            <w:proofErr w:type="spellStart"/>
            <w:r w:rsidRPr="00A64B3E">
              <w:rPr>
                <w:rFonts w:ascii="IBM Plex Arabic" w:hAnsi="IBM Plex Arabic" w:cs="IBM Plex Arabic" w:hint="cs"/>
                <w:sz w:val="21"/>
                <w:szCs w:val="21"/>
              </w:rPr>
              <w:t>Shuvendu</w:t>
            </w:r>
            <w:proofErr w:type="spellEnd"/>
            <w:r w:rsidRPr="00A64B3E">
              <w:rPr>
                <w:rFonts w:ascii="IBM Plex Arabic" w:hAnsi="IBM Plex Arabic" w:cs="IBM Plex Arabic" w:hint="cs"/>
                <w:sz w:val="21"/>
                <w:szCs w:val="21"/>
              </w:rPr>
              <w:t xml:space="preserve"> </w:t>
            </w:r>
            <w:proofErr w:type="spellStart"/>
            <w:r w:rsidRPr="00A64B3E">
              <w:rPr>
                <w:rFonts w:ascii="IBM Plex Arabic" w:hAnsi="IBM Plex Arabic" w:cs="IBM Plex Arabic" w:hint="cs"/>
                <w:sz w:val="21"/>
                <w:szCs w:val="21"/>
              </w:rPr>
              <w:t>Lahiri</w:t>
            </w:r>
            <w:proofErr w:type="spellEnd"/>
            <w:r w:rsidRPr="00A64B3E">
              <w:rPr>
                <w:rFonts w:ascii="IBM Plex Arabic" w:hAnsi="IBM Plex Arabic" w:cs="IBM Plex Arabic" w:hint="cs"/>
                <w:sz w:val="21"/>
                <w:szCs w:val="21"/>
              </w:rPr>
              <w:t xml:space="preserve">, and Mike Kaufman. “Can Program Synthesis be Used to Learn Merge Conflict Resolutions? An Empirical Analysis.”, </w:t>
            </w:r>
            <w:r w:rsidRPr="00A64B3E">
              <w:rPr>
                <w:rFonts w:ascii="IBM Plex Arabic" w:hAnsi="IBM Plex Arabic" w:cs="IBM Plex Arabic" w:hint="cs"/>
                <w:b/>
                <w:sz w:val="21"/>
                <w:szCs w:val="21"/>
              </w:rPr>
              <w:t>ICSE, 2021</w:t>
            </w:r>
            <w:r w:rsidRPr="00A64B3E">
              <w:rPr>
                <w:rFonts w:ascii="IBM Plex Arabic" w:hAnsi="IBM Plex Arabic" w:cs="IBM Plex Arabic" w:hint="cs"/>
                <w:sz w:val="21"/>
                <w:szCs w:val="21"/>
              </w:rPr>
              <w:t>.</w:t>
            </w:r>
          </w:p>
          <w:p w14:paraId="030B3B21" w14:textId="77777777" w:rsidR="00574716" w:rsidRPr="004608FE" w:rsidRDefault="00574716" w:rsidP="00574716">
            <w:pPr>
              <w:pStyle w:val="ListParagraph"/>
              <w:numPr>
                <w:ilvl w:val="0"/>
                <w:numId w:val="22"/>
              </w:numPr>
              <w:tabs>
                <w:tab w:val="left" w:pos="500"/>
              </w:tabs>
              <w:spacing w:line="0" w:lineRule="atLeast"/>
              <w:ind w:left="360"/>
              <w:jc w:val="both"/>
              <w:rPr>
                <w:rFonts w:ascii="IBM Plex Arabic" w:hAnsi="IBM Plex Arabic" w:cs="IBM Plex Arabic"/>
                <w:sz w:val="21"/>
                <w:szCs w:val="21"/>
              </w:rPr>
            </w:pPr>
            <w:r w:rsidRPr="00A64B3E">
              <w:rPr>
                <w:rFonts w:ascii="IBM Plex Arabic" w:hAnsi="IBM Plex Arabic" w:cs="IBM Plex Arabic" w:hint="cs"/>
                <w:sz w:val="21"/>
                <w:szCs w:val="21"/>
              </w:rPr>
              <w:t xml:space="preserve">Rangeet Pan and </w:t>
            </w:r>
            <w:proofErr w:type="spellStart"/>
            <w:r w:rsidRPr="00A64B3E">
              <w:rPr>
                <w:rFonts w:ascii="IBM Plex Arabic" w:hAnsi="IBM Plex Arabic" w:cs="IBM Plex Arabic" w:hint="cs"/>
                <w:sz w:val="21"/>
                <w:szCs w:val="21"/>
              </w:rPr>
              <w:t>Hridesh</w:t>
            </w:r>
            <w:proofErr w:type="spellEnd"/>
            <w:r w:rsidRPr="00A64B3E">
              <w:rPr>
                <w:rFonts w:ascii="IBM Plex Arabic" w:hAnsi="IBM Plex Arabic" w:cs="IBM Plex Arabic" w:hint="cs"/>
                <w:sz w:val="21"/>
                <w:szCs w:val="21"/>
              </w:rPr>
              <w:t xml:space="preserve"> </w:t>
            </w:r>
            <w:proofErr w:type="spellStart"/>
            <w:r w:rsidRPr="00A64B3E">
              <w:rPr>
                <w:rFonts w:ascii="IBM Plex Arabic" w:hAnsi="IBM Plex Arabic" w:cs="IBM Plex Arabic" w:hint="cs"/>
                <w:sz w:val="21"/>
                <w:szCs w:val="21"/>
              </w:rPr>
              <w:t>Rajan</w:t>
            </w:r>
            <w:proofErr w:type="spellEnd"/>
            <w:r w:rsidRPr="00A64B3E">
              <w:rPr>
                <w:rFonts w:ascii="IBM Plex Arabic" w:hAnsi="IBM Plex Arabic" w:cs="IBM Plex Arabic" w:hint="cs"/>
                <w:sz w:val="21"/>
                <w:szCs w:val="21"/>
              </w:rPr>
              <w:t xml:space="preserve">. “On Decomposing a Deep Neural Network into Modules.”, </w:t>
            </w:r>
            <w:r w:rsidRPr="00A64B3E">
              <w:rPr>
                <w:rFonts w:ascii="IBM Plex Arabic" w:hAnsi="IBM Plex Arabic" w:cs="IBM Plex Arabic" w:hint="cs"/>
                <w:b/>
                <w:sz w:val="21"/>
                <w:szCs w:val="21"/>
              </w:rPr>
              <w:t>ESEC/FSE, 2020</w:t>
            </w:r>
            <w:r w:rsidRPr="00A64B3E">
              <w:rPr>
                <w:rFonts w:ascii="IBM Plex Arabic" w:hAnsi="IBM Plex Arabic" w:cs="IBM Plex Arabic" w:hint="cs"/>
                <w:sz w:val="21"/>
                <w:szCs w:val="21"/>
              </w:rPr>
              <w:t xml:space="preserve"> </w:t>
            </w:r>
            <w:r w:rsidRPr="004608FE">
              <w:rPr>
                <w:rFonts w:ascii="IBM Plex Arabic" w:hAnsi="IBM Plex Arabic" w:cs="IBM Plex Arabic" w:hint="cs"/>
                <w:color w:val="144CBF"/>
                <w:sz w:val="21"/>
                <w:szCs w:val="21"/>
              </w:rPr>
              <w:t>(</w:t>
            </w:r>
            <w:r w:rsidRPr="004608FE">
              <w:rPr>
                <w:rFonts w:ascii="IBM Plex Arabic" w:hAnsi="IBM Plex Arabic" w:cs="IBM Plex Arabic" w:hint="cs"/>
                <w:b/>
                <w:bCs/>
                <w:color w:val="144CBF"/>
                <w:sz w:val="21"/>
                <w:szCs w:val="21"/>
              </w:rPr>
              <w:t>ACM SIGSOFT Distinguished Paper Award</w:t>
            </w:r>
            <w:r w:rsidRPr="004608FE">
              <w:rPr>
                <w:rFonts w:ascii="IBM Plex Arabic" w:hAnsi="IBM Plex Arabic" w:cs="IBM Plex Arabic" w:hint="cs"/>
                <w:color w:val="144CBF"/>
                <w:sz w:val="21"/>
                <w:szCs w:val="21"/>
              </w:rPr>
              <w:t>).</w:t>
            </w:r>
          </w:p>
          <w:p w14:paraId="60E80EEB" w14:textId="77777777" w:rsidR="00574716" w:rsidRPr="004608FE" w:rsidRDefault="00574716" w:rsidP="00574716">
            <w:pPr>
              <w:pStyle w:val="ListParagraph"/>
              <w:numPr>
                <w:ilvl w:val="0"/>
                <w:numId w:val="22"/>
              </w:numPr>
              <w:tabs>
                <w:tab w:val="left" w:pos="500"/>
              </w:tabs>
              <w:spacing w:line="0" w:lineRule="atLeast"/>
              <w:ind w:left="360"/>
              <w:jc w:val="both"/>
              <w:rPr>
                <w:rFonts w:ascii="IBM Plex Arabic" w:hAnsi="IBM Plex Arabic" w:cs="IBM Plex Arabic"/>
                <w:sz w:val="21"/>
                <w:szCs w:val="21"/>
              </w:rPr>
            </w:pPr>
            <w:r w:rsidRPr="00A64B3E">
              <w:rPr>
                <w:rFonts w:ascii="IBM Plex Arabic" w:hAnsi="IBM Plex Arabic" w:cs="IBM Plex Arabic" w:hint="cs"/>
                <w:sz w:val="21"/>
                <w:szCs w:val="21"/>
              </w:rPr>
              <w:t xml:space="preserve">Rangeet Pan. “Does Fixing Bug Increase Robustness in Deep Learning?.”, </w:t>
            </w:r>
            <w:r w:rsidRPr="00A64B3E">
              <w:rPr>
                <w:rFonts w:ascii="IBM Plex Arabic" w:hAnsi="IBM Plex Arabic" w:cs="IBM Plex Arabic" w:hint="cs"/>
                <w:b/>
                <w:sz w:val="21"/>
                <w:szCs w:val="21"/>
              </w:rPr>
              <w:t>ICSE SRC, 2020</w:t>
            </w:r>
            <w:r w:rsidRPr="00A64B3E">
              <w:rPr>
                <w:rFonts w:ascii="IBM Plex Arabic" w:hAnsi="IBM Plex Arabic" w:cs="IBM Plex Arabic" w:hint="cs"/>
                <w:sz w:val="21"/>
                <w:szCs w:val="21"/>
              </w:rPr>
              <w:t xml:space="preserve"> </w:t>
            </w:r>
            <w:r w:rsidRPr="004608FE">
              <w:rPr>
                <w:rFonts w:ascii="IBM Plex Arabic" w:hAnsi="IBM Plex Arabic" w:cs="IBM Plex Arabic" w:hint="cs"/>
                <w:color w:val="144CBF"/>
                <w:sz w:val="21"/>
                <w:szCs w:val="21"/>
              </w:rPr>
              <w:t>(</w:t>
            </w:r>
            <w:r w:rsidRPr="004608FE">
              <w:rPr>
                <w:rFonts w:ascii="IBM Plex Arabic" w:hAnsi="IBM Plex Arabic" w:cs="IBM Plex Arabic" w:hint="cs"/>
                <w:b/>
                <w:bCs/>
                <w:color w:val="144CBF"/>
                <w:sz w:val="21"/>
                <w:szCs w:val="21"/>
              </w:rPr>
              <w:t>2nd place at Student Research Competition</w:t>
            </w:r>
            <w:r w:rsidRPr="004608FE">
              <w:rPr>
                <w:rFonts w:ascii="IBM Plex Arabic" w:hAnsi="IBM Plex Arabic" w:cs="IBM Plex Arabic" w:hint="cs"/>
                <w:color w:val="144CBF"/>
                <w:sz w:val="21"/>
                <w:szCs w:val="21"/>
              </w:rPr>
              <w:t>)</w:t>
            </w:r>
            <w:r w:rsidRPr="00A64B3E">
              <w:rPr>
                <w:rFonts w:ascii="IBM Plex Arabic" w:hAnsi="IBM Plex Arabic" w:cs="IBM Plex Arabic" w:hint="cs"/>
                <w:sz w:val="21"/>
                <w:szCs w:val="21"/>
              </w:rPr>
              <w:t>.</w:t>
            </w:r>
          </w:p>
          <w:p w14:paraId="4191347A" w14:textId="77777777" w:rsidR="00574716" w:rsidRPr="004608FE" w:rsidRDefault="00574716" w:rsidP="00574716">
            <w:pPr>
              <w:pStyle w:val="ListParagraph"/>
              <w:numPr>
                <w:ilvl w:val="0"/>
                <w:numId w:val="22"/>
              </w:numPr>
              <w:tabs>
                <w:tab w:val="left" w:pos="500"/>
              </w:tabs>
              <w:spacing w:line="0" w:lineRule="atLeast"/>
              <w:ind w:left="360"/>
              <w:jc w:val="both"/>
              <w:rPr>
                <w:rFonts w:ascii="IBM Plex Arabic" w:hAnsi="IBM Plex Arabic" w:cs="IBM Plex Arabic"/>
                <w:sz w:val="21"/>
                <w:szCs w:val="21"/>
              </w:rPr>
            </w:pPr>
            <w:r w:rsidRPr="00A64B3E">
              <w:rPr>
                <w:rFonts w:ascii="IBM Plex Arabic" w:hAnsi="IBM Plex Arabic" w:cs="IBM Plex Arabic" w:hint="cs"/>
                <w:sz w:val="21"/>
                <w:szCs w:val="21"/>
              </w:rPr>
              <w:lastRenderedPageBreak/>
              <w:t xml:space="preserve">Md </w:t>
            </w:r>
            <w:proofErr w:type="spellStart"/>
            <w:r w:rsidRPr="00A64B3E">
              <w:rPr>
                <w:rFonts w:ascii="IBM Plex Arabic" w:hAnsi="IBM Plex Arabic" w:cs="IBM Plex Arabic" w:hint="cs"/>
                <w:sz w:val="21"/>
                <w:szCs w:val="21"/>
              </w:rPr>
              <w:t>Johirul</w:t>
            </w:r>
            <w:proofErr w:type="spellEnd"/>
            <w:r w:rsidRPr="00A64B3E">
              <w:rPr>
                <w:rFonts w:ascii="IBM Plex Arabic" w:hAnsi="IBM Plex Arabic" w:cs="IBM Plex Arabic" w:hint="cs"/>
                <w:sz w:val="21"/>
                <w:szCs w:val="21"/>
              </w:rPr>
              <w:t xml:space="preserve"> Islam, Rangeet Pan, and </w:t>
            </w:r>
            <w:proofErr w:type="spellStart"/>
            <w:r w:rsidRPr="00A64B3E">
              <w:rPr>
                <w:rFonts w:ascii="IBM Plex Arabic" w:hAnsi="IBM Plex Arabic" w:cs="IBM Plex Arabic" w:hint="cs"/>
                <w:sz w:val="21"/>
                <w:szCs w:val="21"/>
              </w:rPr>
              <w:t>Hridesh</w:t>
            </w:r>
            <w:proofErr w:type="spellEnd"/>
            <w:r w:rsidRPr="00A64B3E">
              <w:rPr>
                <w:rFonts w:ascii="IBM Plex Arabic" w:hAnsi="IBM Plex Arabic" w:cs="IBM Plex Arabic" w:hint="cs"/>
                <w:sz w:val="21"/>
                <w:szCs w:val="21"/>
              </w:rPr>
              <w:t xml:space="preserve"> </w:t>
            </w:r>
            <w:proofErr w:type="spellStart"/>
            <w:r w:rsidRPr="00A64B3E">
              <w:rPr>
                <w:rFonts w:ascii="IBM Plex Arabic" w:hAnsi="IBM Plex Arabic" w:cs="IBM Plex Arabic" w:hint="cs"/>
                <w:sz w:val="21"/>
                <w:szCs w:val="21"/>
              </w:rPr>
              <w:t>Rajan</w:t>
            </w:r>
            <w:proofErr w:type="spellEnd"/>
            <w:r w:rsidRPr="00A64B3E">
              <w:rPr>
                <w:rFonts w:ascii="IBM Plex Arabic" w:hAnsi="IBM Plex Arabic" w:cs="IBM Plex Arabic" w:hint="cs"/>
                <w:sz w:val="21"/>
                <w:szCs w:val="21"/>
              </w:rPr>
              <w:t xml:space="preserve">. “Repairing Deep Neural Networks: Fix Patterns and Challenges.”, </w:t>
            </w:r>
            <w:r w:rsidRPr="00A64B3E">
              <w:rPr>
                <w:rFonts w:ascii="IBM Plex Arabic" w:hAnsi="IBM Plex Arabic" w:cs="IBM Plex Arabic" w:hint="cs"/>
                <w:b/>
                <w:sz w:val="21"/>
                <w:szCs w:val="21"/>
              </w:rPr>
              <w:t>ICSE, 2020</w:t>
            </w:r>
            <w:r w:rsidRPr="00A64B3E">
              <w:rPr>
                <w:rFonts w:ascii="IBM Plex Arabic" w:hAnsi="IBM Plex Arabic" w:cs="IBM Plex Arabic" w:hint="cs"/>
                <w:sz w:val="21"/>
                <w:szCs w:val="21"/>
              </w:rPr>
              <w:t>.</w:t>
            </w:r>
          </w:p>
          <w:p w14:paraId="7A96F466" w14:textId="77777777" w:rsidR="00574716" w:rsidRPr="004608FE" w:rsidRDefault="00574716" w:rsidP="00574716">
            <w:pPr>
              <w:pStyle w:val="ListParagraph"/>
              <w:numPr>
                <w:ilvl w:val="0"/>
                <w:numId w:val="22"/>
              </w:numPr>
              <w:tabs>
                <w:tab w:val="left" w:pos="500"/>
              </w:tabs>
              <w:spacing w:line="0" w:lineRule="atLeast"/>
              <w:ind w:left="360"/>
              <w:jc w:val="both"/>
              <w:rPr>
                <w:rFonts w:ascii="IBM Plex Arabic" w:hAnsi="IBM Plex Arabic" w:cs="IBM Plex Arabic"/>
                <w:sz w:val="21"/>
                <w:szCs w:val="21"/>
              </w:rPr>
            </w:pPr>
            <w:r w:rsidRPr="00A64B3E">
              <w:rPr>
                <w:rFonts w:ascii="IBM Plex Arabic" w:hAnsi="IBM Plex Arabic" w:cs="IBM Plex Arabic" w:hint="cs"/>
                <w:sz w:val="21"/>
                <w:szCs w:val="21"/>
              </w:rPr>
              <w:t xml:space="preserve">Rangeet Pan. "Static deep neural network analysis for robustness.", </w:t>
            </w:r>
            <w:r w:rsidRPr="00A64B3E">
              <w:rPr>
                <w:rFonts w:ascii="IBM Plex Arabic" w:hAnsi="IBM Plex Arabic" w:cs="IBM Plex Arabic" w:hint="cs"/>
                <w:b/>
                <w:sz w:val="21"/>
                <w:szCs w:val="21"/>
              </w:rPr>
              <w:t>ESEC/FSE SRC, 2019</w:t>
            </w:r>
            <w:r w:rsidRPr="00A64B3E">
              <w:rPr>
                <w:rFonts w:ascii="IBM Plex Arabic" w:hAnsi="IBM Plex Arabic" w:cs="IBM Plex Arabic" w:hint="cs"/>
                <w:sz w:val="21"/>
                <w:szCs w:val="21"/>
              </w:rPr>
              <w:t>.</w:t>
            </w:r>
          </w:p>
          <w:p w14:paraId="0C2AE338" w14:textId="77777777" w:rsidR="00574716" w:rsidRPr="004608FE" w:rsidRDefault="00574716" w:rsidP="00574716">
            <w:pPr>
              <w:pStyle w:val="ListParagraph"/>
              <w:numPr>
                <w:ilvl w:val="0"/>
                <w:numId w:val="22"/>
              </w:numPr>
              <w:tabs>
                <w:tab w:val="left" w:pos="500"/>
              </w:tabs>
              <w:spacing w:line="0" w:lineRule="atLeast"/>
              <w:ind w:left="360"/>
              <w:jc w:val="both"/>
              <w:rPr>
                <w:rFonts w:ascii="IBM Plex Arabic" w:hAnsi="IBM Plex Arabic" w:cs="IBM Plex Arabic"/>
                <w:sz w:val="21"/>
                <w:szCs w:val="21"/>
              </w:rPr>
            </w:pPr>
            <w:r w:rsidRPr="00A64B3E">
              <w:rPr>
                <w:rFonts w:ascii="IBM Plex Arabic" w:hAnsi="IBM Plex Arabic" w:cs="IBM Plex Arabic" w:hint="cs"/>
                <w:sz w:val="21"/>
                <w:szCs w:val="21"/>
              </w:rPr>
              <w:t xml:space="preserve">Md </w:t>
            </w:r>
            <w:proofErr w:type="spellStart"/>
            <w:r w:rsidRPr="00A64B3E">
              <w:rPr>
                <w:rFonts w:ascii="IBM Plex Arabic" w:hAnsi="IBM Plex Arabic" w:cs="IBM Plex Arabic" w:hint="cs"/>
                <w:sz w:val="21"/>
                <w:szCs w:val="21"/>
              </w:rPr>
              <w:t>Johirul</w:t>
            </w:r>
            <w:proofErr w:type="spellEnd"/>
            <w:r w:rsidRPr="00A64B3E">
              <w:rPr>
                <w:rFonts w:ascii="IBM Plex Arabic" w:hAnsi="IBM Plex Arabic" w:cs="IBM Plex Arabic" w:hint="cs"/>
                <w:sz w:val="21"/>
                <w:szCs w:val="21"/>
              </w:rPr>
              <w:t xml:space="preserve"> Islam, </w:t>
            </w:r>
            <w:proofErr w:type="spellStart"/>
            <w:r w:rsidRPr="00A64B3E">
              <w:rPr>
                <w:rFonts w:ascii="IBM Plex Arabic" w:hAnsi="IBM Plex Arabic" w:cs="IBM Plex Arabic" w:hint="cs"/>
                <w:sz w:val="21"/>
                <w:szCs w:val="21"/>
              </w:rPr>
              <w:t>Giang</w:t>
            </w:r>
            <w:proofErr w:type="spellEnd"/>
            <w:r w:rsidRPr="00A64B3E">
              <w:rPr>
                <w:rFonts w:ascii="IBM Plex Arabic" w:hAnsi="IBM Plex Arabic" w:cs="IBM Plex Arabic" w:hint="cs"/>
                <w:sz w:val="21"/>
                <w:szCs w:val="21"/>
              </w:rPr>
              <w:t xml:space="preserve"> Nguyen, Rangeet Pan, and </w:t>
            </w:r>
            <w:proofErr w:type="spellStart"/>
            <w:r w:rsidRPr="00A64B3E">
              <w:rPr>
                <w:rFonts w:ascii="IBM Plex Arabic" w:hAnsi="IBM Plex Arabic" w:cs="IBM Plex Arabic" w:hint="cs"/>
                <w:sz w:val="21"/>
                <w:szCs w:val="21"/>
              </w:rPr>
              <w:t>Hridesh</w:t>
            </w:r>
            <w:proofErr w:type="spellEnd"/>
            <w:r w:rsidRPr="00A64B3E">
              <w:rPr>
                <w:rFonts w:ascii="IBM Plex Arabic" w:hAnsi="IBM Plex Arabic" w:cs="IBM Plex Arabic" w:hint="cs"/>
                <w:sz w:val="21"/>
                <w:szCs w:val="21"/>
              </w:rPr>
              <w:t xml:space="preserve"> </w:t>
            </w:r>
            <w:proofErr w:type="spellStart"/>
            <w:r w:rsidRPr="00A64B3E">
              <w:rPr>
                <w:rFonts w:ascii="IBM Plex Arabic" w:hAnsi="IBM Plex Arabic" w:cs="IBM Plex Arabic" w:hint="cs"/>
                <w:sz w:val="21"/>
                <w:szCs w:val="21"/>
              </w:rPr>
              <w:t>Rajan</w:t>
            </w:r>
            <w:proofErr w:type="spellEnd"/>
            <w:r w:rsidRPr="00A64B3E">
              <w:rPr>
                <w:rFonts w:ascii="IBM Plex Arabic" w:hAnsi="IBM Plex Arabic" w:cs="IBM Plex Arabic" w:hint="cs"/>
                <w:sz w:val="21"/>
                <w:szCs w:val="21"/>
              </w:rPr>
              <w:t xml:space="preserve">. "A Comprehensive Study on Deep Learning Bug Characteristics.", </w:t>
            </w:r>
            <w:r w:rsidRPr="00A64B3E">
              <w:rPr>
                <w:rFonts w:ascii="IBM Plex Arabic" w:hAnsi="IBM Plex Arabic" w:cs="IBM Plex Arabic" w:hint="cs"/>
                <w:b/>
                <w:sz w:val="21"/>
                <w:szCs w:val="21"/>
              </w:rPr>
              <w:t>ESEC/FSE, 2019</w:t>
            </w:r>
            <w:r w:rsidRPr="00A64B3E">
              <w:rPr>
                <w:rFonts w:ascii="IBM Plex Arabic" w:hAnsi="IBM Plex Arabic" w:cs="IBM Plex Arabic" w:hint="cs"/>
                <w:sz w:val="21"/>
                <w:szCs w:val="21"/>
              </w:rPr>
              <w:t>.</w:t>
            </w:r>
          </w:p>
          <w:p w14:paraId="645BA00D" w14:textId="77777777" w:rsidR="00574716" w:rsidRPr="004608FE" w:rsidRDefault="00574716" w:rsidP="00574716">
            <w:pPr>
              <w:pStyle w:val="ListParagraph"/>
              <w:numPr>
                <w:ilvl w:val="0"/>
                <w:numId w:val="22"/>
              </w:numPr>
              <w:tabs>
                <w:tab w:val="left" w:pos="500"/>
              </w:tabs>
              <w:spacing w:line="0" w:lineRule="atLeast"/>
              <w:ind w:left="360"/>
              <w:jc w:val="both"/>
              <w:rPr>
                <w:rFonts w:ascii="IBM Plex Arabic" w:hAnsi="IBM Plex Arabic" w:cs="IBM Plex Arabic"/>
                <w:sz w:val="21"/>
                <w:szCs w:val="21"/>
              </w:rPr>
            </w:pPr>
            <w:r w:rsidRPr="00A64B3E">
              <w:rPr>
                <w:rFonts w:ascii="IBM Plex Arabic" w:hAnsi="IBM Plex Arabic" w:cs="IBM Plex Arabic" w:hint="cs"/>
                <w:sz w:val="21"/>
                <w:szCs w:val="21"/>
              </w:rPr>
              <w:t xml:space="preserve">Rangeet Pan, </w:t>
            </w:r>
            <w:proofErr w:type="spellStart"/>
            <w:r w:rsidRPr="00A64B3E">
              <w:rPr>
                <w:rFonts w:ascii="IBM Plex Arabic" w:hAnsi="IBM Plex Arabic" w:cs="IBM Plex Arabic" w:hint="cs"/>
                <w:sz w:val="21"/>
                <w:szCs w:val="21"/>
              </w:rPr>
              <w:t>Sumon</w:t>
            </w:r>
            <w:proofErr w:type="spellEnd"/>
            <w:r w:rsidRPr="00A64B3E">
              <w:rPr>
                <w:rFonts w:ascii="IBM Plex Arabic" w:hAnsi="IBM Plex Arabic" w:cs="IBM Plex Arabic" w:hint="cs"/>
                <w:sz w:val="21"/>
                <w:szCs w:val="21"/>
              </w:rPr>
              <w:t xml:space="preserve"> Biswas, </w:t>
            </w:r>
            <w:proofErr w:type="spellStart"/>
            <w:r w:rsidRPr="00A64B3E">
              <w:rPr>
                <w:rFonts w:ascii="IBM Plex Arabic" w:hAnsi="IBM Plex Arabic" w:cs="IBM Plex Arabic" w:hint="cs"/>
                <w:sz w:val="21"/>
                <w:szCs w:val="21"/>
              </w:rPr>
              <w:t>Mohna</w:t>
            </w:r>
            <w:proofErr w:type="spellEnd"/>
            <w:r w:rsidRPr="00A64B3E">
              <w:rPr>
                <w:rFonts w:ascii="IBM Plex Arabic" w:hAnsi="IBM Plex Arabic" w:cs="IBM Plex Arabic" w:hint="cs"/>
                <w:sz w:val="21"/>
                <w:szCs w:val="21"/>
              </w:rPr>
              <w:t xml:space="preserve"> Chakraborty, </w:t>
            </w:r>
            <w:proofErr w:type="spellStart"/>
            <w:r w:rsidRPr="00A64B3E">
              <w:rPr>
                <w:rFonts w:ascii="IBM Plex Arabic" w:hAnsi="IBM Plex Arabic" w:cs="IBM Plex Arabic" w:hint="cs"/>
                <w:sz w:val="21"/>
                <w:szCs w:val="21"/>
              </w:rPr>
              <w:t>Breno</w:t>
            </w:r>
            <w:proofErr w:type="spellEnd"/>
            <w:r w:rsidRPr="00A64B3E">
              <w:rPr>
                <w:rFonts w:ascii="IBM Plex Arabic" w:hAnsi="IBM Plex Arabic" w:cs="IBM Plex Arabic" w:hint="cs"/>
                <w:sz w:val="21"/>
                <w:szCs w:val="21"/>
              </w:rPr>
              <w:t xml:space="preserve"> </w:t>
            </w:r>
            <w:proofErr w:type="spellStart"/>
            <w:r w:rsidRPr="00A64B3E">
              <w:rPr>
                <w:rFonts w:ascii="IBM Plex Arabic" w:hAnsi="IBM Plex Arabic" w:cs="IBM Plex Arabic" w:hint="cs"/>
                <w:sz w:val="21"/>
                <w:szCs w:val="21"/>
              </w:rPr>
              <w:t>Dantas</w:t>
            </w:r>
            <w:proofErr w:type="spellEnd"/>
            <w:r w:rsidRPr="00A64B3E">
              <w:rPr>
                <w:rFonts w:ascii="IBM Plex Arabic" w:hAnsi="IBM Plex Arabic" w:cs="IBM Plex Arabic" w:hint="cs"/>
                <w:sz w:val="21"/>
                <w:szCs w:val="21"/>
              </w:rPr>
              <w:t xml:space="preserve"> Cruz, </w:t>
            </w:r>
            <w:proofErr w:type="spellStart"/>
            <w:r w:rsidRPr="00A64B3E">
              <w:rPr>
                <w:rFonts w:ascii="IBM Plex Arabic" w:hAnsi="IBM Plex Arabic" w:cs="IBM Plex Arabic" w:hint="cs"/>
                <w:sz w:val="21"/>
                <w:szCs w:val="21"/>
              </w:rPr>
              <w:t>Hridesh</w:t>
            </w:r>
            <w:proofErr w:type="spellEnd"/>
            <w:r w:rsidRPr="00A64B3E">
              <w:rPr>
                <w:rFonts w:ascii="IBM Plex Arabic" w:hAnsi="IBM Plex Arabic" w:cs="IBM Plex Arabic" w:hint="cs"/>
                <w:sz w:val="21"/>
                <w:szCs w:val="21"/>
              </w:rPr>
              <w:t xml:space="preserve"> </w:t>
            </w:r>
            <w:proofErr w:type="spellStart"/>
            <w:r w:rsidRPr="00A64B3E">
              <w:rPr>
                <w:rFonts w:ascii="IBM Plex Arabic" w:hAnsi="IBM Plex Arabic" w:cs="IBM Plex Arabic" w:hint="cs"/>
                <w:sz w:val="21"/>
                <w:szCs w:val="21"/>
              </w:rPr>
              <w:t>Rajan</w:t>
            </w:r>
            <w:proofErr w:type="spellEnd"/>
            <w:r w:rsidRPr="00A64B3E">
              <w:rPr>
                <w:rFonts w:ascii="IBM Plex Arabic" w:hAnsi="IBM Plex Arabic" w:cs="IBM Plex Arabic" w:hint="cs"/>
                <w:sz w:val="21"/>
                <w:szCs w:val="21"/>
              </w:rPr>
              <w:t xml:space="preserve">. “An Empirical Study on the Bugs Found while Reusing Pre-trained Natural Language Processing Models.”, </w:t>
            </w:r>
            <w:proofErr w:type="spellStart"/>
            <w:r w:rsidRPr="00A64B3E">
              <w:rPr>
                <w:rFonts w:ascii="IBM Plex Arabic" w:hAnsi="IBM Plex Arabic" w:cs="IBM Plex Arabic" w:hint="cs"/>
                <w:b/>
                <w:bCs/>
                <w:sz w:val="21"/>
                <w:szCs w:val="21"/>
              </w:rPr>
              <w:t>arXiv</w:t>
            </w:r>
            <w:proofErr w:type="spellEnd"/>
            <w:r w:rsidRPr="00A64B3E">
              <w:rPr>
                <w:rFonts w:ascii="IBM Plex Arabic" w:hAnsi="IBM Plex Arabic" w:cs="IBM Plex Arabic" w:hint="cs"/>
                <w:b/>
                <w:bCs/>
                <w:sz w:val="21"/>
                <w:szCs w:val="21"/>
              </w:rPr>
              <w:t xml:space="preserve"> preprint arXiv:2212.00105 (2022).</w:t>
            </w:r>
          </w:p>
          <w:p w14:paraId="2A180238" w14:textId="77777777" w:rsidR="00574716" w:rsidRPr="004608FE" w:rsidRDefault="00574716" w:rsidP="00574716">
            <w:pPr>
              <w:pStyle w:val="ListParagraph"/>
              <w:numPr>
                <w:ilvl w:val="0"/>
                <w:numId w:val="22"/>
              </w:numPr>
              <w:tabs>
                <w:tab w:val="left" w:pos="500"/>
              </w:tabs>
              <w:spacing w:line="0" w:lineRule="atLeast"/>
              <w:ind w:left="360"/>
              <w:jc w:val="both"/>
              <w:rPr>
                <w:rFonts w:ascii="IBM Plex Arabic" w:hAnsi="IBM Plex Arabic" w:cs="IBM Plex Arabic"/>
                <w:sz w:val="21"/>
                <w:szCs w:val="21"/>
              </w:rPr>
            </w:pPr>
            <w:r w:rsidRPr="00A64B3E">
              <w:rPr>
                <w:rFonts w:ascii="IBM Plex Arabic" w:hAnsi="IBM Plex Arabic" w:cs="IBM Plex Arabic" w:hint="cs"/>
                <w:sz w:val="21"/>
                <w:szCs w:val="21"/>
              </w:rPr>
              <w:t xml:space="preserve">Rangeet Pan, Md </w:t>
            </w:r>
            <w:proofErr w:type="spellStart"/>
            <w:r w:rsidRPr="00A64B3E">
              <w:rPr>
                <w:rFonts w:ascii="IBM Plex Arabic" w:hAnsi="IBM Plex Arabic" w:cs="IBM Plex Arabic" w:hint="cs"/>
                <w:sz w:val="21"/>
                <w:szCs w:val="21"/>
              </w:rPr>
              <w:t>Johirul</w:t>
            </w:r>
            <w:proofErr w:type="spellEnd"/>
            <w:r w:rsidRPr="00A64B3E">
              <w:rPr>
                <w:rFonts w:ascii="IBM Plex Arabic" w:hAnsi="IBM Plex Arabic" w:cs="IBM Plex Arabic" w:hint="cs"/>
                <w:sz w:val="21"/>
                <w:szCs w:val="21"/>
              </w:rPr>
              <w:t xml:space="preserve"> Islam, </w:t>
            </w:r>
            <w:proofErr w:type="spellStart"/>
            <w:r w:rsidRPr="00A64B3E">
              <w:rPr>
                <w:rFonts w:ascii="IBM Plex Arabic" w:hAnsi="IBM Plex Arabic" w:cs="IBM Plex Arabic" w:hint="cs"/>
                <w:sz w:val="21"/>
                <w:szCs w:val="21"/>
              </w:rPr>
              <w:t>Shibbir</w:t>
            </w:r>
            <w:proofErr w:type="spellEnd"/>
            <w:r w:rsidRPr="00A64B3E">
              <w:rPr>
                <w:rFonts w:ascii="IBM Plex Arabic" w:hAnsi="IBM Plex Arabic" w:cs="IBM Plex Arabic" w:hint="cs"/>
                <w:sz w:val="21"/>
                <w:szCs w:val="21"/>
              </w:rPr>
              <w:t xml:space="preserve"> Ahmed, and </w:t>
            </w:r>
            <w:proofErr w:type="spellStart"/>
            <w:r w:rsidRPr="00A64B3E">
              <w:rPr>
                <w:rFonts w:ascii="IBM Plex Arabic" w:hAnsi="IBM Plex Arabic" w:cs="IBM Plex Arabic" w:hint="cs"/>
                <w:sz w:val="21"/>
                <w:szCs w:val="21"/>
              </w:rPr>
              <w:t>Hridesh</w:t>
            </w:r>
            <w:proofErr w:type="spellEnd"/>
            <w:r w:rsidRPr="00A64B3E">
              <w:rPr>
                <w:rFonts w:ascii="IBM Plex Arabic" w:hAnsi="IBM Plex Arabic" w:cs="IBM Plex Arabic" w:hint="cs"/>
                <w:sz w:val="21"/>
                <w:szCs w:val="21"/>
              </w:rPr>
              <w:t xml:space="preserve"> </w:t>
            </w:r>
            <w:proofErr w:type="spellStart"/>
            <w:r w:rsidRPr="00A64B3E">
              <w:rPr>
                <w:rFonts w:ascii="IBM Plex Arabic" w:hAnsi="IBM Plex Arabic" w:cs="IBM Plex Arabic" w:hint="cs"/>
                <w:sz w:val="21"/>
                <w:szCs w:val="21"/>
              </w:rPr>
              <w:t>Rajan</w:t>
            </w:r>
            <w:proofErr w:type="spellEnd"/>
            <w:r w:rsidRPr="00A64B3E">
              <w:rPr>
                <w:rFonts w:ascii="IBM Plex Arabic" w:hAnsi="IBM Plex Arabic" w:cs="IBM Plex Arabic" w:hint="cs"/>
                <w:sz w:val="21"/>
                <w:szCs w:val="21"/>
              </w:rPr>
              <w:t xml:space="preserve">. "Identifying Classes Susceptible to Adversarial Attacks.", </w:t>
            </w:r>
            <w:proofErr w:type="spellStart"/>
            <w:r w:rsidRPr="00A64B3E">
              <w:rPr>
                <w:rFonts w:ascii="IBM Plex Arabic" w:hAnsi="IBM Plex Arabic" w:cs="IBM Plex Arabic" w:hint="cs"/>
                <w:b/>
                <w:bCs/>
                <w:sz w:val="21"/>
                <w:szCs w:val="21"/>
              </w:rPr>
              <w:t>arXiv</w:t>
            </w:r>
            <w:proofErr w:type="spellEnd"/>
            <w:r w:rsidRPr="00A64B3E">
              <w:rPr>
                <w:rFonts w:ascii="IBM Plex Arabic" w:hAnsi="IBM Plex Arabic" w:cs="IBM Plex Arabic" w:hint="cs"/>
                <w:b/>
                <w:bCs/>
                <w:sz w:val="21"/>
                <w:szCs w:val="21"/>
              </w:rPr>
              <w:t xml:space="preserve"> preprint arXiv:1905.13284 (2019)</w:t>
            </w:r>
            <w:r>
              <w:rPr>
                <w:rFonts w:ascii="IBM Plex Arabic" w:hAnsi="IBM Plex Arabic" w:cs="IBM Plex Arabic"/>
                <w:b/>
                <w:bCs/>
                <w:sz w:val="21"/>
                <w:szCs w:val="21"/>
              </w:rPr>
              <w:t>.</w:t>
            </w:r>
          </w:p>
          <w:p w14:paraId="2734794F" w14:textId="77777777" w:rsidR="00B04C8C" w:rsidRDefault="00574716" w:rsidP="00574716">
            <w:pPr>
              <w:numPr>
                <w:ilvl w:val="0"/>
                <w:numId w:val="22"/>
              </w:numPr>
              <w:tabs>
                <w:tab w:val="left" w:pos="500"/>
              </w:tabs>
              <w:spacing w:line="278" w:lineRule="auto"/>
              <w:ind w:left="360" w:right="40"/>
              <w:jc w:val="both"/>
              <w:rPr>
                <w:rFonts w:ascii="IBM Plex Arabic" w:hAnsi="IBM Plex Arabic" w:cs="IBM Plex Arabic"/>
                <w:sz w:val="21"/>
                <w:szCs w:val="21"/>
              </w:rPr>
            </w:pPr>
            <w:r w:rsidRPr="00A64B3E">
              <w:rPr>
                <w:rFonts w:ascii="IBM Plex Arabic" w:hAnsi="IBM Plex Arabic" w:cs="IBM Plex Arabic" w:hint="cs"/>
                <w:sz w:val="21"/>
                <w:szCs w:val="21"/>
              </w:rPr>
              <w:t xml:space="preserve">Md </w:t>
            </w:r>
            <w:proofErr w:type="spellStart"/>
            <w:r w:rsidRPr="00A64B3E">
              <w:rPr>
                <w:rFonts w:ascii="IBM Plex Arabic" w:hAnsi="IBM Plex Arabic" w:cs="IBM Plex Arabic" w:hint="cs"/>
                <w:sz w:val="21"/>
                <w:szCs w:val="21"/>
              </w:rPr>
              <w:t>Johirul</w:t>
            </w:r>
            <w:proofErr w:type="spellEnd"/>
            <w:r w:rsidRPr="00A64B3E">
              <w:rPr>
                <w:rFonts w:ascii="IBM Plex Arabic" w:hAnsi="IBM Plex Arabic" w:cs="IBM Plex Arabic" w:hint="cs"/>
                <w:sz w:val="21"/>
                <w:szCs w:val="21"/>
              </w:rPr>
              <w:t xml:space="preserve"> Islam, </w:t>
            </w:r>
            <w:proofErr w:type="spellStart"/>
            <w:r w:rsidRPr="00A64B3E">
              <w:rPr>
                <w:rFonts w:ascii="IBM Plex Arabic" w:hAnsi="IBM Plex Arabic" w:cs="IBM Plex Arabic" w:hint="cs"/>
                <w:sz w:val="21"/>
                <w:szCs w:val="21"/>
              </w:rPr>
              <w:t>Hoan</w:t>
            </w:r>
            <w:proofErr w:type="spellEnd"/>
            <w:r w:rsidRPr="00A64B3E">
              <w:rPr>
                <w:rFonts w:ascii="IBM Plex Arabic" w:hAnsi="IBM Plex Arabic" w:cs="IBM Plex Arabic" w:hint="cs"/>
                <w:sz w:val="21"/>
                <w:szCs w:val="21"/>
              </w:rPr>
              <w:t xml:space="preserve"> Anh Nguyen, Rangeet Pan, and </w:t>
            </w:r>
            <w:proofErr w:type="spellStart"/>
            <w:r w:rsidRPr="00A64B3E">
              <w:rPr>
                <w:rFonts w:ascii="IBM Plex Arabic" w:hAnsi="IBM Plex Arabic" w:cs="IBM Plex Arabic" w:hint="cs"/>
                <w:sz w:val="21"/>
                <w:szCs w:val="21"/>
              </w:rPr>
              <w:t>Hridesh</w:t>
            </w:r>
            <w:proofErr w:type="spellEnd"/>
            <w:r w:rsidRPr="00A64B3E">
              <w:rPr>
                <w:rFonts w:ascii="IBM Plex Arabic" w:hAnsi="IBM Plex Arabic" w:cs="IBM Plex Arabic" w:hint="cs"/>
                <w:sz w:val="21"/>
                <w:szCs w:val="21"/>
              </w:rPr>
              <w:t xml:space="preserve"> </w:t>
            </w:r>
            <w:proofErr w:type="spellStart"/>
            <w:r w:rsidRPr="00A64B3E">
              <w:rPr>
                <w:rFonts w:ascii="IBM Plex Arabic" w:hAnsi="IBM Plex Arabic" w:cs="IBM Plex Arabic" w:hint="cs"/>
                <w:sz w:val="21"/>
                <w:szCs w:val="21"/>
              </w:rPr>
              <w:t>Rajan</w:t>
            </w:r>
            <w:proofErr w:type="spellEnd"/>
            <w:r w:rsidRPr="00A64B3E">
              <w:rPr>
                <w:rFonts w:ascii="IBM Plex Arabic" w:hAnsi="IBM Plex Arabic" w:cs="IBM Plex Arabic" w:hint="cs"/>
                <w:sz w:val="21"/>
                <w:szCs w:val="21"/>
              </w:rPr>
              <w:t xml:space="preserve">. "What Do Developers Ask About ML Libraries? A Large-scale Study Using Stack Overflow.", </w:t>
            </w:r>
            <w:proofErr w:type="spellStart"/>
            <w:r w:rsidRPr="00A64B3E">
              <w:rPr>
                <w:rFonts w:ascii="IBM Plex Arabic" w:hAnsi="IBM Plex Arabic" w:cs="IBM Plex Arabic" w:hint="cs"/>
                <w:b/>
                <w:bCs/>
                <w:sz w:val="21"/>
                <w:szCs w:val="21"/>
              </w:rPr>
              <w:t>arXiv</w:t>
            </w:r>
            <w:proofErr w:type="spellEnd"/>
            <w:r w:rsidRPr="00A64B3E">
              <w:rPr>
                <w:rFonts w:ascii="IBM Plex Arabic" w:hAnsi="IBM Plex Arabic" w:cs="IBM Plex Arabic" w:hint="cs"/>
                <w:b/>
                <w:bCs/>
                <w:sz w:val="21"/>
                <w:szCs w:val="21"/>
              </w:rPr>
              <w:t xml:space="preserve"> preprint arXiv:1906.11940 (2019)</w:t>
            </w:r>
            <w:r w:rsidRPr="00A64B3E">
              <w:rPr>
                <w:rFonts w:ascii="IBM Plex Arabic" w:hAnsi="IBM Plex Arabic" w:cs="IBM Plex Arabic" w:hint="cs"/>
                <w:sz w:val="21"/>
                <w:szCs w:val="21"/>
              </w:rPr>
              <w:t>.</w:t>
            </w:r>
          </w:p>
          <w:p w14:paraId="6B7706DA" w14:textId="0FA5D2F9" w:rsidR="00574716" w:rsidRPr="00574716" w:rsidRDefault="00574716" w:rsidP="00574716">
            <w:pPr>
              <w:tabs>
                <w:tab w:val="left" w:pos="500"/>
              </w:tabs>
              <w:spacing w:line="278" w:lineRule="auto"/>
              <w:ind w:left="360" w:right="40"/>
              <w:jc w:val="both"/>
              <w:rPr>
                <w:rFonts w:ascii="IBM Plex Arabic" w:hAnsi="IBM Plex Arabic" w:cs="IBM Plex Arabic"/>
                <w:sz w:val="21"/>
                <w:szCs w:val="21"/>
              </w:rPr>
            </w:pPr>
          </w:p>
        </w:tc>
      </w:tr>
      <w:tr w:rsidR="00B04C8C" w:rsidRPr="00826C79" w14:paraId="2DDA2605" w14:textId="77777777" w:rsidTr="008F371F">
        <w:trPr>
          <w:jc w:val="center"/>
        </w:trPr>
        <w:tc>
          <w:tcPr>
            <w:tcW w:w="9576" w:type="dxa"/>
            <w:gridSpan w:val="2"/>
          </w:tcPr>
          <w:p w14:paraId="7BBD7262" w14:textId="0A7589B4" w:rsidR="00B04C8C" w:rsidRPr="00826C79" w:rsidRDefault="00B04C8C" w:rsidP="00B04C8C">
            <w:pPr>
              <w:autoSpaceDE w:val="0"/>
              <w:autoSpaceDN w:val="0"/>
              <w:adjustRightInd w:val="0"/>
              <w:spacing w:before="60" w:after="60"/>
              <w:jc w:val="both"/>
              <w:rPr>
                <w:rFonts w:asciiTheme="minorHAnsi" w:hAnsiTheme="minorHAnsi" w:cs="Arial"/>
                <w:caps/>
              </w:rPr>
            </w:pPr>
            <w:r>
              <w:rPr>
                <w:rFonts w:asciiTheme="minorHAnsi" w:hAnsiTheme="minorHAnsi" w:cs="Arial"/>
                <w:b/>
                <w:noProof/>
              </w:rPr>
              <w:lastRenderedPageBreak/>
              <mc:AlternateContent>
                <mc:Choice Requires="wps">
                  <w:drawing>
                    <wp:anchor distT="0" distB="0" distL="114300" distR="114300" simplePos="0" relativeHeight="251754496" behindDoc="0" locked="0" layoutInCell="1" allowOverlap="1" wp14:anchorId="50743926" wp14:editId="15C1443E">
                      <wp:simplePos x="0" y="0"/>
                      <wp:positionH relativeFrom="column">
                        <wp:posOffset>-5715</wp:posOffset>
                      </wp:positionH>
                      <wp:positionV relativeFrom="paragraph">
                        <wp:posOffset>217805</wp:posOffset>
                      </wp:positionV>
                      <wp:extent cx="5934075" cy="0"/>
                      <wp:effectExtent l="13335" t="8255" r="5715" b="10795"/>
                      <wp:wrapNone/>
                      <wp:docPr id="10"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D1B863E" id="AutoShape 8" o:spid="_x0000_s1026" type="#_x0000_t32" style="position:absolute;margin-left:-.45pt;margin-top:17.15pt;width:467.25pt;height:0;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" strokeweight=".25pt"/>
                  </w:pict>
                </mc:Fallback>
              </mc:AlternateContent>
            </w:r>
            <w:r w:rsidR="008012E0">
              <w:rPr>
                <w:rFonts w:asciiTheme="minorHAnsi" w:hAnsiTheme="minorHAnsi" w:cs="Arial"/>
                <w:b/>
                <w:caps/>
              </w:rPr>
              <w:t>News Coverage</w:t>
            </w:r>
          </w:p>
        </w:tc>
      </w:tr>
      <w:tr w:rsidR="00B04C8C" w:rsidRPr="00826C79" w14:paraId="3505F6C5" w14:textId="77777777" w:rsidTr="008F371F">
        <w:trPr>
          <w:jc w:val="center"/>
        </w:trPr>
        <w:tc>
          <w:tcPr>
            <w:tcW w:w="9576" w:type="dxa"/>
            <w:gridSpan w:val="2"/>
          </w:tcPr>
          <w:p w14:paraId="1ABBA738" w14:textId="43544801" w:rsidR="00B04C8C" w:rsidRDefault="00B04C8C" w:rsidP="00B04C8C">
            <w:pPr>
              <w:pStyle w:val="Title"/>
              <w:jc w:val="left"/>
              <w:rPr>
                <w:rFonts w:asciiTheme="minorHAnsi" w:hAnsiTheme="minorHAnsi" w:cs="Arial"/>
                <w:b/>
                <w:caps/>
                <w:sz w:val="22"/>
                <w:szCs w:val="22"/>
              </w:rPr>
            </w:pPr>
          </w:p>
          <w:p w14:paraId="6400F760" w14:textId="77777777" w:rsidR="00574716" w:rsidRPr="00A64B3E" w:rsidRDefault="00574716" w:rsidP="00574716">
            <w:pPr>
              <w:pStyle w:val="NormalWeb"/>
              <w:numPr>
                <w:ilvl w:val="0"/>
                <w:numId w:val="31"/>
              </w:numPr>
              <w:spacing w:before="0" w:beforeAutospacing="0" w:after="0" w:afterAutospacing="0"/>
              <w:jc w:val="both"/>
              <w:rPr>
                <w:rFonts w:ascii="IBM Plex Arabic" w:hAnsi="IBM Plex Arabic" w:cs="IBM Plex Arabic"/>
                <w:sz w:val="21"/>
                <w:szCs w:val="21"/>
              </w:rPr>
            </w:pPr>
            <w:r w:rsidRPr="00A64B3E">
              <w:rPr>
                <w:rFonts w:ascii="IBM Plex Arabic" w:hAnsi="IBM Plex Arabic" w:cs="IBM Plex Arabic" w:hint="cs"/>
                <w:sz w:val="21"/>
                <w:szCs w:val="21"/>
              </w:rPr>
              <w:t xml:space="preserve">“Safe program merges at scale: A grand challenge for program repair research”, Microsoft Research Blog, </w:t>
            </w:r>
            <w:proofErr w:type="gramStart"/>
            <w:r w:rsidRPr="00A64B3E">
              <w:rPr>
                <w:rFonts w:ascii="IBM Plex Arabic" w:hAnsi="IBM Plex Arabic" w:cs="IBM Plex Arabic" w:hint="cs"/>
                <w:sz w:val="21"/>
                <w:szCs w:val="21"/>
              </w:rPr>
              <w:t>Aug,</w:t>
            </w:r>
            <w:proofErr w:type="gramEnd"/>
            <w:r w:rsidRPr="00A64B3E">
              <w:rPr>
                <w:rFonts w:ascii="IBM Plex Arabic" w:hAnsi="IBM Plex Arabic" w:cs="IBM Plex Arabic" w:hint="cs"/>
                <w:sz w:val="21"/>
                <w:szCs w:val="21"/>
              </w:rPr>
              <w:t xml:space="preserve"> 2021. </w:t>
            </w:r>
          </w:p>
          <w:p w14:paraId="141EFF36" w14:textId="77777777" w:rsidR="00574716" w:rsidRPr="00A64B3E" w:rsidRDefault="00574716" w:rsidP="00574716">
            <w:pPr>
              <w:pStyle w:val="NormalWeb"/>
              <w:spacing w:before="0" w:beforeAutospacing="0" w:after="0" w:afterAutospacing="0"/>
              <w:jc w:val="both"/>
              <w:rPr>
                <w:rStyle w:val="articletitle1"/>
                <w:rFonts w:ascii="IBM Plex Arabic" w:hAnsi="IBM Plex Arabic" w:cs="IBM Plex Arabic"/>
                <w:b w:val="0"/>
                <w:bCs w:val="0"/>
                <w:color w:val="auto"/>
                <w:sz w:val="21"/>
                <w:szCs w:val="21"/>
              </w:rPr>
            </w:pPr>
            <w:r>
              <w:rPr>
                <w:rFonts w:ascii="IBM Plex Arabic" w:hAnsi="IBM Plex Arabic" w:cs="IBM Plex Arabic"/>
                <w:sz w:val="22"/>
                <w:szCs w:val="22"/>
              </w:rPr>
              <w:t xml:space="preserve">       </w:t>
            </w:r>
            <w:r w:rsidRPr="00A64B3E">
              <w:rPr>
                <w:rFonts w:ascii="IBM Plex Arabic" w:hAnsi="IBM Plex Arabic" w:cs="IBM Plex Arabic" w:hint="cs"/>
                <w:sz w:val="22"/>
                <w:szCs w:val="22"/>
              </w:rPr>
              <w:t>(</w:t>
            </w:r>
            <w:r w:rsidRPr="00B13CC6">
              <w:rPr>
                <w:rFonts w:ascii="IBM Plex Arabic" w:hAnsi="IBM Plex Arabic" w:cs="IBM Plex Arabic"/>
                <w:color w:val="0000FF"/>
                <w:sz w:val="22"/>
                <w:szCs w:val="22"/>
              </w:rPr>
              <w:t>https://www.microsoft.com/en-us/research/blog/safe-program-merges-at-scale-a-grand-challenge-for-program-repair-research/</w:t>
            </w:r>
            <w:r>
              <w:rPr>
                <w:rFonts w:ascii="IBM Plex Arabic" w:hAnsi="IBM Plex Arabic" w:cs="IBM Plex Arabic"/>
                <w:color w:val="0000FF"/>
                <w:sz w:val="22"/>
                <w:szCs w:val="22"/>
              </w:rPr>
              <w:t>)</w:t>
            </w:r>
          </w:p>
          <w:p w14:paraId="04316C39" w14:textId="77777777" w:rsidR="00574716" w:rsidRPr="00A64B3E" w:rsidRDefault="00574716" w:rsidP="00574716">
            <w:pPr>
              <w:pStyle w:val="Heading1"/>
              <w:numPr>
                <w:ilvl w:val="0"/>
                <w:numId w:val="31"/>
              </w:numPr>
              <w:shd w:val="clear" w:color="auto" w:fill="FFFFFF"/>
              <w:tabs>
                <w:tab w:val="num" w:pos="360"/>
              </w:tabs>
              <w:spacing w:before="0"/>
              <w:ind w:left="0" w:firstLine="0"/>
              <w:jc w:val="both"/>
              <w:textAlignment w:val="baseline"/>
              <w:rPr>
                <w:rStyle w:val="articletitle1"/>
                <w:rFonts w:ascii="IBM Plex Arabic" w:eastAsia="Times New Roman" w:hAnsi="IBM Plex Arabic" w:cs="IBM Plex Arabic"/>
                <w:b w:val="0"/>
                <w:bCs w:val="0"/>
                <w:color w:val="auto"/>
                <w:sz w:val="21"/>
                <w:szCs w:val="21"/>
              </w:rPr>
            </w:pPr>
            <w:r w:rsidRPr="00A64B3E">
              <w:rPr>
                <w:rStyle w:val="articletitle1"/>
                <w:rFonts w:ascii="IBM Plex Arabic" w:eastAsia="Times New Roman" w:hAnsi="IBM Plex Arabic" w:cs="IBM Plex Arabic" w:hint="cs"/>
                <w:b w:val="0"/>
                <w:bCs w:val="0"/>
                <w:color w:val="auto"/>
                <w:sz w:val="21"/>
                <w:szCs w:val="21"/>
              </w:rPr>
              <w:t xml:space="preserve">“Two papers receive ACM SIGSOFT Distinguished Paper Award”, Iowa State News, </w:t>
            </w:r>
            <w:proofErr w:type="gramStart"/>
            <w:r w:rsidRPr="00A64B3E">
              <w:rPr>
                <w:rStyle w:val="articletitle1"/>
                <w:rFonts w:ascii="IBM Plex Arabic" w:eastAsia="Times New Roman" w:hAnsi="IBM Plex Arabic" w:cs="IBM Plex Arabic" w:hint="cs"/>
                <w:b w:val="0"/>
                <w:bCs w:val="0"/>
                <w:color w:val="auto"/>
                <w:sz w:val="21"/>
                <w:szCs w:val="21"/>
              </w:rPr>
              <w:t>Aug,</w:t>
            </w:r>
            <w:proofErr w:type="gramEnd"/>
            <w:r w:rsidRPr="00A64B3E">
              <w:rPr>
                <w:rStyle w:val="articletitle1"/>
                <w:rFonts w:ascii="IBM Plex Arabic" w:eastAsia="Times New Roman" w:hAnsi="IBM Plex Arabic" w:cs="IBM Plex Arabic" w:hint="cs"/>
                <w:b w:val="0"/>
                <w:bCs w:val="0"/>
                <w:color w:val="auto"/>
                <w:sz w:val="21"/>
                <w:szCs w:val="21"/>
              </w:rPr>
              <w:t xml:space="preserve"> 2020. </w:t>
            </w:r>
          </w:p>
          <w:p w14:paraId="7711839F" w14:textId="77777777" w:rsidR="00574716" w:rsidRPr="004608FE" w:rsidRDefault="00574716" w:rsidP="00574716">
            <w:pPr>
              <w:jc w:val="both"/>
              <w:rPr>
                <w:rStyle w:val="articletitle1"/>
                <w:rFonts w:ascii="IBM Plex Arabic" w:hAnsi="IBM Plex Arabic" w:cs="IBM Plex Arabic"/>
                <w:b w:val="0"/>
                <w:bCs w:val="0"/>
                <w:color w:val="auto"/>
                <w:sz w:val="22"/>
                <w:szCs w:val="22"/>
              </w:rPr>
            </w:pPr>
            <w:r>
              <w:rPr>
                <w:rFonts w:ascii="IBM Plex Arabic" w:hAnsi="IBM Plex Arabic" w:cs="IBM Plex Arabic"/>
                <w:sz w:val="22"/>
                <w:szCs w:val="22"/>
              </w:rPr>
              <w:t xml:space="preserve">       </w:t>
            </w:r>
            <w:r w:rsidRPr="004608FE">
              <w:rPr>
                <w:rFonts w:ascii="IBM Plex Arabic" w:hAnsi="IBM Plex Arabic" w:cs="IBM Plex Arabic" w:hint="cs"/>
                <w:sz w:val="22"/>
                <w:szCs w:val="22"/>
              </w:rPr>
              <w:t>(</w:t>
            </w:r>
            <w:hyperlink r:id="rId13" w:history="1">
              <w:r w:rsidRPr="004608FE">
                <w:rPr>
                  <w:rStyle w:val="Hyperlink"/>
                  <w:rFonts w:ascii="IBM Plex Arabic" w:hAnsi="IBM Plex Arabic" w:cs="IBM Plex Arabic" w:hint="cs"/>
                  <w:sz w:val="22"/>
                  <w:szCs w:val="22"/>
                </w:rPr>
                <w:t>https://www.cs.iastate.edu/two-papers-receive-acm-sigsoft-distinguished-paper-award</w:t>
              </w:r>
            </w:hyperlink>
            <w:r w:rsidRPr="004608FE">
              <w:rPr>
                <w:rFonts w:ascii="IBM Plex Arabic" w:hAnsi="IBM Plex Arabic" w:cs="IBM Plex Arabic" w:hint="cs"/>
                <w:sz w:val="22"/>
                <w:szCs w:val="22"/>
              </w:rPr>
              <w:t>)</w:t>
            </w:r>
          </w:p>
          <w:p w14:paraId="75F35E73" w14:textId="77777777" w:rsidR="00574716" w:rsidRPr="00A64B3E" w:rsidRDefault="00574716" w:rsidP="00574716">
            <w:pPr>
              <w:pStyle w:val="Heading1"/>
              <w:numPr>
                <w:ilvl w:val="0"/>
                <w:numId w:val="31"/>
              </w:numPr>
              <w:shd w:val="clear" w:color="auto" w:fill="FFFFFF"/>
              <w:tabs>
                <w:tab w:val="num" w:pos="360"/>
              </w:tabs>
              <w:spacing w:before="0"/>
              <w:ind w:left="0" w:firstLine="0"/>
              <w:jc w:val="both"/>
              <w:textAlignment w:val="baseline"/>
              <w:rPr>
                <w:rStyle w:val="articletitle1"/>
                <w:rFonts w:ascii="IBM Plex Arabic" w:eastAsia="Times New Roman" w:hAnsi="IBM Plex Arabic" w:cs="IBM Plex Arabic"/>
                <w:b w:val="0"/>
                <w:bCs w:val="0"/>
                <w:color w:val="auto"/>
                <w:sz w:val="21"/>
                <w:szCs w:val="21"/>
              </w:rPr>
            </w:pPr>
            <w:r w:rsidRPr="00A64B3E">
              <w:rPr>
                <w:rStyle w:val="articletitle1"/>
                <w:rFonts w:ascii="IBM Plex Arabic" w:eastAsia="Times New Roman" w:hAnsi="IBM Plex Arabic" w:cs="IBM Plex Arabic" w:hint="cs"/>
                <w:b w:val="0"/>
                <w:bCs w:val="0"/>
                <w:color w:val="auto"/>
                <w:sz w:val="21"/>
                <w:szCs w:val="21"/>
              </w:rPr>
              <w:t xml:space="preserve">“Pan earns 2nd Place at the ACM Student Research Competition at the International Conference on Software Engineering (ICSE)”, Iowa State News, </w:t>
            </w:r>
            <w:proofErr w:type="gramStart"/>
            <w:r w:rsidRPr="00A64B3E">
              <w:rPr>
                <w:rStyle w:val="articletitle1"/>
                <w:rFonts w:ascii="IBM Plex Arabic" w:eastAsia="Times New Roman" w:hAnsi="IBM Plex Arabic" w:cs="IBM Plex Arabic" w:hint="cs"/>
                <w:b w:val="0"/>
                <w:bCs w:val="0"/>
                <w:color w:val="auto"/>
                <w:sz w:val="21"/>
                <w:szCs w:val="21"/>
              </w:rPr>
              <w:t>July,</w:t>
            </w:r>
            <w:proofErr w:type="gramEnd"/>
            <w:r w:rsidRPr="00A64B3E">
              <w:rPr>
                <w:rStyle w:val="articletitle1"/>
                <w:rFonts w:ascii="IBM Plex Arabic" w:eastAsia="Times New Roman" w:hAnsi="IBM Plex Arabic" w:cs="IBM Plex Arabic" w:hint="cs"/>
                <w:b w:val="0"/>
                <w:bCs w:val="0"/>
                <w:color w:val="auto"/>
                <w:sz w:val="21"/>
                <w:szCs w:val="21"/>
              </w:rPr>
              <w:t xml:space="preserve"> 2020. </w:t>
            </w:r>
          </w:p>
          <w:p w14:paraId="147B4D01" w14:textId="77777777" w:rsidR="00574716" w:rsidRPr="004608FE" w:rsidRDefault="00574716" w:rsidP="00574716">
            <w:pPr>
              <w:jc w:val="both"/>
              <w:rPr>
                <w:rFonts w:ascii="IBM Plex Arabic" w:hAnsi="IBM Plex Arabic" w:cs="IBM Plex Arabic"/>
                <w:sz w:val="22"/>
                <w:szCs w:val="22"/>
              </w:rPr>
            </w:pPr>
            <w:r>
              <w:rPr>
                <w:rFonts w:ascii="IBM Plex Arabic" w:hAnsi="IBM Plex Arabic" w:cs="IBM Plex Arabic"/>
                <w:sz w:val="22"/>
                <w:szCs w:val="22"/>
              </w:rPr>
              <w:t xml:space="preserve">       </w:t>
            </w:r>
            <w:r w:rsidRPr="004608FE">
              <w:rPr>
                <w:rFonts w:ascii="IBM Plex Arabic" w:hAnsi="IBM Plex Arabic" w:cs="IBM Plex Arabic" w:hint="cs"/>
                <w:sz w:val="22"/>
                <w:szCs w:val="22"/>
              </w:rPr>
              <w:t>(</w:t>
            </w:r>
            <w:hyperlink r:id="rId14" w:history="1">
              <w:r w:rsidRPr="004608FE">
                <w:rPr>
                  <w:rStyle w:val="Hyperlink"/>
                  <w:rFonts w:ascii="IBM Plex Arabic" w:hAnsi="IBM Plex Arabic" w:cs="IBM Plex Arabic" w:hint="cs"/>
                  <w:sz w:val="22"/>
                  <w:szCs w:val="22"/>
                </w:rPr>
                <w:t>https://www.cs.iastate.edu/pan-earns-2nd-place-acm-student-research-competition-international-conference-software-engineering</w:t>
              </w:r>
            </w:hyperlink>
            <w:r w:rsidRPr="004608FE">
              <w:rPr>
                <w:rFonts w:ascii="IBM Plex Arabic" w:hAnsi="IBM Plex Arabic" w:cs="IBM Plex Arabic" w:hint="cs"/>
                <w:sz w:val="22"/>
                <w:szCs w:val="22"/>
              </w:rPr>
              <w:t>)</w:t>
            </w:r>
          </w:p>
          <w:p w14:paraId="5945D024" w14:textId="77777777" w:rsidR="00574716" w:rsidRDefault="00574716" w:rsidP="00574716">
            <w:pPr>
              <w:pStyle w:val="Heading1"/>
              <w:numPr>
                <w:ilvl w:val="0"/>
                <w:numId w:val="31"/>
              </w:numPr>
              <w:shd w:val="clear" w:color="auto" w:fill="FFFFFF"/>
              <w:tabs>
                <w:tab w:val="num" w:pos="360"/>
              </w:tabs>
              <w:spacing w:before="0"/>
              <w:ind w:left="0" w:firstLine="0"/>
              <w:jc w:val="both"/>
              <w:textAlignment w:val="baseline"/>
              <w:rPr>
                <w:rStyle w:val="articletitle1"/>
                <w:rFonts w:ascii="IBM Plex Arabic" w:eastAsia="Times New Roman" w:hAnsi="IBM Plex Arabic" w:cs="IBM Plex Arabic"/>
                <w:b w:val="0"/>
                <w:bCs w:val="0"/>
                <w:color w:val="auto"/>
                <w:sz w:val="21"/>
                <w:szCs w:val="21"/>
              </w:rPr>
            </w:pPr>
            <w:r w:rsidRPr="00A64B3E">
              <w:rPr>
                <w:rStyle w:val="articletitle1"/>
                <w:rFonts w:ascii="IBM Plex Arabic" w:eastAsia="Times New Roman" w:hAnsi="IBM Plex Arabic" w:cs="IBM Plex Arabic" w:hint="cs"/>
                <w:b w:val="0"/>
                <w:bCs w:val="0"/>
                <w:color w:val="auto"/>
                <w:sz w:val="21"/>
                <w:szCs w:val="21"/>
              </w:rPr>
              <w:t xml:space="preserve">“Huang, </w:t>
            </w:r>
            <w:proofErr w:type="spellStart"/>
            <w:r w:rsidRPr="00A64B3E">
              <w:rPr>
                <w:rStyle w:val="articletitle1"/>
                <w:rFonts w:ascii="IBM Plex Arabic" w:eastAsia="Times New Roman" w:hAnsi="IBM Plex Arabic" w:cs="IBM Plex Arabic" w:hint="cs"/>
                <w:b w:val="0"/>
                <w:bCs w:val="0"/>
                <w:color w:val="auto"/>
                <w:sz w:val="21"/>
                <w:szCs w:val="21"/>
              </w:rPr>
              <w:t>Khoshmanesh</w:t>
            </w:r>
            <w:proofErr w:type="spellEnd"/>
            <w:r w:rsidRPr="00A64B3E">
              <w:rPr>
                <w:rStyle w:val="articletitle1"/>
                <w:rFonts w:ascii="IBM Plex Arabic" w:eastAsia="Times New Roman" w:hAnsi="IBM Plex Arabic" w:cs="IBM Plex Arabic" w:hint="cs"/>
                <w:b w:val="0"/>
                <w:bCs w:val="0"/>
                <w:color w:val="auto"/>
                <w:sz w:val="21"/>
                <w:szCs w:val="21"/>
              </w:rPr>
              <w:t xml:space="preserve">, and Pan win Robert Stuart Early Research Recognition Award”, Iowa State News, </w:t>
            </w:r>
            <w:proofErr w:type="gramStart"/>
            <w:r w:rsidRPr="00A64B3E">
              <w:rPr>
                <w:rStyle w:val="articletitle1"/>
                <w:rFonts w:ascii="IBM Plex Arabic" w:eastAsia="Times New Roman" w:hAnsi="IBM Plex Arabic" w:cs="IBM Plex Arabic" w:hint="cs"/>
                <w:b w:val="0"/>
                <w:bCs w:val="0"/>
                <w:color w:val="auto"/>
                <w:sz w:val="21"/>
                <w:szCs w:val="21"/>
              </w:rPr>
              <w:t>May,</w:t>
            </w:r>
            <w:proofErr w:type="gramEnd"/>
            <w:r w:rsidRPr="00A64B3E">
              <w:rPr>
                <w:rStyle w:val="articletitle1"/>
                <w:rFonts w:ascii="IBM Plex Arabic" w:eastAsia="Times New Roman" w:hAnsi="IBM Plex Arabic" w:cs="IBM Plex Arabic" w:hint="cs"/>
                <w:b w:val="0"/>
                <w:bCs w:val="0"/>
                <w:color w:val="auto"/>
                <w:sz w:val="21"/>
                <w:szCs w:val="21"/>
              </w:rPr>
              <w:t xml:space="preserve"> 2020. </w:t>
            </w:r>
          </w:p>
          <w:p w14:paraId="664ED86E" w14:textId="77777777" w:rsidR="00574716" w:rsidRPr="00B13CC6" w:rsidRDefault="00574716" w:rsidP="00574716">
            <w:pPr>
              <w:pStyle w:val="Heading1"/>
              <w:shd w:val="clear" w:color="auto" w:fill="FFFFFF"/>
              <w:spacing w:before="0"/>
              <w:ind w:left="360"/>
              <w:jc w:val="both"/>
              <w:textAlignment w:val="baseline"/>
              <w:rPr>
                <w:rFonts w:ascii="IBM Plex Arabic" w:eastAsia="Times New Roman" w:hAnsi="IBM Plex Arabic" w:cs="IBM Plex Arabic"/>
                <w:color w:val="auto"/>
                <w:sz w:val="21"/>
                <w:szCs w:val="21"/>
              </w:rPr>
            </w:pPr>
            <w:r w:rsidRPr="00B13CC6">
              <w:rPr>
                <w:rFonts w:ascii="IBM Plex Arabic" w:hAnsi="IBM Plex Arabic" w:cs="IBM Plex Arabic" w:hint="cs"/>
                <w:sz w:val="22"/>
                <w:szCs w:val="22"/>
              </w:rPr>
              <w:t>(</w:t>
            </w:r>
            <w:hyperlink r:id="rId15" w:history="1">
              <w:r w:rsidRPr="00B13CC6">
                <w:rPr>
                  <w:rStyle w:val="Hyperlink"/>
                  <w:rFonts w:ascii="IBM Plex Arabic" w:hAnsi="IBM Plex Arabic" w:cs="IBM Plex Arabic"/>
                  <w:sz w:val="22"/>
                  <w:szCs w:val="22"/>
                </w:rPr>
                <w:t>https://www.facebook.com/ISUComSci/photos/a.452794434910846/1341928855997395/?type=3</w:t>
              </w:r>
            </w:hyperlink>
            <w:r w:rsidRPr="00B13CC6">
              <w:rPr>
                <w:rFonts w:ascii="IBM Plex Arabic" w:hAnsi="IBM Plex Arabic" w:cs="IBM Plex Arabic" w:hint="cs"/>
                <w:sz w:val="22"/>
                <w:szCs w:val="22"/>
              </w:rPr>
              <w:t>)</w:t>
            </w:r>
          </w:p>
          <w:p w14:paraId="79D1EE9E" w14:textId="77777777" w:rsidR="00574716" w:rsidRDefault="00574716" w:rsidP="00574716">
            <w:pPr>
              <w:pStyle w:val="Heading1"/>
              <w:numPr>
                <w:ilvl w:val="0"/>
                <w:numId w:val="31"/>
              </w:numPr>
              <w:shd w:val="clear" w:color="auto" w:fill="FFFFFF"/>
              <w:tabs>
                <w:tab w:val="num" w:pos="360"/>
              </w:tabs>
              <w:spacing w:before="0"/>
              <w:ind w:left="0" w:right="1500" w:firstLine="0"/>
              <w:jc w:val="both"/>
              <w:rPr>
                <w:rStyle w:val="articletitle1"/>
                <w:rFonts w:ascii="IBM Plex Arabic" w:eastAsia="Times New Roman" w:hAnsi="IBM Plex Arabic" w:cs="IBM Plex Arabic"/>
                <w:b w:val="0"/>
                <w:bCs w:val="0"/>
                <w:color w:val="auto"/>
                <w:sz w:val="21"/>
                <w:szCs w:val="21"/>
              </w:rPr>
            </w:pPr>
            <w:r w:rsidRPr="00A64B3E">
              <w:rPr>
                <w:rStyle w:val="articletitle1"/>
                <w:rFonts w:ascii="IBM Plex Arabic" w:eastAsia="Times New Roman" w:hAnsi="IBM Plex Arabic" w:cs="IBM Plex Arabic" w:hint="cs"/>
                <w:b w:val="0"/>
                <w:bCs w:val="0"/>
                <w:color w:val="auto"/>
                <w:sz w:val="21"/>
                <w:szCs w:val="21"/>
              </w:rPr>
              <w:t xml:space="preserve">“Open data set to increase efficiency of COVID-19 research”, Iowa State Daily, </w:t>
            </w:r>
            <w:proofErr w:type="gramStart"/>
            <w:r w:rsidRPr="00A64B3E">
              <w:rPr>
                <w:rStyle w:val="articletitle1"/>
                <w:rFonts w:ascii="IBM Plex Arabic" w:eastAsia="Times New Roman" w:hAnsi="IBM Plex Arabic" w:cs="IBM Plex Arabic" w:hint="cs"/>
                <w:b w:val="0"/>
                <w:bCs w:val="0"/>
                <w:color w:val="auto"/>
                <w:sz w:val="21"/>
                <w:szCs w:val="21"/>
              </w:rPr>
              <w:t>Apr,</w:t>
            </w:r>
            <w:proofErr w:type="gramEnd"/>
            <w:r w:rsidRPr="00A64B3E">
              <w:rPr>
                <w:rStyle w:val="articletitle1"/>
                <w:rFonts w:ascii="IBM Plex Arabic" w:eastAsia="Times New Roman" w:hAnsi="IBM Plex Arabic" w:cs="IBM Plex Arabic" w:hint="cs"/>
                <w:b w:val="0"/>
                <w:bCs w:val="0"/>
                <w:color w:val="auto"/>
                <w:sz w:val="21"/>
                <w:szCs w:val="21"/>
              </w:rPr>
              <w:t xml:space="preserve"> 2020.</w:t>
            </w:r>
            <w:r>
              <w:rPr>
                <w:rStyle w:val="articletitle1"/>
                <w:rFonts w:ascii="IBM Plex Arabic" w:eastAsia="Times New Roman" w:hAnsi="IBM Plex Arabic" w:cs="IBM Plex Arabic"/>
                <w:b w:val="0"/>
                <w:bCs w:val="0"/>
                <w:color w:val="auto"/>
                <w:sz w:val="21"/>
                <w:szCs w:val="21"/>
              </w:rPr>
              <w:t xml:space="preserve"> </w:t>
            </w:r>
          </w:p>
          <w:p w14:paraId="05BC0A81" w14:textId="77777777" w:rsidR="00574716" w:rsidRPr="00B13CC6" w:rsidRDefault="00574716" w:rsidP="00574716">
            <w:pPr>
              <w:jc w:val="both"/>
              <w:rPr>
                <w:rFonts w:ascii="IBM Plex Arabic" w:hAnsi="IBM Plex Arabic" w:cs="IBM Plex Arabic"/>
                <w:sz w:val="22"/>
                <w:szCs w:val="22"/>
              </w:rPr>
            </w:pPr>
            <w:r>
              <w:t xml:space="preserve">       </w:t>
            </w:r>
            <w:r w:rsidRPr="004608FE">
              <w:rPr>
                <w:rFonts w:ascii="IBM Plex Arabic" w:hAnsi="IBM Plex Arabic" w:cs="IBM Plex Arabic" w:hint="cs"/>
                <w:sz w:val="22"/>
                <w:szCs w:val="22"/>
              </w:rPr>
              <w:t>(</w:t>
            </w:r>
            <w:hyperlink r:id="rId16" w:history="1">
              <w:r w:rsidRPr="00B13CC6">
                <w:rPr>
                  <w:rStyle w:val="Hyperlink"/>
                  <w:rFonts w:ascii="IBM Plex Arabic" w:hAnsi="IBM Plex Arabic" w:cs="IBM Plex Arabic"/>
                  <w:sz w:val="22"/>
                  <w:szCs w:val="22"/>
                </w:rPr>
                <w:t>https://iowastatedaily.com/238784/news/open-data-set-to-increase-efficiency-of-covid-19-research/</w:t>
              </w:r>
              <w:r w:rsidRPr="00B13CC6">
                <w:rPr>
                  <w:rStyle w:val="Hyperlink"/>
                  <w:rFonts w:ascii="IBM Plex Arabic" w:hAnsi="IBM Plex Arabic" w:cs="IBM Plex Arabic" w:hint="cs"/>
                  <w:sz w:val="22"/>
                  <w:szCs w:val="22"/>
                </w:rPr>
                <w:t>)</w:t>
              </w:r>
            </w:hyperlink>
          </w:p>
          <w:p w14:paraId="19EBA7F2" w14:textId="77777777" w:rsidR="00574716" w:rsidRPr="00A64B3E" w:rsidRDefault="00574716" w:rsidP="00574716">
            <w:pPr>
              <w:pStyle w:val="Heading1"/>
              <w:numPr>
                <w:ilvl w:val="0"/>
                <w:numId w:val="31"/>
              </w:numPr>
              <w:shd w:val="clear" w:color="auto" w:fill="FFFFFF"/>
              <w:tabs>
                <w:tab w:val="num" w:pos="360"/>
              </w:tabs>
              <w:spacing w:before="0"/>
              <w:ind w:left="0" w:firstLine="0"/>
              <w:jc w:val="both"/>
              <w:textAlignment w:val="baseline"/>
              <w:rPr>
                <w:rStyle w:val="articletitle1"/>
                <w:rFonts w:ascii="IBM Plex Arabic" w:eastAsia="Times New Roman" w:hAnsi="IBM Plex Arabic" w:cs="IBM Plex Arabic"/>
                <w:b w:val="0"/>
                <w:bCs w:val="0"/>
                <w:color w:val="auto"/>
                <w:sz w:val="21"/>
                <w:szCs w:val="21"/>
              </w:rPr>
            </w:pPr>
            <w:r w:rsidRPr="00A64B3E">
              <w:rPr>
                <w:rStyle w:val="articletitle1"/>
                <w:rFonts w:ascii="IBM Plex Arabic" w:eastAsia="Times New Roman" w:hAnsi="IBM Plex Arabic" w:cs="IBM Plex Arabic" w:hint="cs"/>
                <w:b w:val="0"/>
                <w:bCs w:val="0"/>
                <w:color w:val="auto"/>
                <w:sz w:val="21"/>
                <w:szCs w:val="21"/>
              </w:rPr>
              <w:t xml:space="preserve">“Two papers accepted at ICSE 2020 Research Track”, Iowa State News, </w:t>
            </w:r>
            <w:proofErr w:type="gramStart"/>
            <w:r w:rsidRPr="00A64B3E">
              <w:rPr>
                <w:rStyle w:val="articletitle1"/>
                <w:rFonts w:ascii="IBM Plex Arabic" w:eastAsia="Times New Roman" w:hAnsi="IBM Plex Arabic" w:cs="IBM Plex Arabic" w:hint="cs"/>
                <w:b w:val="0"/>
                <w:bCs w:val="0"/>
                <w:color w:val="auto"/>
                <w:sz w:val="21"/>
                <w:szCs w:val="21"/>
              </w:rPr>
              <w:t>Dec,</w:t>
            </w:r>
            <w:proofErr w:type="gramEnd"/>
            <w:r w:rsidRPr="00A64B3E">
              <w:rPr>
                <w:rStyle w:val="articletitle1"/>
                <w:rFonts w:ascii="IBM Plex Arabic" w:eastAsia="Times New Roman" w:hAnsi="IBM Plex Arabic" w:cs="IBM Plex Arabic" w:hint="cs"/>
                <w:b w:val="0"/>
                <w:bCs w:val="0"/>
                <w:color w:val="auto"/>
                <w:sz w:val="21"/>
                <w:szCs w:val="21"/>
              </w:rPr>
              <w:t xml:space="preserve"> 2019.</w:t>
            </w:r>
          </w:p>
          <w:p w14:paraId="0096A16C" w14:textId="77777777" w:rsidR="00574716" w:rsidRPr="004608FE" w:rsidRDefault="00574716" w:rsidP="00574716">
            <w:pPr>
              <w:jc w:val="both"/>
              <w:rPr>
                <w:rFonts w:ascii="IBM Plex Arabic" w:hAnsi="IBM Plex Arabic" w:cs="IBM Plex Arabic"/>
                <w:sz w:val="22"/>
                <w:szCs w:val="22"/>
              </w:rPr>
            </w:pPr>
            <w:r>
              <w:rPr>
                <w:rFonts w:ascii="IBM Plex Arabic" w:hAnsi="IBM Plex Arabic" w:cs="IBM Plex Arabic"/>
                <w:sz w:val="22"/>
                <w:szCs w:val="22"/>
              </w:rPr>
              <w:t xml:space="preserve">       </w:t>
            </w:r>
            <w:r w:rsidRPr="004608FE">
              <w:rPr>
                <w:rFonts w:ascii="IBM Plex Arabic" w:hAnsi="IBM Plex Arabic" w:cs="IBM Plex Arabic" w:hint="cs"/>
                <w:sz w:val="22"/>
                <w:szCs w:val="22"/>
              </w:rPr>
              <w:t>(</w:t>
            </w:r>
            <w:hyperlink r:id="rId17" w:history="1">
              <w:r w:rsidRPr="004608FE">
                <w:rPr>
                  <w:rStyle w:val="Hyperlink"/>
                  <w:rFonts w:ascii="IBM Plex Arabic" w:hAnsi="IBM Plex Arabic" w:cs="IBM Plex Arabic" w:hint="cs"/>
                  <w:sz w:val="22"/>
                  <w:szCs w:val="22"/>
                </w:rPr>
                <w:t>https://www.cs.iastate.edu/two-papers-accepted-icse-2020-research-track</w:t>
              </w:r>
            </w:hyperlink>
            <w:r w:rsidRPr="004608FE">
              <w:rPr>
                <w:rFonts w:ascii="IBM Plex Arabic" w:hAnsi="IBM Plex Arabic" w:cs="IBM Plex Arabic" w:hint="cs"/>
                <w:sz w:val="22"/>
                <w:szCs w:val="22"/>
              </w:rPr>
              <w:t>)</w:t>
            </w:r>
          </w:p>
          <w:p w14:paraId="2DBB49AF" w14:textId="77777777" w:rsidR="00574716" w:rsidRPr="00A64B3E" w:rsidRDefault="00574716" w:rsidP="00574716">
            <w:pPr>
              <w:pStyle w:val="Heading1"/>
              <w:numPr>
                <w:ilvl w:val="0"/>
                <w:numId w:val="31"/>
              </w:numPr>
              <w:shd w:val="clear" w:color="auto" w:fill="FFFFFF"/>
              <w:tabs>
                <w:tab w:val="num" w:pos="360"/>
              </w:tabs>
              <w:spacing w:before="0"/>
              <w:ind w:left="0" w:firstLine="0"/>
              <w:jc w:val="both"/>
              <w:textAlignment w:val="baseline"/>
              <w:rPr>
                <w:rStyle w:val="articletitle1"/>
                <w:rFonts w:ascii="IBM Plex Arabic" w:eastAsia="Times New Roman" w:hAnsi="IBM Plex Arabic" w:cs="IBM Plex Arabic"/>
                <w:b w:val="0"/>
                <w:bCs w:val="0"/>
                <w:color w:val="auto"/>
                <w:sz w:val="21"/>
                <w:szCs w:val="21"/>
              </w:rPr>
            </w:pPr>
            <w:r w:rsidRPr="00A64B3E">
              <w:rPr>
                <w:rStyle w:val="articletitle1"/>
                <w:rFonts w:ascii="IBM Plex Arabic" w:eastAsia="Times New Roman" w:hAnsi="IBM Plex Arabic" w:cs="IBM Plex Arabic" w:hint="cs"/>
                <w:b w:val="0"/>
                <w:bCs w:val="0"/>
                <w:color w:val="auto"/>
                <w:sz w:val="21"/>
                <w:szCs w:val="21"/>
              </w:rPr>
              <w:t xml:space="preserve">“CS Students Showcase Entrepreneurship and Innovation”, Iowa State News, </w:t>
            </w:r>
            <w:proofErr w:type="gramStart"/>
            <w:r w:rsidRPr="00A64B3E">
              <w:rPr>
                <w:rStyle w:val="articletitle1"/>
                <w:rFonts w:ascii="IBM Plex Arabic" w:eastAsia="Times New Roman" w:hAnsi="IBM Plex Arabic" w:cs="IBM Plex Arabic" w:hint="cs"/>
                <w:b w:val="0"/>
                <w:bCs w:val="0"/>
                <w:color w:val="auto"/>
                <w:sz w:val="21"/>
                <w:szCs w:val="21"/>
              </w:rPr>
              <w:t>Sep,</w:t>
            </w:r>
            <w:proofErr w:type="gramEnd"/>
            <w:r w:rsidRPr="00A64B3E">
              <w:rPr>
                <w:rStyle w:val="articletitle1"/>
                <w:rFonts w:ascii="IBM Plex Arabic" w:eastAsia="Times New Roman" w:hAnsi="IBM Plex Arabic" w:cs="IBM Plex Arabic" w:hint="cs"/>
                <w:b w:val="0"/>
                <w:bCs w:val="0"/>
                <w:color w:val="auto"/>
                <w:sz w:val="21"/>
                <w:szCs w:val="21"/>
              </w:rPr>
              <w:t xml:space="preserve"> 2019.</w:t>
            </w:r>
          </w:p>
          <w:p w14:paraId="050680D1" w14:textId="77777777" w:rsidR="00574716" w:rsidRPr="004608FE" w:rsidRDefault="00574716" w:rsidP="00574716">
            <w:pPr>
              <w:jc w:val="both"/>
              <w:rPr>
                <w:rFonts w:ascii="IBM Plex Arabic" w:hAnsi="IBM Plex Arabic" w:cs="IBM Plex Arabic"/>
                <w:sz w:val="22"/>
                <w:szCs w:val="22"/>
              </w:rPr>
            </w:pPr>
            <w:r>
              <w:rPr>
                <w:rFonts w:ascii="IBM Plex Arabic" w:hAnsi="IBM Plex Arabic" w:cs="IBM Plex Arabic"/>
                <w:sz w:val="22"/>
                <w:szCs w:val="22"/>
              </w:rPr>
              <w:t xml:space="preserve">       </w:t>
            </w:r>
            <w:r w:rsidRPr="004608FE">
              <w:rPr>
                <w:rFonts w:ascii="IBM Plex Arabic" w:hAnsi="IBM Plex Arabic" w:cs="IBM Plex Arabic" w:hint="cs"/>
                <w:sz w:val="22"/>
                <w:szCs w:val="22"/>
              </w:rPr>
              <w:t>(</w:t>
            </w:r>
            <w:hyperlink r:id="rId18" w:history="1">
              <w:r w:rsidRPr="004608FE">
                <w:rPr>
                  <w:rStyle w:val="Hyperlink"/>
                  <w:rFonts w:ascii="IBM Plex Arabic" w:hAnsi="IBM Plex Arabic" w:cs="IBM Plex Arabic" w:hint="cs"/>
                  <w:sz w:val="22"/>
                  <w:szCs w:val="22"/>
                </w:rPr>
                <w:t>https://www.cs.iastate.edu/cs-students-showcase-entrepreneurship-and-innovation</w:t>
              </w:r>
            </w:hyperlink>
            <w:r w:rsidRPr="004608FE">
              <w:rPr>
                <w:rFonts w:ascii="IBM Plex Arabic" w:hAnsi="IBM Plex Arabic" w:cs="IBM Plex Arabic" w:hint="cs"/>
                <w:sz w:val="22"/>
                <w:szCs w:val="22"/>
              </w:rPr>
              <w:t>)</w:t>
            </w:r>
          </w:p>
          <w:p w14:paraId="2C0ACA77" w14:textId="013F1D28" w:rsidR="00B04C8C" w:rsidRPr="009B3E05" w:rsidRDefault="00B04C8C" w:rsidP="009B3E05">
            <w:pPr>
              <w:ind w:left="720"/>
            </w:pPr>
          </w:p>
        </w:tc>
      </w:tr>
      <w:tr w:rsidR="00B04C8C" w:rsidRPr="00826C79" w14:paraId="7406C375" w14:textId="77777777" w:rsidTr="008F371F">
        <w:trPr>
          <w:jc w:val="center"/>
        </w:trPr>
        <w:tc>
          <w:tcPr>
            <w:tcW w:w="9576" w:type="dxa"/>
            <w:gridSpan w:val="2"/>
          </w:tcPr>
          <w:tbl>
            <w:tblPr>
              <w:tblStyle w:val="TableGrid"/>
              <w:tblW w:w="95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9576"/>
            </w:tblGrid>
            <w:tr w:rsidR="00B04C8C" w:rsidRPr="00031332" w14:paraId="5A1FA2EE" w14:textId="77777777" w:rsidTr="008F371F">
              <w:trPr>
                <w:jc w:val="center"/>
              </w:trPr>
              <w:tc>
                <w:tcPr>
                  <w:tcW w:w="9576" w:type="dxa"/>
                </w:tcPr>
                <w:p w14:paraId="1ADAE213" w14:textId="77777777" w:rsidR="00B04C8C" w:rsidRPr="00031332" w:rsidRDefault="00B04C8C" w:rsidP="00B04C8C">
                  <w:pPr>
                    <w:pStyle w:val="Title"/>
                    <w:spacing w:before="60" w:after="60"/>
                    <w:jc w:val="left"/>
                    <w:rPr>
                      <w:rFonts w:asciiTheme="minorHAnsi" w:hAnsiTheme="minorHAnsi" w:cs="Arial"/>
                      <w:bCs/>
                      <w:noProof/>
                      <w:sz w:val="24"/>
                    </w:rPr>
                  </w:pPr>
                  <w:r w:rsidRPr="00031332">
                    <w:rPr>
                      <w:rFonts w:asciiTheme="minorHAnsi" w:hAnsiTheme="minorHAnsi" w:cs="Arial"/>
                      <w:b/>
                      <w:caps/>
                      <w:sz w:val="24"/>
                    </w:rPr>
                    <w:lastRenderedPageBreak/>
                    <w:t>Teaching Experience</w:t>
                  </w:r>
                </w:p>
              </w:tc>
            </w:tr>
            <w:tr w:rsidR="00B04C8C" w:rsidRPr="00031332" w14:paraId="023F47E7" w14:textId="77777777" w:rsidTr="008F371F">
              <w:trPr>
                <w:jc w:val="center"/>
              </w:trPr>
              <w:tc>
                <w:tcPr>
                  <w:tcW w:w="9576" w:type="dxa"/>
                </w:tcPr>
                <w:p w14:paraId="740836AE" w14:textId="77777777" w:rsidR="00574716" w:rsidRDefault="00B04C8C" w:rsidP="00574716">
                  <w:pPr>
                    <w:pStyle w:val="BodyTextIndent2"/>
                    <w:ind w:left="0" w:firstLine="0"/>
                    <w:jc w:val="both"/>
                    <w:rPr>
                      <w:rFonts w:ascii="IBM Plex Arabic" w:hAnsi="IBM Plex Arabic" w:cs="IBM Plex Arabic"/>
                      <w:color w:val="auto"/>
                      <w:sz w:val="21"/>
                      <w:szCs w:val="21"/>
                    </w:rPr>
                  </w:pPr>
                  <w:r w:rsidRPr="00031332">
                    <w:rPr>
                      <w:rFonts w:asciiTheme="minorHAnsi" w:hAnsiTheme="minorHAnsi" w:cs="Arial"/>
                      <w:b/>
                      <w:noProof/>
                      <w:sz w:val="22"/>
                      <w:szCs w:val="22"/>
                    </w:rPr>
                    <mc:AlternateContent>
                      <mc:Choice Requires="wps">
                        <w:drawing>
                          <wp:anchor distT="0" distB="0" distL="114300" distR="114300" simplePos="0" relativeHeight="251762688" behindDoc="0" locked="0" layoutInCell="1" allowOverlap="1" wp14:anchorId="50B61FC4" wp14:editId="75ED7A8B">
                            <wp:simplePos x="0" y="0"/>
                            <wp:positionH relativeFrom="column">
                              <wp:posOffset>22860</wp:posOffset>
                            </wp:positionH>
                            <wp:positionV relativeFrom="paragraph">
                              <wp:posOffset>1905</wp:posOffset>
                            </wp:positionV>
                            <wp:extent cx="5934075" cy="0"/>
                            <wp:effectExtent l="13335" t="11430" r="5715" b="762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6275AF9" id="AutoShape 6" o:spid="_x0000_s1026" type="#_x0000_t32" style="position:absolute;margin-left:1.8pt;margin-top:.15pt;width:467.25pt;height:0;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" strokeweight=".25pt"/>
                        </w:pict>
                      </mc:Fallback>
                    </mc:AlternateContent>
                  </w:r>
                  <w:r w:rsidR="00574716" w:rsidRPr="00A64B3E">
                    <w:rPr>
                      <w:rFonts w:ascii="IBM Plex Arabic" w:hAnsi="IBM Plex Arabic" w:cs="IBM Plex Arabic" w:hint="cs"/>
                      <w:color w:val="auto"/>
                      <w:sz w:val="21"/>
                      <w:szCs w:val="21"/>
                    </w:rPr>
                    <w:t xml:space="preserve"> </w:t>
                  </w:r>
                </w:p>
                <w:p w14:paraId="3EF0E192" w14:textId="061F262D" w:rsidR="00574716" w:rsidRPr="00A64B3E" w:rsidRDefault="00574716" w:rsidP="00574716">
                  <w:pPr>
                    <w:pStyle w:val="BodyTextIndent2"/>
                    <w:ind w:left="0" w:firstLine="0"/>
                    <w:jc w:val="both"/>
                    <w:rPr>
                      <w:rFonts w:ascii="IBM Plex Arabic" w:hAnsi="IBM Plex Arabic" w:cs="IBM Plex Arabic"/>
                      <w:b/>
                      <w:bCs/>
                      <w:color w:val="auto"/>
                      <w:sz w:val="21"/>
                      <w:szCs w:val="21"/>
                    </w:rPr>
                  </w:pPr>
                  <w:r w:rsidRPr="00A64B3E">
                    <w:rPr>
                      <w:rFonts w:ascii="IBM Plex Arabic" w:hAnsi="IBM Plex Arabic" w:cs="IBM Plex Arabic" w:hint="cs"/>
                      <w:color w:val="auto"/>
                      <w:sz w:val="21"/>
                      <w:szCs w:val="21"/>
                    </w:rPr>
                    <w:t xml:space="preserve">COMS </w:t>
                  </w:r>
                  <w:proofErr w:type="gramStart"/>
                  <w:r w:rsidRPr="00A64B3E">
                    <w:rPr>
                      <w:rFonts w:ascii="IBM Plex Arabic" w:hAnsi="IBM Plex Arabic" w:cs="IBM Plex Arabic" w:hint="cs"/>
                      <w:color w:val="auto"/>
                      <w:sz w:val="21"/>
                      <w:szCs w:val="21"/>
                    </w:rPr>
                    <w:t>309  -</w:t>
                  </w:r>
                  <w:proofErr w:type="gramEnd"/>
                  <w:r w:rsidRPr="00A64B3E">
                    <w:rPr>
                      <w:rFonts w:ascii="IBM Plex Arabic" w:hAnsi="IBM Plex Arabic" w:cs="IBM Plex Arabic" w:hint="cs"/>
                      <w:color w:val="auto"/>
                      <w:sz w:val="21"/>
                      <w:szCs w:val="21"/>
                    </w:rPr>
                    <w:t xml:space="preserve"> Software Development Practices:– Teaching Assistant </w:t>
                  </w:r>
                </w:p>
                <w:p w14:paraId="3A0A8511" w14:textId="77777777" w:rsidR="00574716" w:rsidRPr="004608FE" w:rsidRDefault="00574716" w:rsidP="00574716">
                  <w:pPr>
                    <w:pStyle w:val="BodyTextIndent2"/>
                    <w:numPr>
                      <w:ilvl w:val="0"/>
                      <w:numId w:val="1"/>
                    </w:numPr>
                    <w:jc w:val="both"/>
                    <w:rPr>
                      <w:rFonts w:ascii="IBM Plex Arabic" w:hAnsi="IBM Plex Arabic" w:cs="IBM Plex Arabic"/>
                      <w:b/>
                      <w:bCs/>
                      <w:color w:val="auto"/>
                      <w:sz w:val="21"/>
                      <w:szCs w:val="21"/>
                    </w:rPr>
                  </w:pPr>
                  <w:r w:rsidRPr="00A64B3E">
                    <w:rPr>
                      <w:rFonts w:ascii="IBM Plex Arabic" w:hAnsi="IBM Plex Arabic" w:cs="IBM Plex Arabic" w:hint="cs"/>
                      <w:color w:val="auto"/>
                      <w:sz w:val="21"/>
                      <w:szCs w:val="21"/>
                    </w:rPr>
                    <w:t>Graded, mentored 40+ students from a class of 300+ student.</w:t>
                  </w:r>
                </w:p>
                <w:p w14:paraId="409FADA6" w14:textId="77777777" w:rsidR="00574716" w:rsidRPr="00A64B3E" w:rsidRDefault="00574716" w:rsidP="00574716">
                  <w:pPr>
                    <w:pStyle w:val="BodyTextIndent2"/>
                    <w:ind w:left="0" w:firstLine="0"/>
                    <w:jc w:val="both"/>
                    <w:rPr>
                      <w:rFonts w:ascii="IBM Plex Arabic" w:hAnsi="IBM Plex Arabic" w:cs="IBM Plex Arabic"/>
                      <w:color w:val="auto"/>
                      <w:sz w:val="21"/>
                      <w:szCs w:val="21"/>
                    </w:rPr>
                  </w:pPr>
                  <w:r w:rsidRPr="00A64B3E">
                    <w:rPr>
                      <w:rFonts w:ascii="IBM Plex Arabic" w:hAnsi="IBM Plex Arabic" w:cs="IBM Plex Arabic" w:hint="cs"/>
                      <w:color w:val="auto"/>
                      <w:sz w:val="21"/>
                      <w:szCs w:val="21"/>
                    </w:rPr>
                    <w:t xml:space="preserve">COMS </w:t>
                  </w:r>
                  <w:proofErr w:type="gramStart"/>
                  <w:r w:rsidRPr="00A64B3E">
                    <w:rPr>
                      <w:rFonts w:ascii="IBM Plex Arabic" w:hAnsi="IBM Plex Arabic" w:cs="IBM Plex Arabic" w:hint="cs"/>
                      <w:color w:val="auto"/>
                      <w:sz w:val="21"/>
                      <w:szCs w:val="21"/>
                    </w:rPr>
                    <w:t>319  -</w:t>
                  </w:r>
                  <w:proofErr w:type="gramEnd"/>
                  <w:r w:rsidRPr="00A64B3E">
                    <w:rPr>
                      <w:rFonts w:ascii="IBM Plex Arabic" w:hAnsi="IBM Plex Arabic" w:cs="IBM Plex Arabic" w:hint="cs"/>
                      <w:color w:val="auto"/>
                      <w:sz w:val="21"/>
                      <w:szCs w:val="21"/>
                    </w:rPr>
                    <w:t xml:space="preserve"> Construction of User Interfaces:-  Teaching Assistant</w:t>
                  </w:r>
                </w:p>
                <w:p w14:paraId="48D5964A" w14:textId="77777777" w:rsidR="00574716" w:rsidRPr="004608FE" w:rsidRDefault="00574716" w:rsidP="00574716">
                  <w:pPr>
                    <w:pStyle w:val="BodyTextIndent2"/>
                    <w:numPr>
                      <w:ilvl w:val="0"/>
                      <w:numId w:val="1"/>
                    </w:numPr>
                    <w:jc w:val="both"/>
                    <w:rPr>
                      <w:rFonts w:ascii="IBM Plex Arabic" w:hAnsi="IBM Plex Arabic" w:cs="IBM Plex Arabic"/>
                      <w:color w:val="auto"/>
                      <w:sz w:val="21"/>
                      <w:szCs w:val="21"/>
                    </w:rPr>
                  </w:pPr>
                  <w:r w:rsidRPr="00A64B3E">
                    <w:rPr>
                      <w:rFonts w:ascii="IBM Plex Arabic" w:hAnsi="IBM Plex Arabic" w:cs="IBM Plex Arabic" w:hint="cs"/>
                      <w:color w:val="auto"/>
                      <w:sz w:val="21"/>
                      <w:szCs w:val="21"/>
                    </w:rPr>
                    <w:t xml:space="preserve">Assignment creation, grading, lab setup, mentoring students. </w:t>
                  </w:r>
                </w:p>
                <w:p w14:paraId="44F37EAE" w14:textId="77777777" w:rsidR="00574716" w:rsidRPr="00A64B3E" w:rsidRDefault="00574716" w:rsidP="00574716">
                  <w:pPr>
                    <w:pStyle w:val="BodyTextIndent2"/>
                    <w:ind w:left="0" w:firstLine="0"/>
                    <w:jc w:val="both"/>
                    <w:rPr>
                      <w:rFonts w:ascii="IBM Plex Arabic" w:hAnsi="IBM Plex Arabic" w:cs="IBM Plex Arabic"/>
                      <w:color w:val="auto"/>
                      <w:sz w:val="21"/>
                      <w:szCs w:val="21"/>
                    </w:rPr>
                  </w:pPr>
                  <w:r w:rsidRPr="00A64B3E">
                    <w:rPr>
                      <w:rFonts w:ascii="IBM Plex Arabic" w:hAnsi="IBM Plex Arabic" w:cs="IBM Plex Arabic" w:hint="cs"/>
                      <w:color w:val="auto"/>
                      <w:sz w:val="21"/>
                      <w:szCs w:val="21"/>
                    </w:rPr>
                    <w:t>COMS 342 – Principles to Programming Languages: - Teaching Assistant and Co-Instructor.</w:t>
                  </w:r>
                </w:p>
                <w:p w14:paraId="6CFE7D5B" w14:textId="77777777" w:rsidR="00574716" w:rsidRDefault="00574716" w:rsidP="00574716">
                  <w:pPr>
                    <w:pStyle w:val="BodyTextIndent2"/>
                    <w:numPr>
                      <w:ilvl w:val="0"/>
                      <w:numId w:val="1"/>
                    </w:numPr>
                    <w:jc w:val="both"/>
                    <w:rPr>
                      <w:rFonts w:ascii="IBM Plex Arabic" w:hAnsi="IBM Plex Arabic" w:cs="IBM Plex Arabic"/>
                      <w:color w:val="auto"/>
                      <w:sz w:val="21"/>
                      <w:szCs w:val="21"/>
                    </w:rPr>
                  </w:pPr>
                  <w:r w:rsidRPr="00A64B3E">
                    <w:rPr>
                      <w:rFonts w:ascii="IBM Plex Arabic" w:hAnsi="IBM Plex Arabic" w:cs="IBM Plex Arabic" w:hint="cs"/>
                      <w:color w:val="auto"/>
                      <w:sz w:val="21"/>
                      <w:szCs w:val="21"/>
                    </w:rPr>
                    <w:t>Recitation, assignment, and solution creation, mentoring students.</w:t>
                  </w:r>
                </w:p>
                <w:p w14:paraId="0BB0371F" w14:textId="379F153C" w:rsidR="00EB5336" w:rsidRPr="00574716" w:rsidRDefault="00574716" w:rsidP="00574716">
                  <w:pPr>
                    <w:pStyle w:val="BodyTextIndent2"/>
                    <w:numPr>
                      <w:ilvl w:val="0"/>
                      <w:numId w:val="1"/>
                    </w:numPr>
                    <w:jc w:val="both"/>
                    <w:rPr>
                      <w:rFonts w:ascii="IBM Plex Arabic" w:hAnsi="IBM Plex Arabic" w:cs="IBM Plex Arabic"/>
                      <w:color w:val="auto"/>
                      <w:sz w:val="21"/>
                      <w:szCs w:val="21"/>
                    </w:rPr>
                  </w:pPr>
                  <w:r w:rsidRPr="00574716">
                    <w:rPr>
                      <w:rFonts w:ascii="IBM Plex Arabic" w:hAnsi="IBM Plex Arabic" w:cs="IBM Plex Arabic" w:hint="cs"/>
                      <w:bCs/>
                      <w:sz w:val="21"/>
                      <w:szCs w:val="21"/>
                    </w:rPr>
                    <w:t xml:space="preserve">Teaching as an </w:t>
                  </w:r>
                  <w:r w:rsidRPr="00574716">
                    <w:rPr>
                      <w:rFonts w:ascii="IBM Plex Arabic" w:hAnsi="IBM Plex Arabic" w:cs="IBM Plex Arabic" w:hint="cs"/>
                      <w:b/>
                      <w:sz w:val="21"/>
                      <w:szCs w:val="21"/>
                    </w:rPr>
                    <w:t>independent instructor</w:t>
                  </w:r>
                  <w:r w:rsidRPr="00574716">
                    <w:rPr>
                      <w:rFonts w:ascii="IBM Plex Arabic" w:hAnsi="IBM Plex Arabic" w:cs="IBM Plex Arabic" w:hint="cs"/>
                      <w:bCs/>
                      <w:sz w:val="21"/>
                      <w:szCs w:val="21"/>
                    </w:rPr>
                    <w:t xml:space="preserve"> in Spring 2022 (</w:t>
                  </w:r>
                  <w:r w:rsidRPr="00574716">
                    <w:rPr>
                      <w:rFonts w:ascii="IBM Plex Arabic" w:hAnsi="IBM Plex Arabic" w:cs="IBM Plex Arabic" w:hint="cs"/>
                      <w:b/>
                      <w:sz w:val="21"/>
                      <w:szCs w:val="21"/>
                    </w:rPr>
                    <w:t>60+ students</w:t>
                  </w:r>
                  <w:r w:rsidRPr="00574716">
                    <w:rPr>
                      <w:rFonts w:ascii="IBM Plex Arabic" w:hAnsi="IBM Plex Arabic" w:cs="IBM Plex Arabic" w:hint="cs"/>
                      <w:bCs/>
                      <w:sz w:val="21"/>
                      <w:szCs w:val="21"/>
                    </w:rPr>
                    <w:t>).</w:t>
                  </w:r>
                </w:p>
              </w:tc>
            </w:tr>
          </w:tbl>
          <w:p w14:paraId="6968C97E" w14:textId="77777777" w:rsidR="00B04C8C" w:rsidRDefault="00B04C8C" w:rsidP="00B04C8C">
            <w:pPr>
              <w:pStyle w:val="Title"/>
              <w:spacing w:before="60" w:after="60"/>
              <w:jc w:val="left"/>
              <w:rPr>
                <w:rFonts w:asciiTheme="minorHAnsi" w:hAnsiTheme="minorHAnsi" w:cs="Arial"/>
                <w:b/>
                <w:noProof/>
                <w:sz w:val="20"/>
                <w:szCs w:val="20"/>
              </w:rPr>
            </w:pPr>
          </w:p>
        </w:tc>
      </w:tr>
      <w:tr w:rsidR="00B04C8C" w:rsidRPr="00826C79" w14:paraId="27FD48A8" w14:textId="77777777" w:rsidTr="008F371F">
        <w:trPr>
          <w:jc w:val="center"/>
        </w:trPr>
        <w:tc>
          <w:tcPr>
            <w:tcW w:w="9576" w:type="dxa"/>
            <w:gridSpan w:val="2"/>
          </w:tcPr>
          <w:p w14:paraId="5A025ED7" w14:textId="77777777" w:rsidR="00B04C8C" w:rsidRDefault="00B04C8C" w:rsidP="00807D9E">
            <w:pPr>
              <w:pStyle w:val="Title"/>
              <w:spacing w:before="60"/>
              <w:jc w:val="left"/>
              <w:rPr>
                <w:rFonts w:asciiTheme="minorHAnsi" w:hAnsiTheme="minorHAnsi" w:cs="Arial"/>
                <w:b/>
                <w:noProof/>
                <w:sz w:val="20"/>
                <w:szCs w:val="20"/>
              </w:rPr>
            </w:pPr>
          </w:p>
        </w:tc>
      </w:tr>
      <w:tr w:rsidR="00B04C8C" w:rsidRPr="00826C79" w14:paraId="6DB0D5FB" w14:textId="77777777" w:rsidTr="008F371F">
        <w:trPr>
          <w:jc w:val="center"/>
        </w:trPr>
        <w:tc>
          <w:tcPr>
            <w:tcW w:w="9576" w:type="dxa"/>
            <w:gridSpan w:val="2"/>
          </w:tcPr>
          <w:p w14:paraId="500F154C" w14:textId="50EC6BCA" w:rsidR="00B04C8C" w:rsidRPr="00574716" w:rsidRDefault="00B04C8C" w:rsidP="00B04C8C">
            <w:pPr>
              <w:pStyle w:val="Title"/>
              <w:spacing w:before="60" w:after="60"/>
              <w:jc w:val="left"/>
              <w:rPr>
                <w:rFonts w:ascii="IBM Plex Arabic" w:hAnsi="IBM Plex Arabic" w:cs="IBM Plex Arabic" w:hint="cs"/>
                <w:caps/>
                <w:sz w:val="24"/>
              </w:rPr>
            </w:pPr>
            <w:r w:rsidRPr="00574716">
              <w:rPr>
                <w:rFonts w:ascii="IBM Plex Arabic" w:hAnsi="IBM Plex Arabic" w:cs="IBM Plex Arabic" w:hint="cs"/>
                <w:b/>
                <w:noProof/>
                <w:sz w:val="20"/>
                <w:szCs w:val="20"/>
              </w:rPr>
              <mc:AlternateContent>
                <mc:Choice Requires="wps">
                  <w:drawing>
                    <wp:anchor distT="0" distB="0" distL="114300" distR="114300" simplePos="0" relativeHeight="251756544" behindDoc="0" locked="0" layoutInCell="1" allowOverlap="1" wp14:anchorId="55108544" wp14:editId="75D56FC5">
                      <wp:simplePos x="0" y="0"/>
                      <wp:positionH relativeFrom="column">
                        <wp:posOffset>22860</wp:posOffset>
                      </wp:positionH>
                      <wp:positionV relativeFrom="paragraph">
                        <wp:posOffset>209550</wp:posOffset>
                      </wp:positionV>
                      <wp:extent cx="5934075" cy="0"/>
                      <wp:effectExtent l="13335" t="9525" r="5715" b="9525"/>
                      <wp:wrapNone/>
                      <wp:docPr id="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18511B4" id="AutoShape 18" o:spid="_x0000_s1026" type="#_x0000_t32" style="position:absolute;margin-left:1.8pt;margin-top:16.5pt;width:467.25pt;height: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" strokeweight=".25pt"/>
                  </w:pict>
                </mc:Fallback>
              </mc:AlternateContent>
            </w:r>
            <w:r w:rsidRPr="00574716">
              <w:rPr>
                <w:rFonts w:ascii="IBM Plex Arabic" w:hAnsi="IBM Plex Arabic" w:cs="IBM Plex Arabic" w:hint="cs"/>
                <w:b/>
                <w:caps/>
                <w:sz w:val="24"/>
              </w:rPr>
              <w:t>conference talks</w:t>
            </w:r>
          </w:p>
        </w:tc>
      </w:tr>
      <w:tr w:rsidR="00B04C8C" w:rsidRPr="00826C79" w14:paraId="05542F4A" w14:textId="77777777" w:rsidTr="008F371F">
        <w:trPr>
          <w:jc w:val="center"/>
        </w:trPr>
        <w:tc>
          <w:tcPr>
            <w:tcW w:w="9576" w:type="dxa"/>
            <w:gridSpan w:val="2"/>
          </w:tcPr>
          <w:p w14:paraId="3D90D1C1" w14:textId="77777777" w:rsidR="00574716" w:rsidRPr="004608FE" w:rsidRDefault="00574716" w:rsidP="00574716">
            <w:pPr>
              <w:pStyle w:val="Title"/>
              <w:numPr>
                <w:ilvl w:val="0"/>
                <w:numId w:val="30"/>
              </w:numPr>
              <w:ind w:left="360"/>
              <w:jc w:val="both"/>
              <w:rPr>
                <w:rFonts w:ascii="IBM Plex Arabic" w:hAnsi="IBM Plex Arabic" w:cs="IBM Plex Arabic"/>
                <w:sz w:val="21"/>
                <w:szCs w:val="21"/>
              </w:rPr>
            </w:pPr>
            <w:r w:rsidRPr="00A64B3E">
              <w:rPr>
                <w:rFonts w:ascii="IBM Plex Arabic" w:hAnsi="IBM Plex Arabic" w:cs="IBM Plex Arabic" w:hint="cs"/>
                <w:sz w:val="21"/>
                <w:szCs w:val="21"/>
              </w:rPr>
              <w:t>“Towards Supporting Universal Static Analysis using WALA.”, PLDI Tutorial, 2023</w:t>
            </w:r>
          </w:p>
          <w:p w14:paraId="77CBB173" w14:textId="77777777" w:rsidR="00574716" w:rsidRDefault="00574716" w:rsidP="00574716">
            <w:pPr>
              <w:pStyle w:val="Title"/>
              <w:numPr>
                <w:ilvl w:val="0"/>
                <w:numId w:val="30"/>
              </w:numPr>
              <w:ind w:left="360"/>
              <w:jc w:val="both"/>
              <w:rPr>
                <w:rFonts w:ascii="IBM Plex Arabic" w:hAnsi="IBM Plex Arabic" w:cs="IBM Plex Arabic"/>
                <w:sz w:val="21"/>
                <w:szCs w:val="21"/>
              </w:rPr>
            </w:pPr>
            <w:r w:rsidRPr="00A64B3E">
              <w:rPr>
                <w:rFonts w:ascii="IBM Plex Arabic" w:hAnsi="IBM Plex Arabic" w:cs="IBM Plex Arabic" w:hint="cs"/>
                <w:sz w:val="21"/>
                <w:szCs w:val="21"/>
              </w:rPr>
              <w:t>“Decomposing Convolutional Neural Network into Reusable and Replaceable Modules.”, ICSE, 2022, Pittsburg, PA.</w:t>
            </w:r>
          </w:p>
          <w:p w14:paraId="5C638EE6" w14:textId="77777777" w:rsidR="00574716" w:rsidRPr="00C20A27" w:rsidRDefault="00574716" w:rsidP="00574716">
            <w:pPr>
              <w:pStyle w:val="Title"/>
              <w:numPr>
                <w:ilvl w:val="0"/>
                <w:numId w:val="30"/>
              </w:numPr>
              <w:ind w:left="360"/>
              <w:jc w:val="both"/>
              <w:rPr>
                <w:rFonts w:ascii="IBM Plex Arabic" w:hAnsi="IBM Plex Arabic" w:cs="IBM Plex Arabic"/>
                <w:sz w:val="21"/>
                <w:szCs w:val="21"/>
              </w:rPr>
            </w:pPr>
            <w:r w:rsidRPr="00A64B3E">
              <w:rPr>
                <w:rFonts w:ascii="IBM Plex Arabic" w:hAnsi="IBM Plex Arabic" w:cs="IBM Plex Arabic" w:hint="cs"/>
                <w:sz w:val="21"/>
                <w:szCs w:val="21"/>
              </w:rPr>
              <w:t>“</w:t>
            </w:r>
            <w:r w:rsidRPr="00A64B3E">
              <w:rPr>
                <w:rFonts w:ascii="IBM Plex Arabic" w:hAnsi="IBM Plex Arabic" w:cs="IBM Plex Arabic" w:hint="cs"/>
                <w:sz w:val="21"/>
                <w:szCs w:val="21"/>
                <w:shd w:val="clear" w:color="auto" w:fill="FFFFFF"/>
              </w:rPr>
              <w:t xml:space="preserve">Manas: Mining Software Repositories to Assist </w:t>
            </w:r>
            <w:proofErr w:type="spellStart"/>
            <w:r w:rsidRPr="00A64B3E">
              <w:rPr>
                <w:rFonts w:ascii="IBM Plex Arabic" w:hAnsi="IBM Plex Arabic" w:cs="IBM Plex Arabic" w:hint="cs"/>
                <w:sz w:val="21"/>
                <w:szCs w:val="21"/>
                <w:shd w:val="clear" w:color="auto" w:fill="FFFFFF"/>
              </w:rPr>
              <w:t>AutoML</w:t>
            </w:r>
            <w:proofErr w:type="spellEnd"/>
            <w:r w:rsidRPr="00A64B3E">
              <w:rPr>
                <w:rFonts w:ascii="IBM Plex Arabic" w:hAnsi="IBM Plex Arabic" w:cs="IBM Plex Arabic" w:hint="cs"/>
                <w:sz w:val="21"/>
                <w:szCs w:val="21"/>
              </w:rPr>
              <w:t>.”, ICSE, 2022, Pittsburg, PA.</w:t>
            </w:r>
          </w:p>
          <w:p w14:paraId="726DECC9" w14:textId="77777777" w:rsidR="00574716" w:rsidRPr="004608FE" w:rsidRDefault="00574716" w:rsidP="00574716">
            <w:pPr>
              <w:pStyle w:val="Title"/>
              <w:numPr>
                <w:ilvl w:val="0"/>
                <w:numId w:val="30"/>
              </w:numPr>
              <w:ind w:left="360"/>
              <w:jc w:val="both"/>
              <w:rPr>
                <w:rFonts w:ascii="IBM Plex Arabic" w:hAnsi="IBM Plex Arabic" w:cs="IBM Plex Arabic"/>
                <w:sz w:val="21"/>
                <w:szCs w:val="21"/>
              </w:rPr>
            </w:pPr>
            <w:r w:rsidRPr="00A64B3E">
              <w:rPr>
                <w:rFonts w:ascii="IBM Plex Arabic" w:hAnsi="IBM Plex Arabic" w:cs="IBM Plex Arabic" w:hint="cs"/>
                <w:sz w:val="21"/>
                <w:szCs w:val="21"/>
              </w:rPr>
              <w:t>“Can Program Synthesis be Used to Learn Merge Conflict Resolutions? An Empirical Analysis.”, ICSE, 2021, virtual.</w:t>
            </w:r>
          </w:p>
          <w:p w14:paraId="7E21D60C" w14:textId="77777777" w:rsidR="00574716" w:rsidRPr="004608FE" w:rsidRDefault="00574716" w:rsidP="00574716">
            <w:pPr>
              <w:pStyle w:val="Title"/>
              <w:numPr>
                <w:ilvl w:val="0"/>
                <w:numId w:val="30"/>
              </w:numPr>
              <w:ind w:left="360"/>
              <w:jc w:val="both"/>
              <w:rPr>
                <w:rFonts w:ascii="IBM Plex Arabic" w:hAnsi="IBM Plex Arabic" w:cs="IBM Plex Arabic"/>
                <w:sz w:val="21"/>
                <w:szCs w:val="21"/>
              </w:rPr>
            </w:pPr>
            <w:r w:rsidRPr="00A64B3E">
              <w:rPr>
                <w:rFonts w:ascii="IBM Plex Arabic" w:hAnsi="IBM Plex Arabic" w:cs="IBM Plex Arabic" w:hint="cs"/>
                <w:sz w:val="21"/>
                <w:szCs w:val="21"/>
              </w:rPr>
              <w:t>“On Decomposing a Deep Neural Network into Modules.”, ESEC/FSE, 2020, virtual.</w:t>
            </w:r>
          </w:p>
          <w:p w14:paraId="731D9473" w14:textId="77777777" w:rsidR="00574716" w:rsidRDefault="00574716" w:rsidP="00574716">
            <w:pPr>
              <w:pStyle w:val="Title"/>
              <w:numPr>
                <w:ilvl w:val="0"/>
                <w:numId w:val="30"/>
              </w:numPr>
              <w:ind w:left="360"/>
              <w:jc w:val="both"/>
              <w:rPr>
                <w:rFonts w:ascii="IBM Plex Arabic" w:hAnsi="IBM Plex Arabic" w:cs="IBM Plex Arabic"/>
                <w:sz w:val="21"/>
                <w:szCs w:val="21"/>
              </w:rPr>
            </w:pPr>
            <w:r w:rsidRPr="00A64B3E">
              <w:rPr>
                <w:rFonts w:ascii="IBM Plex Arabic" w:hAnsi="IBM Plex Arabic" w:cs="IBM Plex Arabic" w:hint="cs"/>
                <w:sz w:val="21"/>
                <w:szCs w:val="21"/>
              </w:rPr>
              <w:t>“Does Fixing Bug Increase Robustness in Deep Learning?.”, ICSE, 2020, virtual.</w:t>
            </w:r>
          </w:p>
          <w:p w14:paraId="50D4F6FD" w14:textId="77777777" w:rsidR="00574716" w:rsidRPr="004608FE" w:rsidRDefault="00574716" w:rsidP="00574716">
            <w:pPr>
              <w:pStyle w:val="Title"/>
              <w:numPr>
                <w:ilvl w:val="0"/>
                <w:numId w:val="30"/>
              </w:numPr>
              <w:ind w:left="360"/>
              <w:jc w:val="both"/>
              <w:rPr>
                <w:rFonts w:ascii="IBM Plex Arabic" w:hAnsi="IBM Plex Arabic" w:cs="IBM Plex Arabic"/>
                <w:sz w:val="21"/>
                <w:szCs w:val="21"/>
              </w:rPr>
            </w:pPr>
            <w:r w:rsidRPr="00A64B3E">
              <w:rPr>
                <w:rFonts w:ascii="IBM Plex Arabic" w:hAnsi="IBM Plex Arabic" w:cs="IBM Plex Arabic" w:hint="cs"/>
                <w:sz w:val="21"/>
                <w:szCs w:val="21"/>
              </w:rPr>
              <w:t>“Repairing Deep Neural Networks: Fix Patterns and Challenges.</w:t>
            </w:r>
            <w:r>
              <w:rPr>
                <w:rFonts w:ascii="IBM Plex Arabic" w:hAnsi="IBM Plex Arabic" w:cs="IBM Plex Arabic"/>
                <w:sz w:val="21"/>
                <w:szCs w:val="21"/>
              </w:rPr>
              <w:t xml:space="preserve">”, </w:t>
            </w:r>
            <w:r w:rsidRPr="00A64B3E">
              <w:rPr>
                <w:rFonts w:ascii="IBM Plex Arabic" w:hAnsi="IBM Plex Arabic" w:cs="IBM Plex Arabic" w:hint="cs"/>
                <w:sz w:val="21"/>
                <w:szCs w:val="21"/>
              </w:rPr>
              <w:t>ICSE, 2020, virtual.</w:t>
            </w:r>
          </w:p>
          <w:p w14:paraId="15142174" w14:textId="77777777" w:rsidR="00574716" w:rsidRPr="004608FE" w:rsidRDefault="00574716" w:rsidP="00574716">
            <w:pPr>
              <w:pStyle w:val="Title"/>
              <w:numPr>
                <w:ilvl w:val="0"/>
                <w:numId w:val="30"/>
              </w:numPr>
              <w:ind w:left="360"/>
              <w:jc w:val="both"/>
              <w:rPr>
                <w:rFonts w:ascii="IBM Plex Arabic" w:hAnsi="IBM Plex Arabic" w:cs="IBM Plex Arabic"/>
                <w:sz w:val="21"/>
                <w:szCs w:val="21"/>
              </w:rPr>
            </w:pPr>
            <w:r w:rsidRPr="00A64B3E">
              <w:rPr>
                <w:rFonts w:ascii="IBM Plex Arabic" w:hAnsi="IBM Plex Arabic" w:cs="IBM Plex Arabic" w:hint="cs"/>
                <w:sz w:val="21"/>
                <w:szCs w:val="21"/>
              </w:rPr>
              <w:t>"Static deep neural network analysis for robustness.", ESEC/FSE, 2019, Tallinn, Estonia</w:t>
            </w:r>
          </w:p>
          <w:p w14:paraId="39AEE356" w14:textId="405414F0" w:rsidR="00B04C8C" w:rsidRPr="005531FD" w:rsidRDefault="00574716" w:rsidP="00574716">
            <w:pPr>
              <w:pStyle w:val="Title"/>
              <w:jc w:val="left"/>
              <w:rPr>
                <w:rFonts w:asciiTheme="minorHAnsi" w:hAnsiTheme="minorHAnsi" w:cs="Arial"/>
                <w:sz w:val="22"/>
                <w:szCs w:val="22"/>
              </w:rPr>
            </w:pPr>
            <w:r w:rsidRPr="00A64B3E">
              <w:rPr>
                <w:rFonts w:ascii="IBM Plex Arabic" w:hAnsi="IBM Plex Arabic" w:cs="IBM Plex Arabic" w:hint="cs"/>
                <w:sz w:val="21"/>
                <w:szCs w:val="21"/>
              </w:rPr>
              <w:t>"A Comprehensive Study on Deep Learning Bug Characteristics.", ESEC/FSE 2019, Tallinn, Estonia</w:t>
            </w:r>
          </w:p>
        </w:tc>
      </w:tr>
      <w:tr w:rsidR="005531FD" w:rsidRPr="00826C79" w14:paraId="2C097781" w14:textId="77777777" w:rsidTr="00F71F2E">
        <w:trPr>
          <w:jc w:val="center"/>
        </w:trPr>
        <w:tc>
          <w:tcPr>
            <w:tcW w:w="9576" w:type="dxa"/>
            <w:gridSpan w:val="2"/>
          </w:tcPr>
          <w:p w14:paraId="6A431F02" w14:textId="4DFF299E" w:rsidR="005531FD" w:rsidRPr="00826C79" w:rsidRDefault="005531FD" w:rsidP="00F71F2E">
            <w:pPr>
              <w:pStyle w:val="Title"/>
              <w:spacing w:before="60" w:after="60"/>
              <w:jc w:val="left"/>
              <w:rPr>
                <w:rFonts w:asciiTheme="minorHAnsi" w:hAnsiTheme="minorHAnsi" w:cs="Arial"/>
                <w:caps/>
                <w:sz w:val="24"/>
              </w:rPr>
            </w:pPr>
          </w:p>
        </w:tc>
      </w:tr>
      <w:tr w:rsidR="005531FD" w:rsidRPr="00826C79" w14:paraId="6275795C" w14:textId="77777777" w:rsidTr="008F371F">
        <w:trPr>
          <w:jc w:val="center"/>
        </w:trPr>
        <w:tc>
          <w:tcPr>
            <w:tcW w:w="9576" w:type="dxa"/>
            <w:gridSpan w:val="2"/>
          </w:tcPr>
          <w:p w14:paraId="09A6E395" w14:textId="52BA9E56" w:rsidR="005531FD" w:rsidRPr="00574716" w:rsidRDefault="005531FD" w:rsidP="005531FD">
            <w:pPr>
              <w:pStyle w:val="Title"/>
              <w:spacing w:before="60" w:after="60"/>
              <w:jc w:val="left"/>
              <w:rPr>
                <w:rFonts w:ascii="IBM Plex Arabic" w:hAnsi="IBM Plex Arabic" w:cs="IBM Plex Arabic" w:hint="cs"/>
                <w:caps/>
                <w:sz w:val="24"/>
              </w:rPr>
            </w:pPr>
            <w:r w:rsidRPr="00574716">
              <w:rPr>
                <w:rFonts w:ascii="IBM Plex Arabic" w:hAnsi="IBM Plex Arabic" w:cs="IBM Plex Arabic" w:hint="cs"/>
                <w:b/>
                <w:noProof/>
                <w:sz w:val="20"/>
                <w:szCs w:val="20"/>
              </w:rPr>
              <mc:AlternateContent>
                <mc:Choice Requires="wps">
                  <w:drawing>
                    <wp:anchor distT="0" distB="0" distL="114300" distR="114300" simplePos="0" relativeHeight="251770880" behindDoc="0" locked="0" layoutInCell="1" allowOverlap="1" wp14:anchorId="451B92EE" wp14:editId="4DE08558">
                      <wp:simplePos x="0" y="0"/>
                      <wp:positionH relativeFrom="column">
                        <wp:posOffset>22860</wp:posOffset>
                      </wp:positionH>
                      <wp:positionV relativeFrom="paragraph">
                        <wp:posOffset>209550</wp:posOffset>
                      </wp:positionV>
                      <wp:extent cx="5934075" cy="0"/>
                      <wp:effectExtent l="13335" t="9525" r="5715" b="9525"/>
                      <wp:wrapNone/>
                      <wp:docPr id="21"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E18290F" id="AutoShape 18" o:spid="_x0000_s1026" type="#_x0000_t32" style="position:absolute;margin-left:1.8pt;margin-top:16.5pt;width:467.25pt;height:0;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" strokeweight=".25pt"/>
                  </w:pict>
                </mc:Fallback>
              </mc:AlternateContent>
            </w:r>
            <w:r w:rsidRPr="00574716">
              <w:rPr>
                <w:rFonts w:ascii="IBM Plex Arabic" w:hAnsi="IBM Plex Arabic" w:cs="IBM Plex Arabic" w:hint="cs"/>
                <w:b/>
                <w:caps/>
                <w:sz w:val="24"/>
              </w:rPr>
              <w:t>Awards and recognition</w:t>
            </w:r>
          </w:p>
        </w:tc>
      </w:tr>
      <w:tr w:rsidR="005531FD" w:rsidRPr="00826C79" w14:paraId="0E081A10" w14:textId="77777777" w:rsidTr="008F371F">
        <w:trPr>
          <w:jc w:val="center"/>
        </w:trPr>
        <w:tc>
          <w:tcPr>
            <w:tcW w:w="9576" w:type="dxa"/>
            <w:gridSpan w:val="2"/>
          </w:tcPr>
          <w:p w14:paraId="5C4EC603" w14:textId="77777777" w:rsidR="005531FD" w:rsidRDefault="005531FD" w:rsidP="005531FD">
            <w:pPr>
              <w:pStyle w:val="Title"/>
              <w:jc w:val="left"/>
              <w:rPr>
                <w:rFonts w:asciiTheme="minorHAnsi" w:hAnsiTheme="minorHAnsi" w:cs="Arial"/>
                <w:sz w:val="22"/>
                <w:szCs w:val="22"/>
              </w:rPr>
            </w:pPr>
          </w:p>
          <w:p w14:paraId="151ADBED" w14:textId="77777777" w:rsidR="00574716" w:rsidRPr="006425EB" w:rsidRDefault="00574716" w:rsidP="00574716">
            <w:pPr>
              <w:pStyle w:val="Title"/>
              <w:numPr>
                <w:ilvl w:val="0"/>
                <w:numId w:val="29"/>
              </w:numPr>
              <w:ind w:left="360"/>
              <w:jc w:val="both"/>
              <w:rPr>
                <w:rFonts w:ascii="IBM Plex Arabic" w:hAnsi="IBM Plex Arabic" w:cs="IBM Plex Arabic"/>
                <w:sz w:val="21"/>
                <w:szCs w:val="21"/>
              </w:rPr>
            </w:pPr>
            <w:r w:rsidRPr="00A64B3E">
              <w:rPr>
                <w:rFonts w:ascii="IBM Plex Arabic" w:hAnsi="IBM Plex Arabic" w:cs="IBM Plex Arabic" w:hint="cs"/>
                <w:sz w:val="21"/>
                <w:szCs w:val="21"/>
              </w:rPr>
              <w:t>“Research Excellence Award”, Iowa State University, 2021.</w:t>
            </w:r>
          </w:p>
          <w:p w14:paraId="4273E30C" w14:textId="77777777" w:rsidR="00574716" w:rsidRPr="006425EB" w:rsidRDefault="00574716" w:rsidP="00574716">
            <w:pPr>
              <w:pStyle w:val="Title"/>
              <w:numPr>
                <w:ilvl w:val="0"/>
                <w:numId w:val="29"/>
              </w:numPr>
              <w:ind w:left="360"/>
              <w:jc w:val="both"/>
              <w:rPr>
                <w:rFonts w:ascii="IBM Plex Arabic" w:hAnsi="IBM Plex Arabic" w:cs="IBM Plex Arabic"/>
                <w:sz w:val="21"/>
                <w:szCs w:val="21"/>
              </w:rPr>
            </w:pPr>
            <w:r w:rsidRPr="00A64B3E">
              <w:rPr>
                <w:rFonts w:ascii="IBM Plex Arabic" w:hAnsi="IBM Plex Arabic" w:cs="IBM Plex Arabic" w:hint="cs"/>
                <w:sz w:val="21"/>
                <w:szCs w:val="21"/>
              </w:rPr>
              <w:t>“ACM SIGSOFT Distinguished Paper Award” ESEC/FSE, 2020, virtual.</w:t>
            </w:r>
          </w:p>
          <w:p w14:paraId="72DA15ED" w14:textId="77777777" w:rsidR="00574716" w:rsidRPr="006425EB" w:rsidRDefault="00574716" w:rsidP="00574716">
            <w:pPr>
              <w:pStyle w:val="Title"/>
              <w:numPr>
                <w:ilvl w:val="0"/>
                <w:numId w:val="29"/>
              </w:numPr>
              <w:ind w:left="360"/>
              <w:jc w:val="both"/>
              <w:rPr>
                <w:rFonts w:ascii="IBM Plex Arabic" w:hAnsi="IBM Plex Arabic" w:cs="IBM Plex Arabic"/>
                <w:sz w:val="21"/>
                <w:szCs w:val="21"/>
              </w:rPr>
            </w:pPr>
            <w:r w:rsidRPr="00A64B3E">
              <w:rPr>
                <w:rFonts w:ascii="IBM Plex Arabic" w:hAnsi="IBM Plex Arabic" w:cs="IBM Plex Arabic" w:hint="cs"/>
                <w:sz w:val="21"/>
                <w:szCs w:val="21"/>
              </w:rPr>
              <w:t>“2</w:t>
            </w:r>
            <w:r w:rsidRPr="00A64B3E">
              <w:rPr>
                <w:rFonts w:ascii="IBM Plex Arabic" w:hAnsi="IBM Plex Arabic" w:cs="IBM Plex Arabic" w:hint="cs"/>
                <w:sz w:val="21"/>
                <w:szCs w:val="21"/>
                <w:vertAlign w:val="superscript"/>
              </w:rPr>
              <w:t>nd</w:t>
            </w:r>
            <w:r w:rsidRPr="00A64B3E">
              <w:rPr>
                <w:rFonts w:ascii="IBM Plex Arabic" w:hAnsi="IBM Plex Arabic" w:cs="IBM Plex Arabic" w:hint="cs"/>
                <w:sz w:val="21"/>
                <w:szCs w:val="21"/>
              </w:rPr>
              <w:t xml:space="preserve"> Place at Student Research Competition.”, ICSE, 2020, virtual.</w:t>
            </w:r>
          </w:p>
          <w:p w14:paraId="33882BBF" w14:textId="77777777" w:rsidR="00574716" w:rsidRPr="006425EB" w:rsidRDefault="00574716" w:rsidP="00574716">
            <w:pPr>
              <w:pStyle w:val="Title"/>
              <w:numPr>
                <w:ilvl w:val="0"/>
                <w:numId w:val="29"/>
              </w:numPr>
              <w:ind w:left="360"/>
              <w:jc w:val="both"/>
              <w:rPr>
                <w:rFonts w:ascii="IBM Plex Arabic" w:hAnsi="IBM Plex Arabic" w:cs="IBM Plex Arabic"/>
                <w:sz w:val="21"/>
                <w:szCs w:val="21"/>
              </w:rPr>
            </w:pPr>
            <w:r w:rsidRPr="00A64B3E">
              <w:rPr>
                <w:rFonts w:ascii="IBM Plex Arabic" w:hAnsi="IBM Plex Arabic" w:cs="IBM Plex Arabic" w:hint="cs"/>
                <w:sz w:val="21"/>
                <w:szCs w:val="21"/>
              </w:rPr>
              <w:t>“Robert Stewart Early Research Recognition Award”, Iowa State University, 2020.</w:t>
            </w:r>
          </w:p>
          <w:p w14:paraId="0A03019A" w14:textId="77777777" w:rsidR="00574716" w:rsidRPr="006425EB" w:rsidRDefault="00574716" w:rsidP="00574716">
            <w:pPr>
              <w:pStyle w:val="Title"/>
              <w:numPr>
                <w:ilvl w:val="0"/>
                <w:numId w:val="29"/>
              </w:numPr>
              <w:ind w:left="360"/>
              <w:jc w:val="both"/>
              <w:rPr>
                <w:rFonts w:ascii="IBM Plex Arabic" w:hAnsi="IBM Plex Arabic" w:cs="IBM Plex Arabic"/>
                <w:sz w:val="21"/>
                <w:szCs w:val="21"/>
              </w:rPr>
            </w:pPr>
            <w:r w:rsidRPr="00A64B3E">
              <w:rPr>
                <w:rFonts w:ascii="IBM Plex Arabic" w:hAnsi="IBM Plex Arabic" w:cs="IBM Plex Arabic" w:hint="cs"/>
                <w:sz w:val="21"/>
                <w:szCs w:val="21"/>
              </w:rPr>
              <w:t>“ACM Travel Award”, ESEC/FSE, 2019, Tallinn, Estonia.</w:t>
            </w:r>
          </w:p>
          <w:p w14:paraId="306121CD" w14:textId="77777777" w:rsidR="00574716" w:rsidRPr="00A64B3E" w:rsidRDefault="00574716" w:rsidP="00574716">
            <w:pPr>
              <w:pStyle w:val="Title"/>
              <w:numPr>
                <w:ilvl w:val="0"/>
                <w:numId w:val="29"/>
              </w:numPr>
              <w:ind w:left="360"/>
              <w:jc w:val="both"/>
              <w:rPr>
                <w:rFonts w:ascii="IBM Plex Arabic" w:hAnsi="IBM Plex Arabic" w:cs="IBM Plex Arabic"/>
                <w:sz w:val="21"/>
                <w:szCs w:val="21"/>
              </w:rPr>
            </w:pPr>
            <w:r w:rsidRPr="00A64B3E">
              <w:rPr>
                <w:rFonts w:ascii="IBM Plex Arabic" w:hAnsi="IBM Plex Arabic" w:cs="IBM Plex Arabic" w:hint="cs"/>
                <w:sz w:val="21"/>
                <w:szCs w:val="21"/>
              </w:rPr>
              <w:t xml:space="preserve">“Merit Scholarship”, Phi Beta Delta, University of Houston, 2017. </w:t>
            </w:r>
          </w:p>
          <w:p w14:paraId="36FDD056" w14:textId="77777777" w:rsidR="0094092F" w:rsidRDefault="0094092F" w:rsidP="00A62765">
            <w:pPr>
              <w:pStyle w:val="Title"/>
              <w:jc w:val="left"/>
              <w:rPr>
                <w:rFonts w:asciiTheme="minorHAnsi" w:hAnsiTheme="minorHAnsi" w:cs="Arial"/>
                <w:sz w:val="22"/>
                <w:szCs w:val="22"/>
              </w:rPr>
            </w:pPr>
          </w:p>
          <w:p w14:paraId="181F90F1" w14:textId="33F0C68D" w:rsidR="0094092F" w:rsidRPr="004C67F3" w:rsidRDefault="0094092F" w:rsidP="00A62765">
            <w:pPr>
              <w:pStyle w:val="Title"/>
              <w:jc w:val="left"/>
              <w:rPr>
                <w:rFonts w:asciiTheme="minorHAnsi" w:hAnsiTheme="minorHAnsi" w:cs="Arial"/>
                <w:sz w:val="22"/>
                <w:szCs w:val="22"/>
              </w:rPr>
            </w:pPr>
          </w:p>
        </w:tc>
      </w:tr>
      <w:tr w:rsidR="0094092F" w:rsidRPr="00826C79" w14:paraId="20B63D73" w14:textId="77777777" w:rsidTr="002D046C">
        <w:trPr>
          <w:jc w:val="center"/>
        </w:trPr>
        <w:tc>
          <w:tcPr>
            <w:tcW w:w="9576" w:type="dxa"/>
            <w:gridSpan w:val="2"/>
          </w:tcPr>
          <w:p w14:paraId="01832F32" w14:textId="196D6765" w:rsidR="0094092F" w:rsidRPr="00574716" w:rsidRDefault="0094092F" w:rsidP="002D046C">
            <w:pPr>
              <w:pStyle w:val="Title"/>
              <w:spacing w:before="60" w:after="60"/>
              <w:jc w:val="left"/>
              <w:rPr>
                <w:rFonts w:ascii="IBM Plex Arabic" w:hAnsi="IBM Plex Arabic" w:cs="IBM Plex Arabic" w:hint="cs"/>
                <w:caps/>
                <w:sz w:val="24"/>
              </w:rPr>
            </w:pPr>
            <w:r w:rsidRPr="00574716">
              <w:rPr>
                <w:rFonts w:ascii="IBM Plex Arabic" w:hAnsi="IBM Plex Arabic" w:cs="IBM Plex Arabic" w:hint="cs"/>
                <w:b/>
                <w:noProof/>
                <w:sz w:val="20"/>
                <w:szCs w:val="20"/>
              </w:rPr>
              <mc:AlternateContent>
                <mc:Choice Requires="wps">
                  <w:drawing>
                    <wp:anchor distT="0" distB="0" distL="114300" distR="114300" simplePos="0" relativeHeight="251772928" behindDoc="0" locked="0" layoutInCell="1" allowOverlap="1" wp14:anchorId="0A6025AC" wp14:editId="2591DBA4">
                      <wp:simplePos x="0" y="0"/>
                      <wp:positionH relativeFrom="column">
                        <wp:posOffset>22860</wp:posOffset>
                      </wp:positionH>
                      <wp:positionV relativeFrom="paragraph">
                        <wp:posOffset>209550</wp:posOffset>
                      </wp:positionV>
                      <wp:extent cx="5934075" cy="0"/>
                      <wp:effectExtent l="13335" t="9525" r="5715" b="9525"/>
                      <wp:wrapNone/>
                      <wp:docPr id="5"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3B01D95E" id="_x0000_t32" coordsize="21600,21600" o:spt="32" o:oned="t" path="m,l21600,21600e" filled="f">
                      <v:path arrowok="t" fillok="f" o:connecttype="none"/>
                      <o:lock v:ext="edit" shapetype="t"/>
                    </v:shapetype>
                    <v:shape id="AutoShape 18" o:spid="_x0000_s1026" type="#_x0000_t32" style="position:absolute;margin-left:1.8pt;margin-top:16.5pt;width:467.25pt;height:0;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" strokeweight=".25pt"/>
                  </w:pict>
                </mc:Fallback>
              </mc:AlternateContent>
            </w:r>
            <w:r w:rsidRPr="00574716">
              <w:rPr>
                <w:rFonts w:ascii="IBM Plex Arabic" w:hAnsi="IBM Plex Arabic" w:cs="IBM Plex Arabic" w:hint="cs"/>
                <w:b/>
                <w:caps/>
                <w:sz w:val="24"/>
              </w:rPr>
              <w:t>Services</w:t>
            </w:r>
          </w:p>
        </w:tc>
      </w:tr>
      <w:tr w:rsidR="005531FD" w:rsidRPr="00826C79" w14:paraId="364F7AA3" w14:textId="77777777" w:rsidTr="008F371F">
        <w:trPr>
          <w:jc w:val="center"/>
        </w:trPr>
        <w:tc>
          <w:tcPr>
            <w:tcW w:w="9576" w:type="dxa"/>
            <w:gridSpan w:val="2"/>
          </w:tcPr>
          <w:p w14:paraId="785DB286" w14:textId="77777777" w:rsidR="00574716" w:rsidRDefault="00574716" w:rsidP="00574716">
            <w:pPr>
              <w:pStyle w:val="Title"/>
              <w:numPr>
                <w:ilvl w:val="0"/>
                <w:numId w:val="28"/>
              </w:numPr>
              <w:ind w:left="360"/>
              <w:jc w:val="both"/>
              <w:rPr>
                <w:rFonts w:ascii="IBM Plex Arabic" w:hAnsi="IBM Plex Arabic" w:cs="IBM Plex Arabic"/>
                <w:sz w:val="21"/>
                <w:szCs w:val="21"/>
              </w:rPr>
            </w:pPr>
            <w:r w:rsidRPr="00A64B3E">
              <w:rPr>
                <w:rFonts w:ascii="IBM Plex Arabic" w:hAnsi="IBM Plex Arabic" w:cs="IBM Plex Arabic" w:hint="cs"/>
                <w:sz w:val="21"/>
                <w:szCs w:val="21"/>
              </w:rPr>
              <w:t>Program Committee Member, ICSE Research Track, 2025.</w:t>
            </w:r>
          </w:p>
          <w:p w14:paraId="3D96AE8C" w14:textId="77777777" w:rsidR="00574716" w:rsidRPr="00E328BA" w:rsidRDefault="00574716" w:rsidP="00574716">
            <w:pPr>
              <w:pStyle w:val="Title"/>
              <w:numPr>
                <w:ilvl w:val="0"/>
                <w:numId w:val="28"/>
              </w:numPr>
              <w:ind w:left="360"/>
              <w:jc w:val="both"/>
              <w:rPr>
                <w:rFonts w:ascii="IBM Plex Arabic" w:hAnsi="IBM Plex Arabic" w:cs="IBM Plex Arabic"/>
                <w:sz w:val="21"/>
                <w:szCs w:val="21"/>
              </w:rPr>
            </w:pPr>
            <w:r w:rsidRPr="00A64B3E">
              <w:rPr>
                <w:rFonts w:ascii="IBM Plex Arabic" w:hAnsi="IBM Plex Arabic" w:cs="IBM Plex Arabic" w:hint="cs"/>
                <w:sz w:val="21"/>
                <w:szCs w:val="21"/>
              </w:rPr>
              <w:t xml:space="preserve">Program Committee Member, </w:t>
            </w:r>
            <w:r>
              <w:rPr>
                <w:rFonts w:ascii="IBM Plex Arabic" w:hAnsi="IBM Plex Arabic" w:cs="IBM Plex Arabic"/>
                <w:sz w:val="21"/>
                <w:szCs w:val="21"/>
              </w:rPr>
              <w:t>ASE</w:t>
            </w:r>
            <w:r w:rsidRPr="00A64B3E">
              <w:rPr>
                <w:rFonts w:ascii="IBM Plex Arabic" w:hAnsi="IBM Plex Arabic" w:cs="IBM Plex Arabic" w:hint="cs"/>
                <w:sz w:val="21"/>
                <w:szCs w:val="21"/>
              </w:rPr>
              <w:t xml:space="preserve"> Research Track, 202</w:t>
            </w:r>
            <w:r>
              <w:rPr>
                <w:rFonts w:ascii="IBM Plex Arabic" w:hAnsi="IBM Plex Arabic" w:cs="IBM Plex Arabic"/>
                <w:sz w:val="21"/>
                <w:szCs w:val="21"/>
              </w:rPr>
              <w:t>4</w:t>
            </w:r>
            <w:r w:rsidRPr="00A64B3E">
              <w:rPr>
                <w:rFonts w:ascii="IBM Plex Arabic" w:hAnsi="IBM Plex Arabic" w:cs="IBM Plex Arabic" w:hint="cs"/>
                <w:sz w:val="21"/>
                <w:szCs w:val="21"/>
              </w:rPr>
              <w:t>.</w:t>
            </w:r>
          </w:p>
          <w:p w14:paraId="58B3120A" w14:textId="77777777" w:rsidR="00574716" w:rsidRPr="006425EB" w:rsidRDefault="00574716" w:rsidP="00574716">
            <w:pPr>
              <w:pStyle w:val="Title"/>
              <w:numPr>
                <w:ilvl w:val="0"/>
                <w:numId w:val="28"/>
              </w:numPr>
              <w:ind w:left="360"/>
              <w:jc w:val="both"/>
              <w:rPr>
                <w:rFonts w:ascii="IBM Plex Arabic" w:hAnsi="IBM Plex Arabic" w:cs="IBM Plex Arabic"/>
                <w:sz w:val="21"/>
                <w:szCs w:val="21"/>
              </w:rPr>
            </w:pPr>
            <w:r w:rsidRPr="00A64B3E">
              <w:rPr>
                <w:rFonts w:ascii="IBM Plex Arabic" w:hAnsi="IBM Plex Arabic" w:cs="IBM Plex Arabic" w:hint="cs"/>
                <w:sz w:val="21"/>
                <w:szCs w:val="21"/>
              </w:rPr>
              <w:t>Program Committee Member, ICSE SEIP Track, 2024.</w:t>
            </w:r>
          </w:p>
          <w:p w14:paraId="68C7FA06" w14:textId="77777777" w:rsidR="00574716" w:rsidRPr="006425EB" w:rsidRDefault="00574716" w:rsidP="00574716">
            <w:pPr>
              <w:pStyle w:val="Title"/>
              <w:numPr>
                <w:ilvl w:val="0"/>
                <w:numId w:val="28"/>
              </w:numPr>
              <w:ind w:left="360"/>
              <w:jc w:val="both"/>
              <w:rPr>
                <w:rFonts w:ascii="IBM Plex Arabic" w:hAnsi="IBM Plex Arabic" w:cs="IBM Plex Arabic"/>
                <w:sz w:val="21"/>
                <w:szCs w:val="21"/>
              </w:rPr>
            </w:pPr>
            <w:r w:rsidRPr="00A64B3E">
              <w:rPr>
                <w:rFonts w:ascii="IBM Plex Arabic" w:hAnsi="IBM Plex Arabic" w:cs="IBM Plex Arabic" w:hint="cs"/>
                <w:sz w:val="21"/>
                <w:szCs w:val="21"/>
              </w:rPr>
              <w:t>Program Committee Member, ESEC/FSE Research Track, 2023.</w:t>
            </w:r>
          </w:p>
          <w:p w14:paraId="5ACFA3B3" w14:textId="77777777" w:rsidR="00574716" w:rsidRPr="006425EB" w:rsidRDefault="00574716" w:rsidP="00574716">
            <w:pPr>
              <w:pStyle w:val="Title"/>
              <w:numPr>
                <w:ilvl w:val="0"/>
                <w:numId w:val="28"/>
              </w:numPr>
              <w:ind w:left="360"/>
              <w:jc w:val="both"/>
              <w:rPr>
                <w:rFonts w:ascii="IBM Plex Arabic" w:hAnsi="IBM Plex Arabic" w:cs="IBM Plex Arabic"/>
                <w:sz w:val="21"/>
                <w:szCs w:val="21"/>
              </w:rPr>
            </w:pPr>
            <w:r w:rsidRPr="00A64B3E">
              <w:rPr>
                <w:rFonts w:ascii="IBM Plex Arabic" w:hAnsi="IBM Plex Arabic" w:cs="IBM Plex Arabic" w:hint="cs"/>
                <w:sz w:val="21"/>
                <w:szCs w:val="21"/>
              </w:rPr>
              <w:t>Program Committee Member, OOPSLA Artifact Track, 2021.</w:t>
            </w:r>
          </w:p>
          <w:p w14:paraId="6AC7FCF7" w14:textId="77777777" w:rsidR="00574716" w:rsidRPr="006425EB" w:rsidRDefault="00574716" w:rsidP="00574716">
            <w:pPr>
              <w:pStyle w:val="Title"/>
              <w:numPr>
                <w:ilvl w:val="0"/>
                <w:numId w:val="28"/>
              </w:numPr>
              <w:ind w:left="360"/>
              <w:jc w:val="both"/>
              <w:rPr>
                <w:rFonts w:ascii="IBM Plex Arabic" w:hAnsi="IBM Plex Arabic" w:cs="IBM Plex Arabic"/>
                <w:sz w:val="21"/>
                <w:szCs w:val="21"/>
              </w:rPr>
            </w:pPr>
            <w:r w:rsidRPr="00A64B3E">
              <w:rPr>
                <w:rFonts w:ascii="IBM Plex Arabic" w:hAnsi="IBM Plex Arabic" w:cs="IBM Plex Arabic" w:hint="cs"/>
                <w:sz w:val="21"/>
                <w:szCs w:val="21"/>
              </w:rPr>
              <w:lastRenderedPageBreak/>
              <w:t>Shadow Program Committee Member, Mining Software Repositories (MSR), 2021.</w:t>
            </w:r>
          </w:p>
          <w:p w14:paraId="15408200" w14:textId="77777777" w:rsidR="00574716" w:rsidRPr="006425EB" w:rsidRDefault="00574716" w:rsidP="00574716">
            <w:pPr>
              <w:pStyle w:val="Title"/>
              <w:numPr>
                <w:ilvl w:val="0"/>
                <w:numId w:val="28"/>
              </w:numPr>
              <w:ind w:left="360"/>
              <w:jc w:val="both"/>
              <w:rPr>
                <w:rFonts w:ascii="IBM Plex Arabic" w:hAnsi="IBM Plex Arabic" w:cs="IBM Plex Arabic"/>
                <w:sz w:val="21"/>
                <w:szCs w:val="21"/>
              </w:rPr>
            </w:pPr>
            <w:r w:rsidRPr="00A64B3E">
              <w:rPr>
                <w:rFonts w:ascii="IBM Plex Arabic" w:hAnsi="IBM Plex Arabic" w:cs="IBM Plex Arabic" w:hint="cs"/>
                <w:sz w:val="21"/>
                <w:szCs w:val="21"/>
              </w:rPr>
              <w:t>Web Chair and Organizing Committee Member, SPLASH, 2021.</w:t>
            </w:r>
          </w:p>
          <w:p w14:paraId="66C7EDA0" w14:textId="77777777" w:rsidR="00574716" w:rsidRPr="006425EB" w:rsidRDefault="00574716" w:rsidP="00574716">
            <w:pPr>
              <w:pStyle w:val="Title"/>
              <w:numPr>
                <w:ilvl w:val="0"/>
                <w:numId w:val="28"/>
              </w:numPr>
              <w:ind w:left="360"/>
              <w:jc w:val="both"/>
              <w:rPr>
                <w:rFonts w:ascii="IBM Plex Arabic" w:hAnsi="IBM Plex Arabic" w:cs="IBM Plex Arabic"/>
                <w:sz w:val="21"/>
                <w:szCs w:val="21"/>
              </w:rPr>
            </w:pPr>
            <w:r w:rsidRPr="00A64B3E">
              <w:rPr>
                <w:rFonts w:ascii="IBM Plex Arabic" w:hAnsi="IBM Plex Arabic" w:cs="IBM Plex Arabic" w:hint="cs"/>
                <w:sz w:val="21"/>
                <w:szCs w:val="21"/>
              </w:rPr>
              <w:t>Web Chair and Organizing Committee Member, SPLASH, 2020.</w:t>
            </w:r>
          </w:p>
          <w:p w14:paraId="1EF3F2BC" w14:textId="77777777" w:rsidR="00574716" w:rsidRDefault="00574716" w:rsidP="00574716">
            <w:pPr>
              <w:pStyle w:val="Title"/>
              <w:numPr>
                <w:ilvl w:val="0"/>
                <w:numId w:val="28"/>
              </w:numPr>
              <w:ind w:left="360"/>
              <w:jc w:val="both"/>
              <w:rPr>
                <w:rFonts w:ascii="IBM Plex Arabic" w:hAnsi="IBM Plex Arabic" w:cs="IBM Plex Arabic"/>
                <w:sz w:val="21"/>
                <w:szCs w:val="21"/>
              </w:rPr>
            </w:pPr>
            <w:r w:rsidRPr="00A64B3E">
              <w:rPr>
                <w:rFonts w:ascii="IBM Plex Arabic" w:hAnsi="IBM Plex Arabic" w:cs="IBM Plex Arabic" w:hint="cs"/>
                <w:sz w:val="21"/>
                <w:szCs w:val="21"/>
              </w:rPr>
              <w:t>External Reviewer, IEEE Transactions on Software Engineering.</w:t>
            </w:r>
          </w:p>
          <w:p w14:paraId="0FB3E773" w14:textId="77777777" w:rsidR="00574716" w:rsidRPr="006425EB" w:rsidRDefault="00574716" w:rsidP="00574716">
            <w:pPr>
              <w:pStyle w:val="Title"/>
              <w:numPr>
                <w:ilvl w:val="0"/>
                <w:numId w:val="28"/>
              </w:numPr>
              <w:ind w:left="360"/>
              <w:jc w:val="both"/>
              <w:rPr>
                <w:rFonts w:ascii="IBM Plex Arabic" w:hAnsi="IBM Plex Arabic" w:cs="IBM Plex Arabic"/>
                <w:sz w:val="21"/>
                <w:szCs w:val="21"/>
              </w:rPr>
            </w:pPr>
            <w:r w:rsidRPr="00A64B3E">
              <w:rPr>
                <w:rFonts w:ascii="IBM Plex Arabic" w:hAnsi="IBM Plex Arabic" w:cs="IBM Plex Arabic" w:hint="cs"/>
                <w:sz w:val="21"/>
                <w:szCs w:val="21"/>
              </w:rPr>
              <w:t xml:space="preserve">External Reviewer, </w:t>
            </w:r>
            <w:r>
              <w:rPr>
                <w:rFonts w:ascii="IBM Plex Arabic" w:hAnsi="IBM Plex Arabic" w:cs="IBM Plex Arabic"/>
                <w:sz w:val="21"/>
                <w:szCs w:val="21"/>
              </w:rPr>
              <w:t>ACM</w:t>
            </w:r>
            <w:r w:rsidRPr="00A64B3E">
              <w:rPr>
                <w:rFonts w:ascii="IBM Plex Arabic" w:hAnsi="IBM Plex Arabic" w:cs="IBM Plex Arabic" w:hint="cs"/>
                <w:sz w:val="21"/>
                <w:szCs w:val="21"/>
              </w:rPr>
              <w:t xml:space="preserve"> Transactions on Software Engineering</w:t>
            </w:r>
            <w:r>
              <w:rPr>
                <w:rFonts w:ascii="IBM Plex Arabic" w:hAnsi="IBM Plex Arabic" w:cs="IBM Plex Arabic"/>
                <w:sz w:val="21"/>
                <w:szCs w:val="21"/>
              </w:rPr>
              <w:t xml:space="preserve"> and Methodology</w:t>
            </w:r>
            <w:r w:rsidRPr="00A64B3E">
              <w:rPr>
                <w:rFonts w:ascii="IBM Plex Arabic" w:hAnsi="IBM Plex Arabic" w:cs="IBM Plex Arabic" w:hint="cs"/>
                <w:sz w:val="21"/>
                <w:szCs w:val="21"/>
              </w:rPr>
              <w:t>.</w:t>
            </w:r>
          </w:p>
          <w:p w14:paraId="03C2CF64" w14:textId="77777777" w:rsidR="00574716" w:rsidRPr="00A64B3E" w:rsidRDefault="00574716" w:rsidP="00574716">
            <w:pPr>
              <w:pStyle w:val="Title"/>
              <w:numPr>
                <w:ilvl w:val="0"/>
                <w:numId w:val="28"/>
              </w:numPr>
              <w:ind w:left="360"/>
              <w:jc w:val="both"/>
              <w:rPr>
                <w:rFonts w:ascii="IBM Plex Arabic" w:hAnsi="IBM Plex Arabic" w:cs="IBM Plex Arabic"/>
                <w:sz w:val="21"/>
                <w:szCs w:val="21"/>
              </w:rPr>
            </w:pPr>
            <w:r w:rsidRPr="00A64B3E">
              <w:rPr>
                <w:rFonts w:ascii="IBM Plex Arabic" w:hAnsi="IBM Plex Arabic" w:cs="IBM Plex Arabic" w:hint="cs"/>
                <w:sz w:val="21"/>
                <w:szCs w:val="21"/>
              </w:rPr>
              <w:t>External Reviewer, Springer Empirical Software Engineering Journal.</w:t>
            </w:r>
          </w:p>
          <w:p w14:paraId="48927997" w14:textId="52C19FE6" w:rsidR="005531FD" w:rsidRDefault="005531FD" w:rsidP="005531FD">
            <w:pPr>
              <w:pStyle w:val="Title"/>
              <w:jc w:val="left"/>
              <w:rPr>
                <w:rFonts w:asciiTheme="minorHAnsi" w:hAnsiTheme="minorHAnsi" w:cs="Arial"/>
                <w:b/>
                <w:caps/>
                <w:sz w:val="24"/>
              </w:rPr>
            </w:pPr>
          </w:p>
        </w:tc>
      </w:tr>
      <w:tr w:rsidR="005531FD" w:rsidRPr="00574716" w14:paraId="57C8A62A" w14:textId="77777777" w:rsidTr="008F371F">
        <w:trPr>
          <w:trHeight w:val="342"/>
          <w:jc w:val="center"/>
        </w:trPr>
        <w:tc>
          <w:tcPr>
            <w:tcW w:w="4765" w:type="dxa"/>
          </w:tcPr>
          <w:p w14:paraId="7FF56D91" w14:textId="7FE90328" w:rsidR="005531FD" w:rsidRPr="00574716" w:rsidRDefault="005531FD" w:rsidP="005531FD">
            <w:pPr>
              <w:pStyle w:val="Title"/>
              <w:jc w:val="left"/>
              <w:rPr>
                <w:rFonts w:ascii="IBM Plex Arabic" w:hAnsi="IBM Plex Arabic" w:cs="IBM Plex Arabic" w:hint="cs"/>
                <w:b/>
                <w:caps/>
                <w:sz w:val="24"/>
              </w:rPr>
            </w:pPr>
            <w:r w:rsidRPr="00574716">
              <w:rPr>
                <w:rFonts w:ascii="IBM Plex Arabic" w:hAnsi="IBM Plex Arabic" w:cs="IBM Plex Arabic" w:hint="cs"/>
                <w:b/>
                <w:caps/>
                <w:sz w:val="24"/>
              </w:rPr>
              <w:lastRenderedPageBreak/>
              <w:t>References</w:t>
            </w:r>
          </w:p>
          <w:p w14:paraId="19A51B26" w14:textId="0B811752" w:rsidR="005531FD" w:rsidRPr="00574716" w:rsidRDefault="005531FD" w:rsidP="005531FD">
            <w:pPr>
              <w:pStyle w:val="Title"/>
              <w:jc w:val="left"/>
              <w:rPr>
                <w:rFonts w:ascii="IBM Plex Arabic" w:hAnsi="IBM Plex Arabic" w:cs="IBM Plex Arabic" w:hint="cs"/>
                <w:caps/>
                <w:sz w:val="24"/>
              </w:rPr>
            </w:pPr>
          </w:p>
        </w:tc>
        <w:tc>
          <w:tcPr>
            <w:tcW w:w="4811" w:type="dxa"/>
          </w:tcPr>
          <w:p w14:paraId="6E0F309B" w14:textId="77777777" w:rsidR="005531FD" w:rsidRPr="00574716" w:rsidRDefault="005531FD" w:rsidP="005531FD">
            <w:pPr>
              <w:pStyle w:val="Title"/>
              <w:jc w:val="left"/>
              <w:rPr>
                <w:rFonts w:ascii="IBM Plex Arabic" w:hAnsi="IBM Plex Arabic" w:cs="IBM Plex Arabic" w:hint="cs"/>
                <w:sz w:val="20"/>
                <w:szCs w:val="20"/>
              </w:rPr>
            </w:pPr>
          </w:p>
        </w:tc>
      </w:tr>
      <w:tr w:rsidR="005531FD" w:rsidRPr="00826C79" w14:paraId="3660261D" w14:textId="77777777" w:rsidTr="008F371F">
        <w:trPr>
          <w:trHeight w:val="342"/>
          <w:jc w:val="center"/>
        </w:trPr>
        <w:tc>
          <w:tcPr>
            <w:tcW w:w="4765" w:type="dxa"/>
          </w:tcPr>
          <w:p w14:paraId="7EB1C0D8" w14:textId="29FA7D21" w:rsidR="005531FD" w:rsidRDefault="005531FD" w:rsidP="005531FD">
            <w:pPr>
              <w:pStyle w:val="Title"/>
              <w:jc w:val="left"/>
              <w:rPr>
                <w:rFonts w:asciiTheme="minorHAnsi" w:hAnsiTheme="minorHAnsi" w:cs="Arial"/>
                <w:sz w:val="22"/>
                <w:szCs w:val="22"/>
              </w:rPr>
            </w:pPr>
            <w:r>
              <w:rPr>
                <w:rFonts w:asciiTheme="minorHAnsi" w:hAnsiTheme="minorHAnsi" w:cs="Arial"/>
                <w:sz w:val="22"/>
                <w:szCs w:val="22"/>
              </w:rPr>
              <w:t xml:space="preserve">Dr. </w:t>
            </w:r>
            <w:proofErr w:type="spellStart"/>
            <w:r w:rsidR="00A62765">
              <w:rPr>
                <w:rFonts w:asciiTheme="minorHAnsi" w:hAnsiTheme="minorHAnsi" w:cs="Arial"/>
                <w:sz w:val="22"/>
                <w:szCs w:val="22"/>
              </w:rPr>
              <w:t>Hridesh</w:t>
            </w:r>
            <w:proofErr w:type="spellEnd"/>
            <w:r w:rsidR="00A62765">
              <w:rPr>
                <w:rFonts w:asciiTheme="minorHAnsi" w:hAnsiTheme="minorHAnsi" w:cs="Arial"/>
                <w:sz w:val="22"/>
                <w:szCs w:val="22"/>
              </w:rPr>
              <w:t xml:space="preserve"> </w:t>
            </w:r>
            <w:proofErr w:type="spellStart"/>
            <w:r w:rsidR="00A62765">
              <w:rPr>
                <w:rFonts w:asciiTheme="minorHAnsi" w:hAnsiTheme="minorHAnsi" w:cs="Arial"/>
                <w:sz w:val="22"/>
                <w:szCs w:val="22"/>
              </w:rPr>
              <w:t>Rajan</w:t>
            </w:r>
            <w:proofErr w:type="spellEnd"/>
          </w:p>
          <w:p w14:paraId="04401E4D" w14:textId="587F5694" w:rsidR="005531FD" w:rsidRPr="00A62765" w:rsidRDefault="00A62765" w:rsidP="005531FD">
            <w:pPr>
              <w:pStyle w:val="Title"/>
              <w:jc w:val="left"/>
              <w:rPr>
                <w:rFonts w:asciiTheme="minorHAnsi" w:hAnsiTheme="minorHAnsi" w:cs="Arial"/>
                <w:i/>
                <w:sz w:val="22"/>
                <w:szCs w:val="22"/>
              </w:rPr>
            </w:pPr>
            <w:r>
              <w:rPr>
                <w:rFonts w:asciiTheme="minorHAnsi" w:hAnsiTheme="minorHAnsi" w:cs="Arial"/>
                <w:i/>
                <w:sz w:val="22"/>
                <w:szCs w:val="22"/>
              </w:rPr>
              <w:t>Chair and Professor</w:t>
            </w:r>
          </w:p>
          <w:p w14:paraId="2AD71EF4" w14:textId="77777777" w:rsidR="005531FD" w:rsidRDefault="005531FD" w:rsidP="005531FD">
            <w:pPr>
              <w:pStyle w:val="Title"/>
              <w:jc w:val="left"/>
              <w:rPr>
                <w:rFonts w:asciiTheme="minorHAnsi" w:hAnsiTheme="minorHAnsi" w:cs="Arial"/>
                <w:sz w:val="22"/>
                <w:szCs w:val="22"/>
              </w:rPr>
            </w:pPr>
            <w:r>
              <w:rPr>
                <w:rFonts w:asciiTheme="minorHAnsi" w:hAnsiTheme="minorHAnsi" w:cs="Arial"/>
                <w:sz w:val="22"/>
                <w:szCs w:val="22"/>
              </w:rPr>
              <w:t>Department of Computer Science</w:t>
            </w:r>
          </w:p>
          <w:p w14:paraId="19CB4C36" w14:textId="1E880F1D" w:rsidR="005531FD" w:rsidRDefault="00A62765" w:rsidP="005531FD">
            <w:pPr>
              <w:pStyle w:val="Title"/>
              <w:jc w:val="left"/>
              <w:rPr>
                <w:rFonts w:asciiTheme="minorHAnsi" w:hAnsiTheme="minorHAnsi" w:cs="Arial"/>
                <w:sz w:val="22"/>
                <w:szCs w:val="22"/>
              </w:rPr>
            </w:pPr>
            <w:r>
              <w:rPr>
                <w:rFonts w:asciiTheme="minorHAnsi" w:hAnsiTheme="minorHAnsi" w:cs="Arial"/>
                <w:sz w:val="22"/>
                <w:szCs w:val="22"/>
              </w:rPr>
              <w:t>Iowa State University</w:t>
            </w:r>
            <w:r w:rsidR="005531FD">
              <w:rPr>
                <w:rFonts w:asciiTheme="minorHAnsi" w:hAnsiTheme="minorHAnsi" w:cs="Arial"/>
                <w:sz w:val="22"/>
                <w:szCs w:val="22"/>
              </w:rPr>
              <w:t xml:space="preserve">, </w:t>
            </w:r>
            <w:r>
              <w:rPr>
                <w:rFonts w:asciiTheme="minorHAnsi" w:hAnsiTheme="minorHAnsi" w:cs="Arial"/>
                <w:sz w:val="22"/>
                <w:szCs w:val="22"/>
              </w:rPr>
              <w:t>Ames</w:t>
            </w:r>
            <w:r w:rsidR="005531FD">
              <w:rPr>
                <w:rFonts w:asciiTheme="minorHAnsi" w:hAnsiTheme="minorHAnsi" w:cs="Arial"/>
                <w:sz w:val="22"/>
                <w:szCs w:val="22"/>
              </w:rPr>
              <w:t>, USA</w:t>
            </w:r>
          </w:p>
          <w:p w14:paraId="029D5644" w14:textId="50C58173" w:rsidR="005531FD" w:rsidRPr="004C67F3" w:rsidRDefault="005531FD" w:rsidP="005531FD">
            <w:pPr>
              <w:pStyle w:val="Title"/>
              <w:jc w:val="left"/>
              <w:rPr>
                <w:rFonts w:asciiTheme="minorHAnsi" w:hAnsiTheme="minorHAnsi" w:cs="Arial"/>
                <w:sz w:val="22"/>
                <w:szCs w:val="22"/>
              </w:rPr>
            </w:pPr>
            <w:r>
              <w:rPr>
                <w:rFonts w:asciiTheme="minorHAnsi" w:hAnsiTheme="minorHAnsi" w:cs="Arial"/>
                <w:sz w:val="22"/>
                <w:szCs w:val="22"/>
              </w:rPr>
              <w:t>Em</w:t>
            </w:r>
            <w:r w:rsidR="00A62765">
              <w:rPr>
                <w:rFonts w:asciiTheme="minorHAnsi" w:hAnsiTheme="minorHAnsi" w:cs="Arial"/>
                <w:sz w:val="22"/>
                <w:szCs w:val="22"/>
              </w:rPr>
              <w:t xml:space="preserve">ail: </w:t>
            </w:r>
            <w:hyperlink r:id="rId19" w:history="1">
              <w:r w:rsidR="004C67F3" w:rsidRPr="00B16B10">
                <w:rPr>
                  <w:rStyle w:val="Hyperlink"/>
                  <w:rFonts w:asciiTheme="minorHAnsi" w:hAnsiTheme="minorHAnsi" w:cs="Arial"/>
                  <w:sz w:val="22"/>
                  <w:szCs w:val="22"/>
                </w:rPr>
                <w:t>hridesh@iastate.edu</w:t>
              </w:r>
            </w:hyperlink>
          </w:p>
        </w:tc>
        <w:tc>
          <w:tcPr>
            <w:tcW w:w="4811" w:type="dxa"/>
          </w:tcPr>
          <w:p w14:paraId="24E2B363" w14:textId="65261FF3" w:rsidR="005531FD" w:rsidRDefault="005531FD" w:rsidP="005531FD">
            <w:pPr>
              <w:pStyle w:val="Title"/>
              <w:jc w:val="left"/>
              <w:rPr>
                <w:rFonts w:asciiTheme="minorHAnsi" w:hAnsiTheme="minorHAnsi" w:cs="Arial"/>
                <w:sz w:val="22"/>
                <w:szCs w:val="22"/>
              </w:rPr>
            </w:pPr>
            <w:r>
              <w:rPr>
                <w:rFonts w:asciiTheme="minorHAnsi" w:hAnsiTheme="minorHAnsi" w:cs="Arial"/>
                <w:sz w:val="22"/>
                <w:szCs w:val="22"/>
              </w:rPr>
              <w:t xml:space="preserve">Dr. </w:t>
            </w:r>
            <w:r w:rsidR="00A62765">
              <w:rPr>
                <w:rFonts w:asciiTheme="minorHAnsi" w:hAnsiTheme="minorHAnsi" w:cs="Arial"/>
                <w:sz w:val="22"/>
                <w:szCs w:val="22"/>
              </w:rPr>
              <w:t>Nachi Nagappan</w:t>
            </w:r>
          </w:p>
          <w:p w14:paraId="0518F68E" w14:textId="0A11E29D" w:rsidR="005531FD" w:rsidRPr="00675804" w:rsidRDefault="005531FD" w:rsidP="005531FD">
            <w:pPr>
              <w:pStyle w:val="Title"/>
              <w:jc w:val="left"/>
              <w:rPr>
                <w:rFonts w:asciiTheme="minorHAnsi" w:hAnsiTheme="minorHAnsi" w:cs="Arial"/>
                <w:i/>
                <w:sz w:val="22"/>
                <w:szCs w:val="22"/>
              </w:rPr>
            </w:pPr>
            <w:r w:rsidRPr="00675804">
              <w:rPr>
                <w:rFonts w:asciiTheme="minorHAnsi" w:hAnsiTheme="minorHAnsi" w:cs="Arial"/>
                <w:i/>
                <w:sz w:val="22"/>
                <w:szCs w:val="22"/>
              </w:rPr>
              <w:t>IEEE Fellow</w:t>
            </w:r>
          </w:p>
          <w:p w14:paraId="7D9C69A6" w14:textId="20C2C82E" w:rsidR="005531FD" w:rsidRDefault="003D2FF3" w:rsidP="005531FD">
            <w:pPr>
              <w:pStyle w:val="Title"/>
              <w:jc w:val="left"/>
              <w:rPr>
                <w:rFonts w:asciiTheme="minorHAnsi" w:hAnsiTheme="minorHAnsi" w:cs="Arial"/>
                <w:sz w:val="22"/>
                <w:szCs w:val="22"/>
              </w:rPr>
            </w:pPr>
            <w:r>
              <w:rPr>
                <w:rFonts w:asciiTheme="minorHAnsi" w:hAnsiTheme="minorHAnsi" w:cs="Arial"/>
                <w:sz w:val="22"/>
                <w:szCs w:val="22"/>
              </w:rPr>
              <w:t>Software Engineer</w:t>
            </w:r>
          </w:p>
          <w:p w14:paraId="242F8CB7" w14:textId="0A021085" w:rsidR="00A62765" w:rsidRDefault="006441E8" w:rsidP="00A62765">
            <w:pPr>
              <w:pStyle w:val="Title"/>
              <w:jc w:val="left"/>
              <w:rPr>
                <w:rFonts w:asciiTheme="minorHAnsi" w:hAnsiTheme="minorHAnsi" w:cs="Arial"/>
                <w:sz w:val="22"/>
                <w:szCs w:val="22"/>
              </w:rPr>
            </w:pPr>
            <w:r>
              <w:rPr>
                <w:rFonts w:asciiTheme="minorHAnsi" w:hAnsiTheme="minorHAnsi" w:cs="Arial"/>
                <w:sz w:val="22"/>
                <w:szCs w:val="22"/>
              </w:rPr>
              <w:t>Meta</w:t>
            </w:r>
          </w:p>
          <w:p w14:paraId="4F3606AC" w14:textId="6CBD3AA5" w:rsidR="00A62765" w:rsidRDefault="003D2FF3" w:rsidP="00A62765">
            <w:pPr>
              <w:pStyle w:val="Title"/>
              <w:jc w:val="left"/>
              <w:rPr>
                <w:rFonts w:asciiTheme="minorHAnsi" w:hAnsiTheme="minorHAnsi" w:cs="Arial"/>
                <w:sz w:val="22"/>
                <w:szCs w:val="22"/>
              </w:rPr>
            </w:pPr>
            <w:r>
              <w:rPr>
                <w:rFonts w:asciiTheme="minorHAnsi" w:hAnsiTheme="minorHAnsi" w:cs="Arial"/>
                <w:sz w:val="22"/>
                <w:szCs w:val="22"/>
              </w:rPr>
              <w:t>Seattle</w:t>
            </w:r>
            <w:r w:rsidR="00A62765">
              <w:rPr>
                <w:rFonts w:asciiTheme="minorHAnsi" w:hAnsiTheme="minorHAnsi" w:cs="Arial"/>
                <w:sz w:val="22"/>
                <w:szCs w:val="22"/>
              </w:rPr>
              <w:t>, WA, USA</w:t>
            </w:r>
          </w:p>
          <w:p w14:paraId="1C05637F" w14:textId="4909B1B1" w:rsidR="003D2FF3" w:rsidRDefault="00A62765" w:rsidP="005531FD">
            <w:pPr>
              <w:pStyle w:val="Title"/>
              <w:jc w:val="left"/>
              <w:rPr>
                <w:rFonts w:asciiTheme="minorHAnsi" w:hAnsiTheme="minorHAnsi" w:cs="Arial"/>
                <w:sz w:val="22"/>
                <w:szCs w:val="22"/>
              </w:rPr>
            </w:pPr>
            <w:r>
              <w:rPr>
                <w:rFonts w:asciiTheme="minorHAnsi" w:hAnsiTheme="minorHAnsi" w:cs="Arial"/>
                <w:sz w:val="22"/>
                <w:szCs w:val="22"/>
              </w:rPr>
              <w:t xml:space="preserve">Email: </w:t>
            </w:r>
            <w:hyperlink r:id="rId20" w:history="1">
              <w:r w:rsidR="003D2FF3" w:rsidRPr="00302B60">
                <w:rPr>
                  <w:rStyle w:val="Hyperlink"/>
                  <w:rFonts w:asciiTheme="minorHAnsi" w:hAnsiTheme="minorHAnsi" w:cs="Arial"/>
                  <w:sz w:val="22"/>
                  <w:szCs w:val="22"/>
                </w:rPr>
                <w:t>nachiappan.nagappan@gmail.com</w:t>
              </w:r>
            </w:hyperlink>
          </w:p>
          <w:p w14:paraId="69031597" w14:textId="1483B6B8" w:rsidR="003D2FF3" w:rsidRPr="000A7F22" w:rsidRDefault="003D2FF3" w:rsidP="005531FD">
            <w:pPr>
              <w:pStyle w:val="Title"/>
              <w:jc w:val="left"/>
              <w:rPr>
                <w:rFonts w:asciiTheme="minorHAnsi" w:hAnsiTheme="minorHAnsi" w:cs="Arial"/>
                <w:sz w:val="22"/>
                <w:szCs w:val="22"/>
              </w:rPr>
            </w:pPr>
          </w:p>
        </w:tc>
      </w:tr>
    </w:tbl>
    <w:p w14:paraId="300C29C5" w14:textId="77777777" w:rsidR="004265CB" w:rsidRPr="00826C79" w:rsidRDefault="004265CB" w:rsidP="004C67F3">
      <w:pPr>
        <w:rPr>
          <w:rFonts w:asciiTheme="minorHAnsi" w:hAnsiTheme="minorHAnsi" w:cs="Arial"/>
        </w:rPr>
      </w:pPr>
    </w:p>
    <w:sectPr w:rsidR="004265CB" w:rsidRPr="00826C79" w:rsidSect="0092098B">
      <w:footerReference w:type="even" r:id="rId21"/>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6A584" w14:textId="77777777" w:rsidR="0092098B" w:rsidRDefault="0092098B" w:rsidP="000D3861">
      <w:pPr>
        <w:pStyle w:val="Title"/>
      </w:pPr>
      <w:r>
        <w:separator/>
      </w:r>
    </w:p>
  </w:endnote>
  <w:endnote w:type="continuationSeparator" w:id="0">
    <w:p w14:paraId="512638EF" w14:textId="77777777" w:rsidR="0092098B" w:rsidRDefault="0092098B" w:rsidP="000D3861">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
    <w:panose1 w:val="020B06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6FF" w:usb1="4000FCFF" w:usb2="00000009" w:usb3="00000000" w:csb0="0000019F" w:csb1="00000000"/>
  </w:font>
  <w:font w:name="IBM Plex Arabic">
    <w:panose1 w:val="020B0503050203000203"/>
    <w:charset w:val="B2"/>
    <w:family w:val="swiss"/>
    <w:pitch w:val="variable"/>
    <w:sig w:usb0="80002063" w:usb1="D000007B" w:usb2="00000000" w:usb3="00000000" w:csb0="000001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6EF79" w14:textId="77777777" w:rsidR="00F46794" w:rsidRDefault="00F46794" w:rsidP="0007754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DAF2E" w14:textId="77777777" w:rsidR="00F46794" w:rsidRDefault="00F46794" w:rsidP="008405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9F930" w14:textId="77777777" w:rsidR="00F46794" w:rsidRDefault="00F46794" w:rsidP="008405B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3A9F1" w14:textId="77777777" w:rsidR="0092098B" w:rsidRDefault="0092098B" w:rsidP="000D3861">
      <w:pPr>
        <w:pStyle w:val="Title"/>
      </w:pPr>
      <w:r>
        <w:separator/>
      </w:r>
    </w:p>
  </w:footnote>
  <w:footnote w:type="continuationSeparator" w:id="0">
    <w:p w14:paraId="3B6DD25F" w14:textId="77777777" w:rsidR="0092098B" w:rsidRDefault="0092098B" w:rsidP="000D3861">
      <w:pPr>
        <w:pStyle w:val="Title"/>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41B71EFA"/>
    <w:lvl w:ilvl="0" w:tplc="9FF889F8">
      <w:start w:val="1"/>
      <w:numFmt w:val="bullet"/>
      <w:lvlText w:val="•"/>
      <w:lvlJc w:val="left"/>
    </w:lvl>
    <w:lvl w:ilvl="1" w:tplc="75E68B04">
      <w:start w:val="1"/>
      <w:numFmt w:val="bullet"/>
      <w:lvlText w:val=""/>
      <w:lvlJc w:val="left"/>
    </w:lvl>
    <w:lvl w:ilvl="2" w:tplc="9B8A6FCA">
      <w:start w:val="1"/>
      <w:numFmt w:val="bullet"/>
      <w:lvlText w:val=""/>
      <w:lvlJc w:val="left"/>
    </w:lvl>
    <w:lvl w:ilvl="3" w:tplc="1E7AB108">
      <w:start w:val="1"/>
      <w:numFmt w:val="bullet"/>
      <w:lvlText w:val=""/>
      <w:lvlJc w:val="left"/>
    </w:lvl>
    <w:lvl w:ilvl="4" w:tplc="FCD86FEA">
      <w:start w:val="1"/>
      <w:numFmt w:val="bullet"/>
      <w:lvlText w:val=""/>
      <w:lvlJc w:val="left"/>
    </w:lvl>
    <w:lvl w:ilvl="5" w:tplc="BECE8A78">
      <w:start w:val="1"/>
      <w:numFmt w:val="bullet"/>
      <w:lvlText w:val=""/>
      <w:lvlJc w:val="left"/>
    </w:lvl>
    <w:lvl w:ilvl="6" w:tplc="A860EF82">
      <w:start w:val="1"/>
      <w:numFmt w:val="bullet"/>
      <w:lvlText w:val=""/>
      <w:lvlJc w:val="left"/>
    </w:lvl>
    <w:lvl w:ilvl="7" w:tplc="F9EC8676">
      <w:start w:val="1"/>
      <w:numFmt w:val="bullet"/>
      <w:lvlText w:val=""/>
      <w:lvlJc w:val="left"/>
    </w:lvl>
    <w:lvl w:ilvl="8" w:tplc="C16CFA44">
      <w:start w:val="1"/>
      <w:numFmt w:val="bullet"/>
      <w:lvlText w:val=""/>
      <w:lvlJc w:val="left"/>
    </w:lvl>
  </w:abstractNum>
  <w:abstractNum w:abstractNumId="1" w15:restartNumberingAfterBreak="0">
    <w:nsid w:val="021C1ED2"/>
    <w:multiLevelType w:val="hybridMultilevel"/>
    <w:tmpl w:val="220EF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43D13"/>
    <w:multiLevelType w:val="hybridMultilevel"/>
    <w:tmpl w:val="7B42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85BA3"/>
    <w:multiLevelType w:val="hybridMultilevel"/>
    <w:tmpl w:val="8ED61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A55BDB"/>
    <w:multiLevelType w:val="hybridMultilevel"/>
    <w:tmpl w:val="E418EA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ED615F"/>
    <w:multiLevelType w:val="multilevel"/>
    <w:tmpl w:val="7D2C7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5D3A24"/>
    <w:multiLevelType w:val="hybridMultilevel"/>
    <w:tmpl w:val="8C6443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8FF0222"/>
    <w:multiLevelType w:val="hybridMultilevel"/>
    <w:tmpl w:val="AD369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CF503E"/>
    <w:multiLevelType w:val="hybridMultilevel"/>
    <w:tmpl w:val="3D0EC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EB7466"/>
    <w:multiLevelType w:val="hybridMultilevel"/>
    <w:tmpl w:val="7756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E2ADC"/>
    <w:multiLevelType w:val="hybridMultilevel"/>
    <w:tmpl w:val="D00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528AB"/>
    <w:multiLevelType w:val="hybridMultilevel"/>
    <w:tmpl w:val="30D83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3C46B4"/>
    <w:multiLevelType w:val="hybridMultilevel"/>
    <w:tmpl w:val="72DAAF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12C7AB3"/>
    <w:multiLevelType w:val="hybridMultilevel"/>
    <w:tmpl w:val="BA420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797987"/>
    <w:multiLevelType w:val="hybridMultilevel"/>
    <w:tmpl w:val="E1EA5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1F5BE2"/>
    <w:multiLevelType w:val="hybridMultilevel"/>
    <w:tmpl w:val="81E48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002036"/>
    <w:multiLevelType w:val="hybridMultilevel"/>
    <w:tmpl w:val="DFD81C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A8E729E"/>
    <w:multiLevelType w:val="hybridMultilevel"/>
    <w:tmpl w:val="DB64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8D7A50"/>
    <w:multiLevelType w:val="hybridMultilevel"/>
    <w:tmpl w:val="2AECF500"/>
    <w:lvl w:ilvl="0" w:tplc="C47A20A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8230F7"/>
    <w:multiLevelType w:val="hybridMultilevel"/>
    <w:tmpl w:val="D4A67902"/>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0" w15:restartNumberingAfterBreak="0">
    <w:nsid w:val="59C47B79"/>
    <w:multiLevelType w:val="hybridMultilevel"/>
    <w:tmpl w:val="2E665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CED343D"/>
    <w:multiLevelType w:val="hybridMultilevel"/>
    <w:tmpl w:val="9746D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10613A"/>
    <w:multiLevelType w:val="hybridMultilevel"/>
    <w:tmpl w:val="62BE6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4A340C"/>
    <w:multiLevelType w:val="hybridMultilevel"/>
    <w:tmpl w:val="3A925B2E"/>
    <w:lvl w:ilvl="0" w:tplc="458CA100">
      <w:start w:val="1"/>
      <w:numFmt w:val="decimal"/>
      <w:lvlText w:val="%1."/>
      <w:lvlJc w:val="left"/>
      <w:pPr>
        <w:ind w:left="360" w:hanging="360"/>
      </w:pPr>
      <w:rPr>
        <w:rFonts w:asciiTheme="minorHAnsi" w:eastAsia="Times New Roman" w:hAnsiTheme="minorHAnsi" w:cs="Arial"/>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4722C66"/>
    <w:multiLevelType w:val="hybridMultilevel"/>
    <w:tmpl w:val="CACEB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4E84148"/>
    <w:multiLevelType w:val="hybridMultilevel"/>
    <w:tmpl w:val="14B47DF6"/>
    <w:lvl w:ilvl="0" w:tplc="C2D86A50">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6FD1198"/>
    <w:multiLevelType w:val="hybridMultilevel"/>
    <w:tmpl w:val="4C745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517644"/>
    <w:multiLevelType w:val="hybridMultilevel"/>
    <w:tmpl w:val="E418EA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EFA1263"/>
    <w:multiLevelType w:val="hybridMultilevel"/>
    <w:tmpl w:val="33747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622810"/>
    <w:multiLevelType w:val="hybridMultilevel"/>
    <w:tmpl w:val="6E761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D15C6F"/>
    <w:multiLevelType w:val="hybridMultilevel"/>
    <w:tmpl w:val="0ECE4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181384">
    <w:abstractNumId w:val="22"/>
  </w:num>
  <w:num w:numId="2" w16cid:durableId="1448504797">
    <w:abstractNumId w:val="6"/>
  </w:num>
  <w:num w:numId="3" w16cid:durableId="707606978">
    <w:abstractNumId w:val="24"/>
  </w:num>
  <w:num w:numId="4" w16cid:durableId="363988135">
    <w:abstractNumId w:val="21"/>
  </w:num>
  <w:num w:numId="5" w16cid:durableId="480662520">
    <w:abstractNumId w:val="17"/>
  </w:num>
  <w:num w:numId="6" w16cid:durableId="1456216821">
    <w:abstractNumId w:val="16"/>
  </w:num>
  <w:num w:numId="7" w16cid:durableId="1448549120">
    <w:abstractNumId w:val="20"/>
  </w:num>
  <w:num w:numId="8" w16cid:durableId="891308031">
    <w:abstractNumId w:val="25"/>
  </w:num>
  <w:num w:numId="9" w16cid:durableId="1870870043">
    <w:abstractNumId w:val="27"/>
  </w:num>
  <w:num w:numId="10" w16cid:durableId="1983385270">
    <w:abstractNumId w:val="4"/>
  </w:num>
  <w:num w:numId="11" w16cid:durableId="2112889366">
    <w:abstractNumId w:val="8"/>
  </w:num>
  <w:num w:numId="12" w16cid:durableId="25522518">
    <w:abstractNumId w:val="28"/>
  </w:num>
  <w:num w:numId="13" w16cid:durableId="1675187013">
    <w:abstractNumId w:val="7"/>
  </w:num>
  <w:num w:numId="14" w16cid:durableId="87967748">
    <w:abstractNumId w:val="23"/>
  </w:num>
  <w:num w:numId="15" w16cid:durableId="931626122">
    <w:abstractNumId w:val="18"/>
  </w:num>
  <w:num w:numId="16" w16cid:durableId="279844147">
    <w:abstractNumId w:val="29"/>
  </w:num>
  <w:num w:numId="17" w16cid:durableId="1398747573">
    <w:abstractNumId w:val="15"/>
  </w:num>
  <w:num w:numId="18" w16cid:durableId="78448698">
    <w:abstractNumId w:val="9"/>
  </w:num>
  <w:num w:numId="19" w16cid:durableId="1567570224">
    <w:abstractNumId w:val="26"/>
  </w:num>
  <w:num w:numId="20" w16cid:durableId="755859277">
    <w:abstractNumId w:val="2"/>
  </w:num>
  <w:num w:numId="21" w16cid:durableId="20280192">
    <w:abstractNumId w:val="1"/>
  </w:num>
  <w:num w:numId="22" w16cid:durableId="1986398462">
    <w:abstractNumId w:val="11"/>
  </w:num>
  <w:num w:numId="23" w16cid:durableId="435827949">
    <w:abstractNumId w:val="0"/>
  </w:num>
  <w:num w:numId="24" w16cid:durableId="269433941">
    <w:abstractNumId w:val="19"/>
  </w:num>
  <w:num w:numId="25" w16cid:durableId="817501661">
    <w:abstractNumId w:val="13"/>
  </w:num>
  <w:num w:numId="26" w16cid:durableId="632950322">
    <w:abstractNumId w:val="30"/>
  </w:num>
  <w:num w:numId="27" w16cid:durableId="1403871513">
    <w:abstractNumId w:val="5"/>
  </w:num>
  <w:num w:numId="28" w16cid:durableId="2020153676">
    <w:abstractNumId w:val="10"/>
  </w:num>
  <w:num w:numId="29" w16cid:durableId="741174456">
    <w:abstractNumId w:val="3"/>
  </w:num>
  <w:num w:numId="30" w16cid:durableId="338045268">
    <w:abstractNumId w:val="14"/>
  </w:num>
  <w:num w:numId="31" w16cid:durableId="593444455">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2FB"/>
    <w:rsid w:val="00001015"/>
    <w:rsid w:val="000022B5"/>
    <w:rsid w:val="00003D52"/>
    <w:rsid w:val="00014905"/>
    <w:rsid w:val="0001512D"/>
    <w:rsid w:val="00027418"/>
    <w:rsid w:val="000530BA"/>
    <w:rsid w:val="0005727E"/>
    <w:rsid w:val="0006020F"/>
    <w:rsid w:val="00065428"/>
    <w:rsid w:val="00072B35"/>
    <w:rsid w:val="0007754B"/>
    <w:rsid w:val="000829E7"/>
    <w:rsid w:val="00083369"/>
    <w:rsid w:val="00087F81"/>
    <w:rsid w:val="000936C4"/>
    <w:rsid w:val="000A0B52"/>
    <w:rsid w:val="000A3BA0"/>
    <w:rsid w:val="000A7F22"/>
    <w:rsid w:val="000B44BC"/>
    <w:rsid w:val="000B5E75"/>
    <w:rsid w:val="000C04F3"/>
    <w:rsid w:val="000C34FF"/>
    <w:rsid w:val="000C6109"/>
    <w:rsid w:val="000D0D4C"/>
    <w:rsid w:val="000D13F8"/>
    <w:rsid w:val="000D366B"/>
    <w:rsid w:val="000D3861"/>
    <w:rsid w:val="000E1FC1"/>
    <w:rsid w:val="000E45D0"/>
    <w:rsid w:val="000E5327"/>
    <w:rsid w:val="000E7C5A"/>
    <w:rsid w:val="000F59F9"/>
    <w:rsid w:val="000F619C"/>
    <w:rsid w:val="000F71CA"/>
    <w:rsid w:val="00101CA9"/>
    <w:rsid w:val="00106F4A"/>
    <w:rsid w:val="00114972"/>
    <w:rsid w:val="00120D65"/>
    <w:rsid w:val="001241CF"/>
    <w:rsid w:val="00125452"/>
    <w:rsid w:val="0012680B"/>
    <w:rsid w:val="00133B02"/>
    <w:rsid w:val="00135658"/>
    <w:rsid w:val="0014094B"/>
    <w:rsid w:val="001426E4"/>
    <w:rsid w:val="00142C33"/>
    <w:rsid w:val="00147271"/>
    <w:rsid w:val="00147B88"/>
    <w:rsid w:val="00150653"/>
    <w:rsid w:val="00150797"/>
    <w:rsid w:val="001536A6"/>
    <w:rsid w:val="00153DCF"/>
    <w:rsid w:val="0015765C"/>
    <w:rsid w:val="001615F9"/>
    <w:rsid w:val="00167F09"/>
    <w:rsid w:val="0017785A"/>
    <w:rsid w:val="00184244"/>
    <w:rsid w:val="0018617D"/>
    <w:rsid w:val="00191D1A"/>
    <w:rsid w:val="001B0453"/>
    <w:rsid w:val="001B4095"/>
    <w:rsid w:val="001B4E04"/>
    <w:rsid w:val="001C6AEB"/>
    <w:rsid w:val="001D408C"/>
    <w:rsid w:val="001D58D4"/>
    <w:rsid w:val="001E0303"/>
    <w:rsid w:val="001E77FD"/>
    <w:rsid w:val="001F578C"/>
    <w:rsid w:val="001F6D68"/>
    <w:rsid w:val="00200B5D"/>
    <w:rsid w:val="00203067"/>
    <w:rsid w:val="00203C6D"/>
    <w:rsid w:val="002049E9"/>
    <w:rsid w:val="00204C75"/>
    <w:rsid w:val="002052FB"/>
    <w:rsid w:val="00206ED8"/>
    <w:rsid w:val="00214241"/>
    <w:rsid w:val="002143C3"/>
    <w:rsid w:val="00215A9D"/>
    <w:rsid w:val="00215B3C"/>
    <w:rsid w:val="0022129E"/>
    <w:rsid w:val="002219D2"/>
    <w:rsid w:val="002228CD"/>
    <w:rsid w:val="00224B41"/>
    <w:rsid w:val="00226309"/>
    <w:rsid w:val="00235DBD"/>
    <w:rsid w:val="0024099A"/>
    <w:rsid w:val="002548A6"/>
    <w:rsid w:val="00254C80"/>
    <w:rsid w:val="002555F6"/>
    <w:rsid w:val="0025596D"/>
    <w:rsid w:val="00261475"/>
    <w:rsid w:val="00265CAE"/>
    <w:rsid w:val="00267A43"/>
    <w:rsid w:val="00272464"/>
    <w:rsid w:val="00275CBD"/>
    <w:rsid w:val="00277D44"/>
    <w:rsid w:val="00281A81"/>
    <w:rsid w:val="00282989"/>
    <w:rsid w:val="00283FDF"/>
    <w:rsid w:val="0028434C"/>
    <w:rsid w:val="002949B0"/>
    <w:rsid w:val="002A1670"/>
    <w:rsid w:val="002A3D50"/>
    <w:rsid w:val="002A636B"/>
    <w:rsid w:val="002B4D06"/>
    <w:rsid w:val="002C0311"/>
    <w:rsid w:val="002C23D5"/>
    <w:rsid w:val="002C3ED2"/>
    <w:rsid w:val="002C4274"/>
    <w:rsid w:val="002E03A8"/>
    <w:rsid w:val="002E08BF"/>
    <w:rsid w:val="002E1EED"/>
    <w:rsid w:val="002F1E29"/>
    <w:rsid w:val="002F32E3"/>
    <w:rsid w:val="00306AF9"/>
    <w:rsid w:val="00306F00"/>
    <w:rsid w:val="0031244C"/>
    <w:rsid w:val="00315D0B"/>
    <w:rsid w:val="003168E4"/>
    <w:rsid w:val="0032385C"/>
    <w:rsid w:val="00325007"/>
    <w:rsid w:val="00327138"/>
    <w:rsid w:val="00342744"/>
    <w:rsid w:val="00352D54"/>
    <w:rsid w:val="00354E6B"/>
    <w:rsid w:val="00355FF5"/>
    <w:rsid w:val="003571EA"/>
    <w:rsid w:val="00365A7C"/>
    <w:rsid w:val="003676F8"/>
    <w:rsid w:val="00370563"/>
    <w:rsid w:val="003724E0"/>
    <w:rsid w:val="003864FE"/>
    <w:rsid w:val="00387B82"/>
    <w:rsid w:val="0039014D"/>
    <w:rsid w:val="00390419"/>
    <w:rsid w:val="003A0264"/>
    <w:rsid w:val="003A1864"/>
    <w:rsid w:val="003A3662"/>
    <w:rsid w:val="003A48D0"/>
    <w:rsid w:val="003A5B4A"/>
    <w:rsid w:val="003A6E3D"/>
    <w:rsid w:val="003B0EC2"/>
    <w:rsid w:val="003B20DD"/>
    <w:rsid w:val="003B6A7E"/>
    <w:rsid w:val="003B73A9"/>
    <w:rsid w:val="003C02D4"/>
    <w:rsid w:val="003C1B8E"/>
    <w:rsid w:val="003C669B"/>
    <w:rsid w:val="003D1615"/>
    <w:rsid w:val="003D2FF3"/>
    <w:rsid w:val="003E5AEE"/>
    <w:rsid w:val="003E650E"/>
    <w:rsid w:val="003E6BD0"/>
    <w:rsid w:val="004010DB"/>
    <w:rsid w:val="00405838"/>
    <w:rsid w:val="00406395"/>
    <w:rsid w:val="00410CEA"/>
    <w:rsid w:val="00413E48"/>
    <w:rsid w:val="00415603"/>
    <w:rsid w:val="004163F7"/>
    <w:rsid w:val="00421FAA"/>
    <w:rsid w:val="004265CB"/>
    <w:rsid w:val="00427BC7"/>
    <w:rsid w:val="0043162C"/>
    <w:rsid w:val="004320A2"/>
    <w:rsid w:val="00437B94"/>
    <w:rsid w:val="004416FD"/>
    <w:rsid w:val="00442EBF"/>
    <w:rsid w:val="0044355F"/>
    <w:rsid w:val="00452740"/>
    <w:rsid w:val="004545AB"/>
    <w:rsid w:val="004714AB"/>
    <w:rsid w:val="00472844"/>
    <w:rsid w:val="0047397D"/>
    <w:rsid w:val="00474EFA"/>
    <w:rsid w:val="00477F0C"/>
    <w:rsid w:val="00487500"/>
    <w:rsid w:val="00496B2F"/>
    <w:rsid w:val="004A0AB8"/>
    <w:rsid w:val="004A1A80"/>
    <w:rsid w:val="004A20A7"/>
    <w:rsid w:val="004A784A"/>
    <w:rsid w:val="004A7C0C"/>
    <w:rsid w:val="004B5A90"/>
    <w:rsid w:val="004B5F17"/>
    <w:rsid w:val="004C07D8"/>
    <w:rsid w:val="004C60AD"/>
    <w:rsid w:val="004C67F3"/>
    <w:rsid w:val="004D00B4"/>
    <w:rsid w:val="004D15AA"/>
    <w:rsid w:val="004D52F5"/>
    <w:rsid w:val="004E19E4"/>
    <w:rsid w:val="004E2271"/>
    <w:rsid w:val="004E4275"/>
    <w:rsid w:val="004E6A33"/>
    <w:rsid w:val="004F211F"/>
    <w:rsid w:val="004F2E52"/>
    <w:rsid w:val="004F406D"/>
    <w:rsid w:val="004F5138"/>
    <w:rsid w:val="004F6243"/>
    <w:rsid w:val="0050702E"/>
    <w:rsid w:val="00514319"/>
    <w:rsid w:val="00523BD5"/>
    <w:rsid w:val="00523FB5"/>
    <w:rsid w:val="005254F7"/>
    <w:rsid w:val="00525B55"/>
    <w:rsid w:val="00530588"/>
    <w:rsid w:val="00531535"/>
    <w:rsid w:val="005346D4"/>
    <w:rsid w:val="0054215A"/>
    <w:rsid w:val="0054279E"/>
    <w:rsid w:val="005531FD"/>
    <w:rsid w:val="00553848"/>
    <w:rsid w:val="00555B1B"/>
    <w:rsid w:val="00556915"/>
    <w:rsid w:val="0055793C"/>
    <w:rsid w:val="0056257C"/>
    <w:rsid w:val="00565279"/>
    <w:rsid w:val="00573BF3"/>
    <w:rsid w:val="00574716"/>
    <w:rsid w:val="0058548F"/>
    <w:rsid w:val="0058663E"/>
    <w:rsid w:val="00591EF3"/>
    <w:rsid w:val="00595CF0"/>
    <w:rsid w:val="005A0EDD"/>
    <w:rsid w:val="005A294F"/>
    <w:rsid w:val="005A63BB"/>
    <w:rsid w:val="005A7F6B"/>
    <w:rsid w:val="005B1433"/>
    <w:rsid w:val="005B1A75"/>
    <w:rsid w:val="005B3B2B"/>
    <w:rsid w:val="005C40A0"/>
    <w:rsid w:val="005D09FF"/>
    <w:rsid w:val="005D1C46"/>
    <w:rsid w:val="005D2337"/>
    <w:rsid w:val="005E255C"/>
    <w:rsid w:val="005E53C1"/>
    <w:rsid w:val="005E5FE0"/>
    <w:rsid w:val="005E6C9D"/>
    <w:rsid w:val="005F08ED"/>
    <w:rsid w:val="005F189F"/>
    <w:rsid w:val="00600E66"/>
    <w:rsid w:val="0060671A"/>
    <w:rsid w:val="00606F7B"/>
    <w:rsid w:val="00613E2F"/>
    <w:rsid w:val="00620585"/>
    <w:rsid w:val="00627A6B"/>
    <w:rsid w:val="00632550"/>
    <w:rsid w:val="0063795C"/>
    <w:rsid w:val="00642AA0"/>
    <w:rsid w:val="00642E2A"/>
    <w:rsid w:val="0064361B"/>
    <w:rsid w:val="006441E8"/>
    <w:rsid w:val="00645E1F"/>
    <w:rsid w:val="0065273E"/>
    <w:rsid w:val="00654770"/>
    <w:rsid w:val="00661E35"/>
    <w:rsid w:val="00663169"/>
    <w:rsid w:val="00671ED9"/>
    <w:rsid w:val="00672268"/>
    <w:rsid w:val="0067286D"/>
    <w:rsid w:val="00675804"/>
    <w:rsid w:val="00677850"/>
    <w:rsid w:val="00680181"/>
    <w:rsid w:val="00691368"/>
    <w:rsid w:val="00691D73"/>
    <w:rsid w:val="0069445B"/>
    <w:rsid w:val="006A56FE"/>
    <w:rsid w:val="006A7FB3"/>
    <w:rsid w:val="006B05E8"/>
    <w:rsid w:val="006B081B"/>
    <w:rsid w:val="006B0D10"/>
    <w:rsid w:val="006B2F27"/>
    <w:rsid w:val="006B49D7"/>
    <w:rsid w:val="006B53D1"/>
    <w:rsid w:val="006C7FEA"/>
    <w:rsid w:val="006D4926"/>
    <w:rsid w:val="006D7E6B"/>
    <w:rsid w:val="006E1B59"/>
    <w:rsid w:val="006F28E2"/>
    <w:rsid w:val="006F2EC1"/>
    <w:rsid w:val="00700F56"/>
    <w:rsid w:val="0070363D"/>
    <w:rsid w:val="007122C2"/>
    <w:rsid w:val="00712FC4"/>
    <w:rsid w:val="007160CC"/>
    <w:rsid w:val="00716938"/>
    <w:rsid w:val="0072514F"/>
    <w:rsid w:val="007262C5"/>
    <w:rsid w:val="007353D2"/>
    <w:rsid w:val="00744272"/>
    <w:rsid w:val="007663F6"/>
    <w:rsid w:val="007669FC"/>
    <w:rsid w:val="0078044F"/>
    <w:rsid w:val="00787B1C"/>
    <w:rsid w:val="00791ED1"/>
    <w:rsid w:val="007956A4"/>
    <w:rsid w:val="007A2144"/>
    <w:rsid w:val="007A6134"/>
    <w:rsid w:val="007B2802"/>
    <w:rsid w:val="007B7022"/>
    <w:rsid w:val="007B7E6C"/>
    <w:rsid w:val="007C1A70"/>
    <w:rsid w:val="007C1B5C"/>
    <w:rsid w:val="007C45B7"/>
    <w:rsid w:val="007C4DB0"/>
    <w:rsid w:val="007C7B99"/>
    <w:rsid w:val="007D5125"/>
    <w:rsid w:val="007E0F1E"/>
    <w:rsid w:val="007F300B"/>
    <w:rsid w:val="007F5E5E"/>
    <w:rsid w:val="007F61EF"/>
    <w:rsid w:val="008005EB"/>
    <w:rsid w:val="008012E0"/>
    <w:rsid w:val="00802825"/>
    <w:rsid w:val="00804E8B"/>
    <w:rsid w:val="00806FCD"/>
    <w:rsid w:val="00807D9E"/>
    <w:rsid w:val="00812BCE"/>
    <w:rsid w:val="008154B8"/>
    <w:rsid w:val="008232FB"/>
    <w:rsid w:val="00826C79"/>
    <w:rsid w:val="00835996"/>
    <w:rsid w:val="00836671"/>
    <w:rsid w:val="008405B8"/>
    <w:rsid w:val="008502CC"/>
    <w:rsid w:val="00851014"/>
    <w:rsid w:val="008525FE"/>
    <w:rsid w:val="0085629D"/>
    <w:rsid w:val="008648BB"/>
    <w:rsid w:val="008666ED"/>
    <w:rsid w:val="0086785E"/>
    <w:rsid w:val="00883782"/>
    <w:rsid w:val="008844D7"/>
    <w:rsid w:val="00885BF8"/>
    <w:rsid w:val="00890789"/>
    <w:rsid w:val="008961A9"/>
    <w:rsid w:val="008A1644"/>
    <w:rsid w:val="008A43B1"/>
    <w:rsid w:val="008B1CE9"/>
    <w:rsid w:val="008B36EC"/>
    <w:rsid w:val="008D3FB0"/>
    <w:rsid w:val="008D648A"/>
    <w:rsid w:val="008E0725"/>
    <w:rsid w:val="008E2E2E"/>
    <w:rsid w:val="008E3F05"/>
    <w:rsid w:val="008E6F2F"/>
    <w:rsid w:val="008F1649"/>
    <w:rsid w:val="008F371F"/>
    <w:rsid w:val="008F54FB"/>
    <w:rsid w:val="009038EA"/>
    <w:rsid w:val="00906FA6"/>
    <w:rsid w:val="00914974"/>
    <w:rsid w:val="0092098B"/>
    <w:rsid w:val="00926118"/>
    <w:rsid w:val="0092746C"/>
    <w:rsid w:val="00936493"/>
    <w:rsid w:val="0094092F"/>
    <w:rsid w:val="00942D82"/>
    <w:rsid w:val="009476A5"/>
    <w:rsid w:val="009513CA"/>
    <w:rsid w:val="009516E7"/>
    <w:rsid w:val="00954E91"/>
    <w:rsid w:val="00965BD6"/>
    <w:rsid w:val="00967A89"/>
    <w:rsid w:val="00971DC0"/>
    <w:rsid w:val="00974670"/>
    <w:rsid w:val="00976A80"/>
    <w:rsid w:val="00982932"/>
    <w:rsid w:val="00983043"/>
    <w:rsid w:val="0098590A"/>
    <w:rsid w:val="00990B52"/>
    <w:rsid w:val="00992B75"/>
    <w:rsid w:val="00996C23"/>
    <w:rsid w:val="009A255E"/>
    <w:rsid w:val="009B07C1"/>
    <w:rsid w:val="009B0CCB"/>
    <w:rsid w:val="009B17A9"/>
    <w:rsid w:val="009B3E05"/>
    <w:rsid w:val="009B6B8F"/>
    <w:rsid w:val="009C4C92"/>
    <w:rsid w:val="009C6257"/>
    <w:rsid w:val="009D3FB7"/>
    <w:rsid w:val="009D614F"/>
    <w:rsid w:val="009F2B5F"/>
    <w:rsid w:val="009F6C33"/>
    <w:rsid w:val="00A01A07"/>
    <w:rsid w:val="00A01BAC"/>
    <w:rsid w:val="00A023C6"/>
    <w:rsid w:val="00A02C4F"/>
    <w:rsid w:val="00A03117"/>
    <w:rsid w:val="00A126FD"/>
    <w:rsid w:val="00A15F4B"/>
    <w:rsid w:val="00A1680B"/>
    <w:rsid w:val="00A215D7"/>
    <w:rsid w:val="00A22F8C"/>
    <w:rsid w:val="00A25246"/>
    <w:rsid w:val="00A2672E"/>
    <w:rsid w:val="00A2734F"/>
    <w:rsid w:val="00A27492"/>
    <w:rsid w:val="00A303E9"/>
    <w:rsid w:val="00A32CC7"/>
    <w:rsid w:val="00A35151"/>
    <w:rsid w:val="00A36F43"/>
    <w:rsid w:val="00A41560"/>
    <w:rsid w:val="00A43AC1"/>
    <w:rsid w:val="00A47A1C"/>
    <w:rsid w:val="00A51A90"/>
    <w:rsid w:val="00A57076"/>
    <w:rsid w:val="00A573D2"/>
    <w:rsid w:val="00A57AFC"/>
    <w:rsid w:val="00A62765"/>
    <w:rsid w:val="00A62E21"/>
    <w:rsid w:val="00A667D0"/>
    <w:rsid w:val="00A67DF6"/>
    <w:rsid w:val="00A71FC4"/>
    <w:rsid w:val="00A728DF"/>
    <w:rsid w:val="00A744B4"/>
    <w:rsid w:val="00A75D82"/>
    <w:rsid w:val="00A807F0"/>
    <w:rsid w:val="00A80F34"/>
    <w:rsid w:val="00A812D4"/>
    <w:rsid w:val="00A81A17"/>
    <w:rsid w:val="00A85746"/>
    <w:rsid w:val="00A85B74"/>
    <w:rsid w:val="00A87D08"/>
    <w:rsid w:val="00A901D0"/>
    <w:rsid w:val="00A9606B"/>
    <w:rsid w:val="00AA1ABD"/>
    <w:rsid w:val="00AA3275"/>
    <w:rsid w:val="00AA7194"/>
    <w:rsid w:val="00AA7D9E"/>
    <w:rsid w:val="00AB3F1D"/>
    <w:rsid w:val="00AC0A28"/>
    <w:rsid w:val="00AC268B"/>
    <w:rsid w:val="00AC33FC"/>
    <w:rsid w:val="00AC60B9"/>
    <w:rsid w:val="00AD07C6"/>
    <w:rsid w:val="00AD3A25"/>
    <w:rsid w:val="00AD3F3C"/>
    <w:rsid w:val="00AF2BA4"/>
    <w:rsid w:val="00B0219A"/>
    <w:rsid w:val="00B04C8C"/>
    <w:rsid w:val="00B05B21"/>
    <w:rsid w:val="00B11900"/>
    <w:rsid w:val="00B13DB2"/>
    <w:rsid w:val="00B13F52"/>
    <w:rsid w:val="00B208D0"/>
    <w:rsid w:val="00B27341"/>
    <w:rsid w:val="00B308AD"/>
    <w:rsid w:val="00B322C9"/>
    <w:rsid w:val="00B366B9"/>
    <w:rsid w:val="00B40008"/>
    <w:rsid w:val="00B407E2"/>
    <w:rsid w:val="00B41900"/>
    <w:rsid w:val="00B44A3D"/>
    <w:rsid w:val="00B46A11"/>
    <w:rsid w:val="00B60F95"/>
    <w:rsid w:val="00B71CCD"/>
    <w:rsid w:val="00B74299"/>
    <w:rsid w:val="00B75A0F"/>
    <w:rsid w:val="00B81E46"/>
    <w:rsid w:val="00B83B44"/>
    <w:rsid w:val="00B85D20"/>
    <w:rsid w:val="00B8677C"/>
    <w:rsid w:val="00B87432"/>
    <w:rsid w:val="00B90F51"/>
    <w:rsid w:val="00BA2CB5"/>
    <w:rsid w:val="00BA3C5B"/>
    <w:rsid w:val="00BA3FB4"/>
    <w:rsid w:val="00BA464D"/>
    <w:rsid w:val="00BB3C4D"/>
    <w:rsid w:val="00BB5516"/>
    <w:rsid w:val="00BB6639"/>
    <w:rsid w:val="00BB7781"/>
    <w:rsid w:val="00BC09D3"/>
    <w:rsid w:val="00BC3D20"/>
    <w:rsid w:val="00BC4E9D"/>
    <w:rsid w:val="00BC7FCE"/>
    <w:rsid w:val="00BD12BD"/>
    <w:rsid w:val="00BD572F"/>
    <w:rsid w:val="00BD641A"/>
    <w:rsid w:val="00BE2F61"/>
    <w:rsid w:val="00BE599B"/>
    <w:rsid w:val="00BE60B7"/>
    <w:rsid w:val="00BF4DD0"/>
    <w:rsid w:val="00C07411"/>
    <w:rsid w:val="00C10F5F"/>
    <w:rsid w:val="00C14322"/>
    <w:rsid w:val="00C159BC"/>
    <w:rsid w:val="00C15D06"/>
    <w:rsid w:val="00C20B21"/>
    <w:rsid w:val="00C2198C"/>
    <w:rsid w:val="00C255D7"/>
    <w:rsid w:val="00C268E9"/>
    <w:rsid w:val="00C306FF"/>
    <w:rsid w:val="00C30FF7"/>
    <w:rsid w:val="00C32649"/>
    <w:rsid w:val="00C35AA1"/>
    <w:rsid w:val="00C35FD4"/>
    <w:rsid w:val="00C40377"/>
    <w:rsid w:val="00C4360B"/>
    <w:rsid w:val="00C4533F"/>
    <w:rsid w:val="00C46F31"/>
    <w:rsid w:val="00C507FF"/>
    <w:rsid w:val="00C52E81"/>
    <w:rsid w:val="00C54A8B"/>
    <w:rsid w:val="00C62BB4"/>
    <w:rsid w:val="00C62D78"/>
    <w:rsid w:val="00C654FF"/>
    <w:rsid w:val="00C70F46"/>
    <w:rsid w:val="00C7620D"/>
    <w:rsid w:val="00C7699A"/>
    <w:rsid w:val="00C81587"/>
    <w:rsid w:val="00C819E3"/>
    <w:rsid w:val="00C84A43"/>
    <w:rsid w:val="00C855A3"/>
    <w:rsid w:val="00C90DCC"/>
    <w:rsid w:val="00C92254"/>
    <w:rsid w:val="00CA4509"/>
    <w:rsid w:val="00CA5DD0"/>
    <w:rsid w:val="00CA67CC"/>
    <w:rsid w:val="00CA6C6F"/>
    <w:rsid w:val="00CB0334"/>
    <w:rsid w:val="00CB2E12"/>
    <w:rsid w:val="00CB2FA4"/>
    <w:rsid w:val="00CB475A"/>
    <w:rsid w:val="00CB58EB"/>
    <w:rsid w:val="00CB7B68"/>
    <w:rsid w:val="00CC25F9"/>
    <w:rsid w:val="00CC55B7"/>
    <w:rsid w:val="00CC5B13"/>
    <w:rsid w:val="00CD0792"/>
    <w:rsid w:val="00CD1FAC"/>
    <w:rsid w:val="00CD2536"/>
    <w:rsid w:val="00CD4910"/>
    <w:rsid w:val="00CE3DF4"/>
    <w:rsid w:val="00CE6868"/>
    <w:rsid w:val="00CF2CA9"/>
    <w:rsid w:val="00CF4DDA"/>
    <w:rsid w:val="00CF7F43"/>
    <w:rsid w:val="00D0127D"/>
    <w:rsid w:val="00D2626C"/>
    <w:rsid w:val="00D31997"/>
    <w:rsid w:val="00D32402"/>
    <w:rsid w:val="00D365ED"/>
    <w:rsid w:val="00D41FED"/>
    <w:rsid w:val="00D420A7"/>
    <w:rsid w:val="00D53359"/>
    <w:rsid w:val="00D53504"/>
    <w:rsid w:val="00D542BC"/>
    <w:rsid w:val="00D552F2"/>
    <w:rsid w:val="00D55AB0"/>
    <w:rsid w:val="00D57E41"/>
    <w:rsid w:val="00D62EA6"/>
    <w:rsid w:val="00D650F2"/>
    <w:rsid w:val="00D702CE"/>
    <w:rsid w:val="00D740F9"/>
    <w:rsid w:val="00D765CD"/>
    <w:rsid w:val="00D83CBC"/>
    <w:rsid w:val="00D878E8"/>
    <w:rsid w:val="00D90F87"/>
    <w:rsid w:val="00D95B0B"/>
    <w:rsid w:val="00D96131"/>
    <w:rsid w:val="00DA04CC"/>
    <w:rsid w:val="00DA156D"/>
    <w:rsid w:val="00DA43A7"/>
    <w:rsid w:val="00DC00FF"/>
    <w:rsid w:val="00DD03D8"/>
    <w:rsid w:val="00DD4B69"/>
    <w:rsid w:val="00DD6FC0"/>
    <w:rsid w:val="00DE12FA"/>
    <w:rsid w:val="00DE2014"/>
    <w:rsid w:val="00E02A32"/>
    <w:rsid w:val="00E03E84"/>
    <w:rsid w:val="00E04EDB"/>
    <w:rsid w:val="00E06174"/>
    <w:rsid w:val="00E10280"/>
    <w:rsid w:val="00E2158B"/>
    <w:rsid w:val="00E24735"/>
    <w:rsid w:val="00E30608"/>
    <w:rsid w:val="00E30D20"/>
    <w:rsid w:val="00E40433"/>
    <w:rsid w:val="00E415BA"/>
    <w:rsid w:val="00E45521"/>
    <w:rsid w:val="00E5153C"/>
    <w:rsid w:val="00E535C9"/>
    <w:rsid w:val="00E55CC5"/>
    <w:rsid w:val="00E63295"/>
    <w:rsid w:val="00E643B1"/>
    <w:rsid w:val="00E71A6F"/>
    <w:rsid w:val="00E71ED8"/>
    <w:rsid w:val="00E72006"/>
    <w:rsid w:val="00E7334F"/>
    <w:rsid w:val="00E757B1"/>
    <w:rsid w:val="00E75C43"/>
    <w:rsid w:val="00E76960"/>
    <w:rsid w:val="00E82120"/>
    <w:rsid w:val="00E83170"/>
    <w:rsid w:val="00E83DB2"/>
    <w:rsid w:val="00E84DD3"/>
    <w:rsid w:val="00E93F36"/>
    <w:rsid w:val="00E9400A"/>
    <w:rsid w:val="00EA0FF2"/>
    <w:rsid w:val="00EA4C96"/>
    <w:rsid w:val="00EA5476"/>
    <w:rsid w:val="00EA6955"/>
    <w:rsid w:val="00EA6FF0"/>
    <w:rsid w:val="00EB5336"/>
    <w:rsid w:val="00EC5D88"/>
    <w:rsid w:val="00EC7067"/>
    <w:rsid w:val="00ED5ED5"/>
    <w:rsid w:val="00ED66B7"/>
    <w:rsid w:val="00EE2561"/>
    <w:rsid w:val="00F0467D"/>
    <w:rsid w:val="00F0687F"/>
    <w:rsid w:val="00F07F88"/>
    <w:rsid w:val="00F12945"/>
    <w:rsid w:val="00F13EE7"/>
    <w:rsid w:val="00F140CB"/>
    <w:rsid w:val="00F21E5C"/>
    <w:rsid w:val="00F23F62"/>
    <w:rsid w:val="00F26E87"/>
    <w:rsid w:val="00F31306"/>
    <w:rsid w:val="00F3413A"/>
    <w:rsid w:val="00F4121D"/>
    <w:rsid w:val="00F43C01"/>
    <w:rsid w:val="00F44B92"/>
    <w:rsid w:val="00F45324"/>
    <w:rsid w:val="00F45420"/>
    <w:rsid w:val="00F46794"/>
    <w:rsid w:val="00F4780B"/>
    <w:rsid w:val="00F51D98"/>
    <w:rsid w:val="00F5286A"/>
    <w:rsid w:val="00F65E77"/>
    <w:rsid w:val="00F711FA"/>
    <w:rsid w:val="00F7186C"/>
    <w:rsid w:val="00F739BB"/>
    <w:rsid w:val="00F74BDA"/>
    <w:rsid w:val="00F760D5"/>
    <w:rsid w:val="00F809AD"/>
    <w:rsid w:val="00F823D0"/>
    <w:rsid w:val="00F86767"/>
    <w:rsid w:val="00F86A5A"/>
    <w:rsid w:val="00F8732C"/>
    <w:rsid w:val="00F875ED"/>
    <w:rsid w:val="00F87DB5"/>
    <w:rsid w:val="00FA364B"/>
    <w:rsid w:val="00FA5305"/>
    <w:rsid w:val="00FA5EBB"/>
    <w:rsid w:val="00FB033B"/>
    <w:rsid w:val="00FB4998"/>
    <w:rsid w:val="00FC7C46"/>
    <w:rsid w:val="00FD03DC"/>
    <w:rsid w:val="00FD08FE"/>
    <w:rsid w:val="00FE4537"/>
    <w:rsid w:val="00FF1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7938FD"/>
  <w15:docId w15:val="{14D63189-3303-4F23-8965-743F020B2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32FB"/>
    <w:rPr>
      <w:sz w:val="24"/>
      <w:szCs w:val="24"/>
    </w:rPr>
  </w:style>
  <w:style w:type="paragraph" w:styleId="Heading1">
    <w:name w:val="heading 1"/>
    <w:basedOn w:val="Normal"/>
    <w:next w:val="Normal"/>
    <w:link w:val="Heading1Char"/>
    <w:uiPriority w:val="9"/>
    <w:qFormat/>
    <w:rsid w:val="008012E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qFormat/>
    <w:rsid w:val="004A1A80"/>
    <w:pPr>
      <w:keepNext/>
      <w:spacing w:before="240" w:after="60"/>
      <w:outlineLvl w:val="1"/>
    </w:pPr>
    <w:rPr>
      <w:rFonts w:ascii="Arial" w:hAnsi="Arial" w:cs="Arial"/>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BodyText"/>
    <w:rsid w:val="00ED66B7"/>
    <w:rPr>
      <w:sz w:val="16"/>
    </w:rPr>
  </w:style>
  <w:style w:type="paragraph" w:styleId="BodyText">
    <w:name w:val="Body Text"/>
    <w:basedOn w:val="Normal"/>
    <w:rsid w:val="00ED66B7"/>
    <w:pPr>
      <w:spacing w:after="120"/>
    </w:pPr>
  </w:style>
  <w:style w:type="paragraph" w:styleId="Title">
    <w:name w:val="Title"/>
    <w:basedOn w:val="Normal"/>
    <w:link w:val="TitleChar"/>
    <w:uiPriority w:val="10"/>
    <w:qFormat/>
    <w:rsid w:val="008232FB"/>
    <w:pPr>
      <w:jc w:val="center"/>
    </w:pPr>
    <w:rPr>
      <w:sz w:val="36"/>
    </w:rPr>
  </w:style>
  <w:style w:type="character" w:styleId="Hyperlink">
    <w:name w:val="Hyperlink"/>
    <w:basedOn w:val="DefaultParagraphFont"/>
    <w:rsid w:val="008232FB"/>
    <w:rPr>
      <w:color w:val="0000FF"/>
      <w:u w:val="single"/>
    </w:rPr>
  </w:style>
  <w:style w:type="table" w:styleId="TableGrid">
    <w:name w:val="Table Grid"/>
    <w:basedOn w:val="TableNormal"/>
    <w:rsid w:val="008232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8232FB"/>
    <w:pPr>
      <w:autoSpaceDE w:val="0"/>
      <w:autoSpaceDN w:val="0"/>
      <w:adjustRightInd w:val="0"/>
      <w:ind w:left="2160" w:hanging="1440"/>
    </w:pPr>
    <w:rPr>
      <w:rFonts w:ascii="TimesNewRoman" w:hAnsi="TimesNewRoman"/>
      <w:color w:val="000000"/>
      <w:sz w:val="20"/>
      <w:szCs w:val="18"/>
    </w:rPr>
  </w:style>
  <w:style w:type="paragraph" w:styleId="BodyTextIndent">
    <w:name w:val="Body Text Indent"/>
    <w:basedOn w:val="Normal"/>
    <w:rsid w:val="008232FB"/>
    <w:pPr>
      <w:autoSpaceDE w:val="0"/>
      <w:autoSpaceDN w:val="0"/>
      <w:adjustRightInd w:val="0"/>
      <w:ind w:left="180" w:hanging="180"/>
    </w:pPr>
    <w:rPr>
      <w:rFonts w:ascii="TimesNewRoman" w:hAnsi="TimesNewRoman"/>
      <w:color w:val="000000"/>
      <w:sz w:val="20"/>
      <w:szCs w:val="18"/>
    </w:rPr>
  </w:style>
  <w:style w:type="paragraph" w:styleId="BodyTextIndent3">
    <w:name w:val="Body Text Indent 3"/>
    <w:basedOn w:val="Normal"/>
    <w:rsid w:val="004A1A80"/>
    <w:pPr>
      <w:autoSpaceDE w:val="0"/>
      <w:autoSpaceDN w:val="0"/>
      <w:adjustRightInd w:val="0"/>
      <w:ind w:left="720"/>
      <w:jc w:val="both"/>
    </w:pPr>
    <w:rPr>
      <w:rFonts w:ascii="TimesNewRoman" w:hAnsi="TimesNewRoman"/>
      <w:color w:val="330033"/>
      <w:sz w:val="20"/>
      <w:szCs w:val="18"/>
    </w:rPr>
  </w:style>
  <w:style w:type="paragraph" w:customStyle="1" w:styleId="CharCharChar1Char">
    <w:name w:val="Char Char Char1 Char"/>
    <w:basedOn w:val="Normal"/>
    <w:rsid w:val="00FB033B"/>
    <w:pPr>
      <w:spacing w:after="160" w:line="240" w:lineRule="exact"/>
    </w:pPr>
    <w:rPr>
      <w:rFonts w:ascii="Tahoma" w:hAnsi="Tahoma" w:cs="Arial"/>
      <w:bCs/>
      <w:color w:val="000000"/>
      <w:sz w:val="20"/>
      <w:szCs w:val="20"/>
    </w:rPr>
  </w:style>
  <w:style w:type="paragraph" w:styleId="FootnoteText">
    <w:name w:val="footnote text"/>
    <w:basedOn w:val="Normal"/>
    <w:semiHidden/>
    <w:rsid w:val="006D4926"/>
    <w:rPr>
      <w:sz w:val="20"/>
      <w:szCs w:val="20"/>
    </w:rPr>
  </w:style>
  <w:style w:type="character" w:styleId="FootnoteReference">
    <w:name w:val="footnote reference"/>
    <w:basedOn w:val="DefaultParagraphFont"/>
    <w:semiHidden/>
    <w:rsid w:val="006D4926"/>
    <w:rPr>
      <w:vertAlign w:val="superscript"/>
    </w:rPr>
  </w:style>
  <w:style w:type="paragraph" w:styleId="Header">
    <w:name w:val="header"/>
    <w:basedOn w:val="Normal"/>
    <w:link w:val="HeaderChar"/>
    <w:uiPriority w:val="99"/>
    <w:rsid w:val="00F86767"/>
    <w:pPr>
      <w:tabs>
        <w:tab w:val="center" w:pos="4320"/>
        <w:tab w:val="right" w:pos="8640"/>
      </w:tabs>
    </w:pPr>
  </w:style>
  <w:style w:type="paragraph" w:styleId="Footer">
    <w:name w:val="footer"/>
    <w:basedOn w:val="Normal"/>
    <w:rsid w:val="00F86767"/>
    <w:pPr>
      <w:tabs>
        <w:tab w:val="center" w:pos="4320"/>
        <w:tab w:val="right" w:pos="8640"/>
      </w:tabs>
    </w:pPr>
  </w:style>
  <w:style w:type="character" w:styleId="PageNumber">
    <w:name w:val="page number"/>
    <w:basedOn w:val="DefaultParagraphFont"/>
    <w:rsid w:val="008405B8"/>
  </w:style>
  <w:style w:type="character" w:customStyle="1" w:styleId="link-mailto">
    <w:name w:val="link-mailto"/>
    <w:basedOn w:val="DefaultParagraphFont"/>
    <w:rsid w:val="00B81E46"/>
  </w:style>
  <w:style w:type="paragraph" w:styleId="BalloonText">
    <w:name w:val="Balloon Text"/>
    <w:basedOn w:val="Normal"/>
    <w:link w:val="BalloonTextChar"/>
    <w:rsid w:val="00325007"/>
    <w:rPr>
      <w:rFonts w:ascii="Tahoma" w:hAnsi="Tahoma" w:cs="Tahoma"/>
      <w:sz w:val="16"/>
      <w:szCs w:val="16"/>
    </w:rPr>
  </w:style>
  <w:style w:type="character" w:customStyle="1" w:styleId="BalloonTextChar">
    <w:name w:val="Balloon Text Char"/>
    <w:basedOn w:val="DefaultParagraphFont"/>
    <w:link w:val="BalloonText"/>
    <w:rsid w:val="00325007"/>
    <w:rPr>
      <w:rFonts w:ascii="Tahoma" w:hAnsi="Tahoma" w:cs="Tahoma"/>
      <w:sz w:val="16"/>
      <w:szCs w:val="16"/>
    </w:rPr>
  </w:style>
  <w:style w:type="character" w:customStyle="1" w:styleId="HeaderChar">
    <w:name w:val="Header Char"/>
    <w:basedOn w:val="DefaultParagraphFont"/>
    <w:link w:val="Header"/>
    <w:uiPriority w:val="99"/>
    <w:rsid w:val="00E72006"/>
    <w:rPr>
      <w:sz w:val="24"/>
      <w:szCs w:val="24"/>
    </w:rPr>
  </w:style>
  <w:style w:type="character" w:styleId="Emphasis">
    <w:name w:val="Emphasis"/>
    <w:basedOn w:val="DefaultParagraphFont"/>
    <w:uiPriority w:val="20"/>
    <w:qFormat/>
    <w:rsid w:val="00A81A17"/>
    <w:rPr>
      <w:rFonts w:ascii="Times New Roman" w:hAnsi="Times New Roman" w:cs="Times New Roman" w:hint="default"/>
      <w:i/>
      <w:iCs/>
    </w:rPr>
  </w:style>
  <w:style w:type="character" w:customStyle="1" w:styleId="TitleChar">
    <w:name w:val="Title Char"/>
    <w:basedOn w:val="DefaultParagraphFont"/>
    <w:link w:val="Title"/>
    <w:uiPriority w:val="10"/>
    <w:rsid w:val="00A81A17"/>
    <w:rPr>
      <w:sz w:val="36"/>
      <w:szCs w:val="24"/>
    </w:rPr>
  </w:style>
  <w:style w:type="character" w:customStyle="1" w:styleId="articletitle1">
    <w:name w:val="articletitle1"/>
    <w:basedOn w:val="DefaultParagraphFont"/>
    <w:rsid w:val="00A81A17"/>
    <w:rPr>
      <w:rFonts w:ascii="Verdana" w:hAnsi="Verdana" w:hint="default"/>
      <w:b/>
      <w:bCs/>
      <w:color w:val="3061AD"/>
    </w:rPr>
  </w:style>
  <w:style w:type="character" w:customStyle="1" w:styleId="style11">
    <w:name w:val="style_11"/>
    <w:basedOn w:val="DefaultParagraphFont"/>
    <w:rsid w:val="00965BD6"/>
    <w:rPr>
      <w:rFonts w:ascii="Times New Roman" w:hAnsi="Times New Roman" w:cs="Times New Roman" w:hint="default"/>
      <w:sz w:val="24"/>
      <w:szCs w:val="24"/>
    </w:rPr>
  </w:style>
  <w:style w:type="character" w:customStyle="1" w:styleId="style21">
    <w:name w:val="style_21"/>
    <w:basedOn w:val="DefaultParagraphFont"/>
    <w:rsid w:val="00965BD6"/>
    <w:rPr>
      <w:rFonts w:ascii="Times New Roman" w:hAnsi="Times New Roman" w:cs="Times New Roman" w:hint="default"/>
      <w:b/>
      <w:bCs/>
      <w:sz w:val="24"/>
      <w:szCs w:val="24"/>
    </w:rPr>
  </w:style>
  <w:style w:type="paragraph" w:styleId="ListParagraph">
    <w:name w:val="List Paragraph"/>
    <w:basedOn w:val="Normal"/>
    <w:uiPriority w:val="34"/>
    <w:qFormat/>
    <w:rsid w:val="008961A9"/>
    <w:pPr>
      <w:ind w:left="720"/>
      <w:contextualSpacing/>
    </w:pPr>
  </w:style>
  <w:style w:type="character" w:styleId="Strong">
    <w:name w:val="Strong"/>
    <w:basedOn w:val="DefaultParagraphFont"/>
    <w:uiPriority w:val="22"/>
    <w:qFormat/>
    <w:rsid w:val="00200B5D"/>
    <w:rPr>
      <w:b/>
      <w:bCs/>
    </w:rPr>
  </w:style>
  <w:style w:type="character" w:customStyle="1" w:styleId="mediumb-text1">
    <w:name w:val="mediumb-text1"/>
    <w:basedOn w:val="DefaultParagraphFont"/>
    <w:rsid w:val="00200B5D"/>
    <w:rPr>
      <w:rFonts w:ascii="Arial" w:hAnsi="Arial" w:cs="Arial" w:hint="default"/>
      <w:b/>
      <w:bCs/>
      <w:color w:val="000000"/>
      <w:sz w:val="24"/>
      <w:szCs w:val="24"/>
    </w:rPr>
  </w:style>
  <w:style w:type="paragraph" w:styleId="PlainText">
    <w:name w:val="Plain Text"/>
    <w:basedOn w:val="Normal"/>
    <w:link w:val="PlainTextChar"/>
    <w:uiPriority w:val="99"/>
    <w:unhideWhenUsed/>
    <w:rsid w:val="006E1B59"/>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6E1B59"/>
    <w:rPr>
      <w:rFonts w:ascii="Consolas" w:eastAsiaTheme="minorHAnsi" w:hAnsi="Consolas" w:cstheme="minorBidi"/>
      <w:sz w:val="21"/>
      <w:szCs w:val="21"/>
    </w:rPr>
  </w:style>
  <w:style w:type="character" w:customStyle="1" w:styleId="Mention1">
    <w:name w:val="Mention1"/>
    <w:basedOn w:val="DefaultParagraphFont"/>
    <w:uiPriority w:val="99"/>
    <w:semiHidden/>
    <w:unhideWhenUsed/>
    <w:rsid w:val="00C654FF"/>
    <w:rPr>
      <w:color w:val="2B579A"/>
      <w:shd w:val="clear" w:color="auto" w:fill="E6E6E6"/>
    </w:rPr>
  </w:style>
  <w:style w:type="character" w:styleId="FollowedHyperlink">
    <w:name w:val="FollowedHyperlink"/>
    <w:basedOn w:val="DefaultParagraphFont"/>
    <w:semiHidden/>
    <w:unhideWhenUsed/>
    <w:rsid w:val="00C654FF"/>
    <w:rPr>
      <w:color w:val="800080" w:themeColor="followedHyperlink"/>
      <w:u w:val="single"/>
    </w:rPr>
  </w:style>
  <w:style w:type="character" w:customStyle="1" w:styleId="UnresolvedMention1">
    <w:name w:val="Unresolved Mention1"/>
    <w:basedOn w:val="DefaultParagraphFont"/>
    <w:uiPriority w:val="99"/>
    <w:semiHidden/>
    <w:unhideWhenUsed/>
    <w:rsid w:val="002555F6"/>
    <w:rPr>
      <w:color w:val="605E5C"/>
      <w:shd w:val="clear" w:color="auto" w:fill="E1DFDD"/>
    </w:rPr>
  </w:style>
  <w:style w:type="character" w:customStyle="1" w:styleId="BodyTextIndent2Char">
    <w:name w:val="Body Text Indent 2 Char"/>
    <w:basedOn w:val="DefaultParagraphFont"/>
    <w:link w:val="BodyTextIndent2"/>
    <w:rsid w:val="00A51A90"/>
    <w:rPr>
      <w:rFonts w:ascii="TimesNewRoman" w:hAnsi="TimesNewRoman"/>
      <w:color w:val="000000"/>
      <w:szCs w:val="18"/>
    </w:rPr>
  </w:style>
  <w:style w:type="character" w:styleId="UnresolvedMention">
    <w:name w:val="Unresolved Mention"/>
    <w:basedOn w:val="DefaultParagraphFont"/>
    <w:uiPriority w:val="99"/>
    <w:semiHidden/>
    <w:unhideWhenUsed/>
    <w:rsid w:val="00F46794"/>
    <w:rPr>
      <w:color w:val="605E5C"/>
      <w:shd w:val="clear" w:color="auto" w:fill="E1DFDD"/>
    </w:rPr>
  </w:style>
  <w:style w:type="character" w:customStyle="1" w:styleId="Heading1Char">
    <w:name w:val="Heading 1 Char"/>
    <w:basedOn w:val="DefaultParagraphFont"/>
    <w:link w:val="Heading1"/>
    <w:uiPriority w:val="9"/>
    <w:rsid w:val="008012E0"/>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unhideWhenUsed/>
    <w:rsid w:val="003724E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0102">
      <w:bodyDiv w:val="1"/>
      <w:marLeft w:val="0"/>
      <w:marRight w:val="0"/>
      <w:marTop w:val="0"/>
      <w:marBottom w:val="0"/>
      <w:divBdr>
        <w:top w:val="none" w:sz="0" w:space="0" w:color="auto"/>
        <w:left w:val="none" w:sz="0" w:space="0" w:color="auto"/>
        <w:bottom w:val="none" w:sz="0" w:space="0" w:color="auto"/>
        <w:right w:val="none" w:sz="0" w:space="0" w:color="auto"/>
      </w:divBdr>
    </w:div>
    <w:div w:id="114177552">
      <w:bodyDiv w:val="1"/>
      <w:marLeft w:val="0"/>
      <w:marRight w:val="0"/>
      <w:marTop w:val="0"/>
      <w:marBottom w:val="0"/>
      <w:divBdr>
        <w:top w:val="none" w:sz="0" w:space="0" w:color="auto"/>
        <w:left w:val="none" w:sz="0" w:space="0" w:color="auto"/>
        <w:bottom w:val="none" w:sz="0" w:space="0" w:color="auto"/>
        <w:right w:val="none" w:sz="0" w:space="0" w:color="auto"/>
      </w:divBdr>
    </w:div>
    <w:div w:id="196822089">
      <w:bodyDiv w:val="1"/>
      <w:marLeft w:val="0"/>
      <w:marRight w:val="0"/>
      <w:marTop w:val="0"/>
      <w:marBottom w:val="0"/>
      <w:divBdr>
        <w:top w:val="none" w:sz="0" w:space="0" w:color="auto"/>
        <w:left w:val="none" w:sz="0" w:space="0" w:color="auto"/>
        <w:bottom w:val="none" w:sz="0" w:space="0" w:color="auto"/>
        <w:right w:val="none" w:sz="0" w:space="0" w:color="auto"/>
      </w:divBdr>
      <w:divsChild>
        <w:div w:id="1782216583">
          <w:marLeft w:val="0"/>
          <w:marRight w:val="0"/>
          <w:marTop w:val="0"/>
          <w:marBottom w:val="0"/>
          <w:divBdr>
            <w:top w:val="none" w:sz="0" w:space="0" w:color="auto"/>
            <w:left w:val="none" w:sz="0" w:space="0" w:color="auto"/>
            <w:bottom w:val="none" w:sz="0" w:space="0" w:color="auto"/>
            <w:right w:val="none" w:sz="0" w:space="0" w:color="auto"/>
          </w:divBdr>
        </w:div>
      </w:divsChild>
    </w:div>
    <w:div w:id="216666166">
      <w:bodyDiv w:val="1"/>
      <w:marLeft w:val="0"/>
      <w:marRight w:val="0"/>
      <w:marTop w:val="0"/>
      <w:marBottom w:val="0"/>
      <w:divBdr>
        <w:top w:val="none" w:sz="0" w:space="0" w:color="auto"/>
        <w:left w:val="none" w:sz="0" w:space="0" w:color="auto"/>
        <w:bottom w:val="none" w:sz="0" w:space="0" w:color="auto"/>
        <w:right w:val="none" w:sz="0" w:space="0" w:color="auto"/>
      </w:divBdr>
      <w:divsChild>
        <w:div w:id="1630168112">
          <w:marLeft w:val="0"/>
          <w:marRight w:val="0"/>
          <w:marTop w:val="0"/>
          <w:marBottom w:val="0"/>
          <w:divBdr>
            <w:top w:val="none" w:sz="0" w:space="0" w:color="auto"/>
            <w:left w:val="none" w:sz="0" w:space="0" w:color="auto"/>
            <w:bottom w:val="none" w:sz="0" w:space="0" w:color="auto"/>
            <w:right w:val="none" w:sz="0" w:space="0" w:color="auto"/>
          </w:divBdr>
        </w:div>
      </w:divsChild>
    </w:div>
    <w:div w:id="264848890">
      <w:bodyDiv w:val="1"/>
      <w:marLeft w:val="0"/>
      <w:marRight w:val="0"/>
      <w:marTop w:val="0"/>
      <w:marBottom w:val="0"/>
      <w:divBdr>
        <w:top w:val="none" w:sz="0" w:space="0" w:color="auto"/>
        <w:left w:val="none" w:sz="0" w:space="0" w:color="auto"/>
        <w:bottom w:val="none" w:sz="0" w:space="0" w:color="auto"/>
        <w:right w:val="none" w:sz="0" w:space="0" w:color="auto"/>
      </w:divBdr>
    </w:div>
    <w:div w:id="315768694">
      <w:bodyDiv w:val="1"/>
      <w:marLeft w:val="0"/>
      <w:marRight w:val="0"/>
      <w:marTop w:val="0"/>
      <w:marBottom w:val="0"/>
      <w:divBdr>
        <w:top w:val="none" w:sz="0" w:space="0" w:color="auto"/>
        <w:left w:val="none" w:sz="0" w:space="0" w:color="auto"/>
        <w:bottom w:val="none" w:sz="0" w:space="0" w:color="auto"/>
        <w:right w:val="none" w:sz="0" w:space="0" w:color="auto"/>
      </w:divBdr>
    </w:div>
    <w:div w:id="431586915">
      <w:bodyDiv w:val="1"/>
      <w:marLeft w:val="0"/>
      <w:marRight w:val="0"/>
      <w:marTop w:val="0"/>
      <w:marBottom w:val="0"/>
      <w:divBdr>
        <w:top w:val="none" w:sz="0" w:space="0" w:color="auto"/>
        <w:left w:val="none" w:sz="0" w:space="0" w:color="auto"/>
        <w:bottom w:val="none" w:sz="0" w:space="0" w:color="auto"/>
        <w:right w:val="none" w:sz="0" w:space="0" w:color="auto"/>
      </w:divBdr>
      <w:divsChild>
        <w:div w:id="304435800">
          <w:marLeft w:val="0"/>
          <w:marRight w:val="0"/>
          <w:marTop w:val="0"/>
          <w:marBottom w:val="0"/>
          <w:divBdr>
            <w:top w:val="none" w:sz="0" w:space="0" w:color="auto"/>
            <w:left w:val="none" w:sz="0" w:space="0" w:color="auto"/>
            <w:bottom w:val="none" w:sz="0" w:space="0" w:color="auto"/>
            <w:right w:val="none" w:sz="0" w:space="0" w:color="auto"/>
          </w:divBdr>
        </w:div>
      </w:divsChild>
    </w:div>
    <w:div w:id="482547476">
      <w:bodyDiv w:val="1"/>
      <w:marLeft w:val="0"/>
      <w:marRight w:val="0"/>
      <w:marTop w:val="0"/>
      <w:marBottom w:val="0"/>
      <w:divBdr>
        <w:top w:val="none" w:sz="0" w:space="0" w:color="auto"/>
        <w:left w:val="none" w:sz="0" w:space="0" w:color="auto"/>
        <w:bottom w:val="none" w:sz="0" w:space="0" w:color="auto"/>
        <w:right w:val="none" w:sz="0" w:space="0" w:color="auto"/>
      </w:divBdr>
    </w:div>
    <w:div w:id="487329852">
      <w:bodyDiv w:val="1"/>
      <w:marLeft w:val="0"/>
      <w:marRight w:val="0"/>
      <w:marTop w:val="0"/>
      <w:marBottom w:val="0"/>
      <w:divBdr>
        <w:top w:val="none" w:sz="0" w:space="0" w:color="auto"/>
        <w:left w:val="none" w:sz="0" w:space="0" w:color="auto"/>
        <w:bottom w:val="none" w:sz="0" w:space="0" w:color="auto"/>
        <w:right w:val="none" w:sz="0" w:space="0" w:color="auto"/>
      </w:divBdr>
    </w:div>
    <w:div w:id="521168402">
      <w:bodyDiv w:val="1"/>
      <w:marLeft w:val="0"/>
      <w:marRight w:val="0"/>
      <w:marTop w:val="240"/>
      <w:marBottom w:val="0"/>
      <w:divBdr>
        <w:top w:val="none" w:sz="0" w:space="0" w:color="auto"/>
        <w:left w:val="none" w:sz="0" w:space="0" w:color="auto"/>
        <w:bottom w:val="none" w:sz="0" w:space="0" w:color="auto"/>
        <w:right w:val="none" w:sz="0" w:space="0" w:color="auto"/>
      </w:divBdr>
      <w:divsChild>
        <w:div w:id="1007245009">
          <w:marLeft w:val="0"/>
          <w:marRight w:val="0"/>
          <w:marTop w:val="0"/>
          <w:marBottom w:val="0"/>
          <w:divBdr>
            <w:top w:val="none" w:sz="0" w:space="0" w:color="auto"/>
            <w:left w:val="none" w:sz="0" w:space="0" w:color="auto"/>
            <w:bottom w:val="none" w:sz="0" w:space="0" w:color="auto"/>
            <w:right w:val="none" w:sz="0" w:space="0" w:color="auto"/>
          </w:divBdr>
          <w:divsChild>
            <w:div w:id="64301854">
              <w:marLeft w:val="0"/>
              <w:marRight w:val="0"/>
              <w:marTop w:val="0"/>
              <w:marBottom w:val="0"/>
              <w:divBdr>
                <w:top w:val="none" w:sz="0" w:space="0" w:color="auto"/>
                <w:left w:val="none" w:sz="0" w:space="0" w:color="auto"/>
                <w:bottom w:val="none" w:sz="0" w:space="0" w:color="auto"/>
                <w:right w:val="none" w:sz="0" w:space="0" w:color="auto"/>
              </w:divBdr>
              <w:divsChild>
                <w:div w:id="728190144">
                  <w:marLeft w:val="165"/>
                  <w:marRight w:val="165"/>
                  <w:marTop w:val="0"/>
                  <w:marBottom w:val="0"/>
                  <w:divBdr>
                    <w:top w:val="single" w:sz="6" w:space="0" w:color="FFFFFF"/>
                    <w:left w:val="single" w:sz="6" w:space="0" w:color="CCFFFF"/>
                    <w:bottom w:val="single" w:sz="6" w:space="0" w:color="CCFFFF"/>
                    <w:right w:val="single" w:sz="6" w:space="0" w:color="CCFFFF"/>
                  </w:divBdr>
                  <w:divsChild>
                    <w:div w:id="1073703628">
                      <w:marLeft w:val="0"/>
                      <w:marRight w:val="0"/>
                      <w:marTop w:val="0"/>
                      <w:marBottom w:val="0"/>
                      <w:divBdr>
                        <w:top w:val="none" w:sz="0" w:space="0" w:color="auto"/>
                        <w:left w:val="none" w:sz="0" w:space="0" w:color="auto"/>
                        <w:bottom w:val="none" w:sz="0" w:space="0" w:color="auto"/>
                        <w:right w:val="none" w:sz="0" w:space="0" w:color="auto"/>
                      </w:divBdr>
                      <w:divsChild>
                        <w:div w:id="991908504">
                          <w:marLeft w:val="0"/>
                          <w:marRight w:val="0"/>
                          <w:marTop w:val="0"/>
                          <w:marBottom w:val="0"/>
                          <w:divBdr>
                            <w:top w:val="none" w:sz="0" w:space="0" w:color="auto"/>
                            <w:left w:val="none" w:sz="0" w:space="0" w:color="auto"/>
                            <w:bottom w:val="none" w:sz="0" w:space="0" w:color="auto"/>
                            <w:right w:val="none" w:sz="0" w:space="0" w:color="auto"/>
                          </w:divBdr>
                          <w:divsChild>
                            <w:div w:id="640502617">
                              <w:marLeft w:val="0"/>
                              <w:marRight w:val="0"/>
                              <w:marTop w:val="0"/>
                              <w:marBottom w:val="0"/>
                              <w:divBdr>
                                <w:top w:val="none" w:sz="0" w:space="0" w:color="auto"/>
                                <w:left w:val="none" w:sz="0" w:space="0" w:color="auto"/>
                                <w:bottom w:val="none" w:sz="0" w:space="0" w:color="auto"/>
                                <w:right w:val="none" w:sz="0" w:space="0" w:color="auto"/>
                              </w:divBdr>
                              <w:divsChild>
                                <w:div w:id="2000691690">
                                  <w:marLeft w:val="0"/>
                                  <w:marRight w:val="0"/>
                                  <w:marTop w:val="0"/>
                                  <w:marBottom w:val="0"/>
                                  <w:divBdr>
                                    <w:top w:val="none" w:sz="0" w:space="0" w:color="auto"/>
                                    <w:left w:val="none" w:sz="0" w:space="0" w:color="auto"/>
                                    <w:bottom w:val="none" w:sz="0" w:space="0" w:color="auto"/>
                                    <w:right w:val="none" w:sz="0" w:space="0" w:color="auto"/>
                                  </w:divBdr>
                                  <w:divsChild>
                                    <w:div w:id="2072456478">
                                      <w:marLeft w:val="0"/>
                                      <w:marRight w:val="0"/>
                                      <w:marTop w:val="0"/>
                                      <w:marBottom w:val="0"/>
                                      <w:divBdr>
                                        <w:top w:val="none" w:sz="0" w:space="0" w:color="auto"/>
                                        <w:left w:val="none" w:sz="0" w:space="0" w:color="auto"/>
                                        <w:bottom w:val="none" w:sz="0" w:space="0" w:color="auto"/>
                                        <w:right w:val="none" w:sz="0" w:space="0" w:color="auto"/>
                                      </w:divBdr>
                                      <w:divsChild>
                                        <w:div w:id="26758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7127564">
      <w:bodyDiv w:val="1"/>
      <w:marLeft w:val="0"/>
      <w:marRight w:val="0"/>
      <w:marTop w:val="0"/>
      <w:marBottom w:val="0"/>
      <w:divBdr>
        <w:top w:val="none" w:sz="0" w:space="0" w:color="auto"/>
        <w:left w:val="none" w:sz="0" w:space="0" w:color="auto"/>
        <w:bottom w:val="none" w:sz="0" w:space="0" w:color="auto"/>
        <w:right w:val="none" w:sz="0" w:space="0" w:color="auto"/>
      </w:divBdr>
      <w:divsChild>
        <w:div w:id="392237752">
          <w:marLeft w:val="0"/>
          <w:marRight w:val="0"/>
          <w:marTop w:val="0"/>
          <w:marBottom w:val="0"/>
          <w:divBdr>
            <w:top w:val="none" w:sz="0" w:space="0" w:color="auto"/>
            <w:left w:val="none" w:sz="0" w:space="0" w:color="auto"/>
            <w:bottom w:val="none" w:sz="0" w:space="0" w:color="auto"/>
            <w:right w:val="none" w:sz="0" w:space="0" w:color="auto"/>
          </w:divBdr>
        </w:div>
      </w:divsChild>
    </w:div>
    <w:div w:id="604381983">
      <w:bodyDiv w:val="1"/>
      <w:marLeft w:val="0"/>
      <w:marRight w:val="0"/>
      <w:marTop w:val="0"/>
      <w:marBottom w:val="0"/>
      <w:divBdr>
        <w:top w:val="none" w:sz="0" w:space="0" w:color="auto"/>
        <w:left w:val="none" w:sz="0" w:space="0" w:color="auto"/>
        <w:bottom w:val="none" w:sz="0" w:space="0" w:color="auto"/>
        <w:right w:val="none" w:sz="0" w:space="0" w:color="auto"/>
      </w:divBdr>
    </w:div>
    <w:div w:id="622729041">
      <w:bodyDiv w:val="1"/>
      <w:marLeft w:val="0"/>
      <w:marRight w:val="0"/>
      <w:marTop w:val="0"/>
      <w:marBottom w:val="0"/>
      <w:divBdr>
        <w:top w:val="none" w:sz="0" w:space="0" w:color="auto"/>
        <w:left w:val="none" w:sz="0" w:space="0" w:color="auto"/>
        <w:bottom w:val="none" w:sz="0" w:space="0" w:color="auto"/>
        <w:right w:val="none" w:sz="0" w:space="0" w:color="auto"/>
      </w:divBdr>
      <w:divsChild>
        <w:div w:id="1507092477">
          <w:marLeft w:val="0"/>
          <w:marRight w:val="0"/>
          <w:marTop w:val="0"/>
          <w:marBottom w:val="0"/>
          <w:divBdr>
            <w:top w:val="none" w:sz="0" w:space="0" w:color="auto"/>
            <w:left w:val="none" w:sz="0" w:space="0" w:color="auto"/>
            <w:bottom w:val="none" w:sz="0" w:space="0" w:color="auto"/>
            <w:right w:val="none" w:sz="0" w:space="0" w:color="auto"/>
          </w:divBdr>
        </w:div>
      </w:divsChild>
    </w:div>
    <w:div w:id="654795996">
      <w:bodyDiv w:val="1"/>
      <w:marLeft w:val="0"/>
      <w:marRight w:val="0"/>
      <w:marTop w:val="0"/>
      <w:marBottom w:val="0"/>
      <w:divBdr>
        <w:top w:val="none" w:sz="0" w:space="0" w:color="auto"/>
        <w:left w:val="none" w:sz="0" w:space="0" w:color="auto"/>
        <w:bottom w:val="none" w:sz="0" w:space="0" w:color="auto"/>
        <w:right w:val="none" w:sz="0" w:space="0" w:color="auto"/>
      </w:divBdr>
      <w:divsChild>
        <w:div w:id="374232111">
          <w:marLeft w:val="0"/>
          <w:marRight w:val="0"/>
          <w:marTop w:val="0"/>
          <w:marBottom w:val="0"/>
          <w:divBdr>
            <w:top w:val="none" w:sz="0" w:space="0" w:color="auto"/>
            <w:left w:val="none" w:sz="0" w:space="0" w:color="auto"/>
            <w:bottom w:val="none" w:sz="0" w:space="0" w:color="auto"/>
            <w:right w:val="none" w:sz="0" w:space="0" w:color="auto"/>
          </w:divBdr>
          <w:divsChild>
            <w:div w:id="1008362734">
              <w:marLeft w:val="0"/>
              <w:marRight w:val="0"/>
              <w:marTop w:val="0"/>
              <w:marBottom w:val="0"/>
              <w:divBdr>
                <w:top w:val="none" w:sz="0" w:space="0" w:color="auto"/>
                <w:left w:val="none" w:sz="0" w:space="0" w:color="auto"/>
                <w:bottom w:val="none" w:sz="0" w:space="0" w:color="auto"/>
                <w:right w:val="none" w:sz="0" w:space="0" w:color="auto"/>
              </w:divBdr>
              <w:divsChild>
                <w:div w:id="971710121">
                  <w:marLeft w:val="0"/>
                  <w:marRight w:val="0"/>
                  <w:marTop w:val="0"/>
                  <w:marBottom w:val="0"/>
                  <w:divBdr>
                    <w:top w:val="none" w:sz="0" w:space="0" w:color="auto"/>
                    <w:left w:val="none" w:sz="0" w:space="0" w:color="auto"/>
                    <w:bottom w:val="none" w:sz="0" w:space="0" w:color="auto"/>
                    <w:right w:val="none" w:sz="0" w:space="0" w:color="auto"/>
                  </w:divBdr>
                  <w:divsChild>
                    <w:div w:id="778643106">
                      <w:marLeft w:val="0"/>
                      <w:marRight w:val="0"/>
                      <w:marTop w:val="0"/>
                      <w:marBottom w:val="0"/>
                      <w:divBdr>
                        <w:top w:val="none" w:sz="0" w:space="0" w:color="auto"/>
                        <w:left w:val="none" w:sz="0" w:space="0" w:color="auto"/>
                        <w:bottom w:val="none" w:sz="0" w:space="0" w:color="auto"/>
                        <w:right w:val="none" w:sz="0" w:space="0" w:color="auto"/>
                      </w:divBdr>
                      <w:divsChild>
                        <w:div w:id="139716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656397">
      <w:bodyDiv w:val="1"/>
      <w:marLeft w:val="0"/>
      <w:marRight w:val="0"/>
      <w:marTop w:val="0"/>
      <w:marBottom w:val="0"/>
      <w:divBdr>
        <w:top w:val="none" w:sz="0" w:space="0" w:color="auto"/>
        <w:left w:val="none" w:sz="0" w:space="0" w:color="auto"/>
        <w:bottom w:val="none" w:sz="0" w:space="0" w:color="auto"/>
        <w:right w:val="none" w:sz="0" w:space="0" w:color="auto"/>
      </w:divBdr>
      <w:divsChild>
        <w:div w:id="1662543470">
          <w:marLeft w:val="0"/>
          <w:marRight w:val="0"/>
          <w:marTop w:val="0"/>
          <w:marBottom w:val="0"/>
          <w:divBdr>
            <w:top w:val="none" w:sz="0" w:space="0" w:color="auto"/>
            <w:left w:val="none" w:sz="0" w:space="0" w:color="auto"/>
            <w:bottom w:val="none" w:sz="0" w:space="0" w:color="auto"/>
            <w:right w:val="none" w:sz="0" w:space="0" w:color="auto"/>
          </w:divBdr>
        </w:div>
      </w:divsChild>
    </w:div>
    <w:div w:id="773552272">
      <w:bodyDiv w:val="1"/>
      <w:marLeft w:val="0"/>
      <w:marRight w:val="0"/>
      <w:marTop w:val="0"/>
      <w:marBottom w:val="0"/>
      <w:divBdr>
        <w:top w:val="none" w:sz="0" w:space="0" w:color="auto"/>
        <w:left w:val="none" w:sz="0" w:space="0" w:color="auto"/>
        <w:bottom w:val="none" w:sz="0" w:space="0" w:color="auto"/>
        <w:right w:val="none" w:sz="0" w:space="0" w:color="auto"/>
      </w:divBdr>
      <w:divsChild>
        <w:div w:id="824198687">
          <w:marLeft w:val="0"/>
          <w:marRight w:val="0"/>
          <w:marTop w:val="0"/>
          <w:marBottom w:val="0"/>
          <w:divBdr>
            <w:top w:val="none" w:sz="0" w:space="0" w:color="auto"/>
            <w:left w:val="none" w:sz="0" w:space="0" w:color="auto"/>
            <w:bottom w:val="none" w:sz="0" w:space="0" w:color="auto"/>
            <w:right w:val="none" w:sz="0" w:space="0" w:color="auto"/>
          </w:divBdr>
          <w:divsChild>
            <w:div w:id="1060984482">
              <w:marLeft w:val="0"/>
              <w:marRight w:val="0"/>
              <w:marTop w:val="0"/>
              <w:marBottom w:val="0"/>
              <w:divBdr>
                <w:top w:val="single" w:sz="6" w:space="0" w:color="000000"/>
                <w:left w:val="none" w:sz="0" w:space="0" w:color="auto"/>
                <w:bottom w:val="none" w:sz="0" w:space="0" w:color="auto"/>
                <w:right w:val="none" w:sz="0" w:space="0" w:color="auto"/>
              </w:divBdr>
              <w:divsChild>
                <w:div w:id="574633933">
                  <w:marLeft w:val="0"/>
                  <w:marRight w:val="0"/>
                  <w:marTop w:val="0"/>
                  <w:marBottom w:val="0"/>
                  <w:divBdr>
                    <w:top w:val="none" w:sz="0" w:space="0" w:color="auto"/>
                    <w:left w:val="none" w:sz="0" w:space="0" w:color="auto"/>
                    <w:bottom w:val="none" w:sz="0" w:space="0" w:color="auto"/>
                    <w:right w:val="single" w:sz="6" w:space="0" w:color="000000"/>
                  </w:divBdr>
                  <w:divsChild>
                    <w:div w:id="1502351922">
                      <w:marLeft w:val="0"/>
                      <w:marRight w:val="0"/>
                      <w:marTop w:val="0"/>
                      <w:marBottom w:val="0"/>
                      <w:divBdr>
                        <w:top w:val="none" w:sz="0" w:space="0" w:color="auto"/>
                        <w:left w:val="none" w:sz="0" w:space="0" w:color="auto"/>
                        <w:bottom w:val="none" w:sz="0" w:space="0" w:color="auto"/>
                        <w:right w:val="none" w:sz="0" w:space="0" w:color="auto"/>
                      </w:divBdr>
                      <w:divsChild>
                        <w:div w:id="26682596">
                          <w:marLeft w:val="0"/>
                          <w:marRight w:val="0"/>
                          <w:marTop w:val="0"/>
                          <w:marBottom w:val="0"/>
                          <w:divBdr>
                            <w:top w:val="none" w:sz="0" w:space="0" w:color="auto"/>
                            <w:left w:val="none" w:sz="0" w:space="0" w:color="auto"/>
                            <w:bottom w:val="none" w:sz="0" w:space="0" w:color="auto"/>
                            <w:right w:val="none" w:sz="0" w:space="0" w:color="auto"/>
                          </w:divBdr>
                          <w:divsChild>
                            <w:div w:id="394205783">
                              <w:marLeft w:val="0"/>
                              <w:marRight w:val="0"/>
                              <w:marTop w:val="0"/>
                              <w:marBottom w:val="0"/>
                              <w:divBdr>
                                <w:top w:val="none" w:sz="0" w:space="0" w:color="auto"/>
                                <w:left w:val="none" w:sz="0" w:space="0" w:color="auto"/>
                                <w:bottom w:val="none" w:sz="0" w:space="0" w:color="auto"/>
                                <w:right w:val="none" w:sz="0" w:space="0" w:color="auto"/>
                              </w:divBdr>
                              <w:divsChild>
                                <w:div w:id="1157529066">
                                  <w:marLeft w:val="0"/>
                                  <w:marRight w:val="0"/>
                                  <w:marTop w:val="0"/>
                                  <w:marBottom w:val="0"/>
                                  <w:divBdr>
                                    <w:top w:val="none" w:sz="0" w:space="0" w:color="auto"/>
                                    <w:left w:val="none" w:sz="0" w:space="0" w:color="auto"/>
                                    <w:bottom w:val="none" w:sz="0" w:space="0" w:color="auto"/>
                                    <w:right w:val="none" w:sz="0" w:space="0" w:color="auto"/>
                                  </w:divBdr>
                                  <w:divsChild>
                                    <w:div w:id="656808213">
                                      <w:marLeft w:val="0"/>
                                      <w:marRight w:val="0"/>
                                      <w:marTop w:val="0"/>
                                      <w:marBottom w:val="0"/>
                                      <w:divBdr>
                                        <w:top w:val="none" w:sz="0" w:space="0" w:color="auto"/>
                                        <w:left w:val="none" w:sz="0" w:space="0" w:color="auto"/>
                                        <w:bottom w:val="none" w:sz="0" w:space="0" w:color="auto"/>
                                        <w:right w:val="none" w:sz="0" w:space="0" w:color="auto"/>
                                      </w:divBdr>
                                      <w:divsChild>
                                        <w:div w:id="613024749">
                                          <w:marLeft w:val="0"/>
                                          <w:marRight w:val="0"/>
                                          <w:marTop w:val="0"/>
                                          <w:marBottom w:val="0"/>
                                          <w:divBdr>
                                            <w:top w:val="none" w:sz="0" w:space="0" w:color="auto"/>
                                            <w:left w:val="none" w:sz="0" w:space="0" w:color="auto"/>
                                            <w:bottom w:val="none" w:sz="0" w:space="0" w:color="auto"/>
                                            <w:right w:val="none" w:sz="0" w:space="0" w:color="auto"/>
                                          </w:divBdr>
                                          <w:divsChild>
                                            <w:div w:id="679502592">
                                              <w:marLeft w:val="0"/>
                                              <w:marRight w:val="0"/>
                                              <w:marTop w:val="0"/>
                                              <w:marBottom w:val="300"/>
                                              <w:divBdr>
                                                <w:top w:val="none" w:sz="0" w:space="0" w:color="auto"/>
                                                <w:left w:val="none" w:sz="0" w:space="0" w:color="auto"/>
                                                <w:bottom w:val="none" w:sz="0" w:space="0" w:color="auto"/>
                                                <w:right w:val="none" w:sz="0" w:space="0" w:color="auto"/>
                                              </w:divBdr>
                                              <w:divsChild>
                                                <w:div w:id="1079981548">
                                                  <w:marLeft w:val="75"/>
                                                  <w:marRight w:val="75"/>
                                                  <w:marTop w:val="75"/>
                                                  <w:marBottom w:val="75"/>
                                                  <w:divBdr>
                                                    <w:top w:val="none" w:sz="0" w:space="0" w:color="auto"/>
                                                    <w:left w:val="none" w:sz="0" w:space="0" w:color="auto"/>
                                                    <w:bottom w:val="none" w:sz="0" w:space="0" w:color="auto"/>
                                                    <w:right w:val="none" w:sz="0" w:space="0" w:color="auto"/>
                                                  </w:divBdr>
                                                  <w:divsChild>
                                                    <w:div w:id="112816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5662252">
      <w:bodyDiv w:val="1"/>
      <w:marLeft w:val="0"/>
      <w:marRight w:val="0"/>
      <w:marTop w:val="0"/>
      <w:marBottom w:val="0"/>
      <w:divBdr>
        <w:top w:val="none" w:sz="0" w:space="0" w:color="auto"/>
        <w:left w:val="none" w:sz="0" w:space="0" w:color="auto"/>
        <w:bottom w:val="none" w:sz="0" w:space="0" w:color="auto"/>
        <w:right w:val="none" w:sz="0" w:space="0" w:color="auto"/>
      </w:divBdr>
      <w:divsChild>
        <w:div w:id="1976718556">
          <w:marLeft w:val="0"/>
          <w:marRight w:val="0"/>
          <w:marTop w:val="0"/>
          <w:marBottom w:val="0"/>
          <w:divBdr>
            <w:top w:val="none" w:sz="0" w:space="0" w:color="auto"/>
            <w:left w:val="none" w:sz="0" w:space="0" w:color="auto"/>
            <w:bottom w:val="none" w:sz="0" w:space="0" w:color="auto"/>
            <w:right w:val="none" w:sz="0" w:space="0" w:color="auto"/>
          </w:divBdr>
        </w:div>
      </w:divsChild>
    </w:div>
    <w:div w:id="837577699">
      <w:bodyDiv w:val="1"/>
      <w:marLeft w:val="0"/>
      <w:marRight w:val="0"/>
      <w:marTop w:val="0"/>
      <w:marBottom w:val="0"/>
      <w:divBdr>
        <w:top w:val="none" w:sz="0" w:space="0" w:color="auto"/>
        <w:left w:val="none" w:sz="0" w:space="0" w:color="auto"/>
        <w:bottom w:val="none" w:sz="0" w:space="0" w:color="auto"/>
        <w:right w:val="none" w:sz="0" w:space="0" w:color="auto"/>
      </w:divBdr>
      <w:divsChild>
        <w:div w:id="1833567417">
          <w:marLeft w:val="0"/>
          <w:marRight w:val="0"/>
          <w:marTop w:val="0"/>
          <w:marBottom w:val="0"/>
          <w:divBdr>
            <w:top w:val="none" w:sz="0" w:space="0" w:color="auto"/>
            <w:left w:val="none" w:sz="0" w:space="0" w:color="auto"/>
            <w:bottom w:val="none" w:sz="0" w:space="0" w:color="auto"/>
            <w:right w:val="none" w:sz="0" w:space="0" w:color="auto"/>
          </w:divBdr>
          <w:divsChild>
            <w:div w:id="218593828">
              <w:marLeft w:val="0"/>
              <w:marRight w:val="0"/>
              <w:marTop w:val="0"/>
              <w:marBottom w:val="0"/>
              <w:divBdr>
                <w:top w:val="none" w:sz="0" w:space="0" w:color="auto"/>
                <w:left w:val="none" w:sz="0" w:space="0" w:color="auto"/>
                <w:bottom w:val="none" w:sz="0" w:space="0" w:color="auto"/>
                <w:right w:val="none" w:sz="0" w:space="0" w:color="auto"/>
              </w:divBdr>
              <w:divsChild>
                <w:div w:id="39794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421164">
      <w:bodyDiv w:val="1"/>
      <w:marLeft w:val="0"/>
      <w:marRight w:val="0"/>
      <w:marTop w:val="0"/>
      <w:marBottom w:val="0"/>
      <w:divBdr>
        <w:top w:val="none" w:sz="0" w:space="0" w:color="auto"/>
        <w:left w:val="none" w:sz="0" w:space="0" w:color="auto"/>
        <w:bottom w:val="none" w:sz="0" w:space="0" w:color="auto"/>
        <w:right w:val="none" w:sz="0" w:space="0" w:color="auto"/>
      </w:divBdr>
    </w:div>
    <w:div w:id="900678486">
      <w:bodyDiv w:val="1"/>
      <w:marLeft w:val="0"/>
      <w:marRight w:val="0"/>
      <w:marTop w:val="0"/>
      <w:marBottom w:val="0"/>
      <w:divBdr>
        <w:top w:val="none" w:sz="0" w:space="0" w:color="auto"/>
        <w:left w:val="none" w:sz="0" w:space="0" w:color="auto"/>
        <w:bottom w:val="none" w:sz="0" w:space="0" w:color="auto"/>
        <w:right w:val="none" w:sz="0" w:space="0" w:color="auto"/>
      </w:divBdr>
    </w:div>
    <w:div w:id="945040880">
      <w:bodyDiv w:val="1"/>
      <w:marLeft w:val="0"/>
      <w:marRight w:val="0"/>
      <w:marTop w:val="0"/>
      <w:marBottom w:val="0"/>
      <w:divBdr>
        <w:top w:val="none" w:sz="0" w:space="0" w:color="auto"/>
        <w:left w:val="none" w:sz="0" w:space="0" w:color="auto"/>
        <w:bottom w:val="none" w:sz="0" w:space="0" w:color="auto"/>
        <w:right w:val="none" w:sz="0" w:space="0" w:color="auto"/>
      </w:divBdr>
    </w:div>
    <w:div w:id="1000352624">
      <w:bodyDiv w:val="1"/>
      <w:marLeft w:val="0"/>
      <w:marRight w:val="0"/>
      <w:marTop w:val="0"/>
      <w:marBottom w:val="0"/>
      <w:divBdr>
        <w:top w:val="none" w:sz="0" w:space="0" w:color="auto"/>
        <w:left w:val="none" w:sz="0" w:space="0" w:color="auto"/>
        <w:bottom w:val="none" w:sz="0" w:space="0" w:color="auto"/>
        <w:right w:val="none" w:sz="0" w:space="0" w:color="auto"/>
      </w:divBdr>
      <w:divsChild>
        <w:div w:id="1887448791">
          <w:marLeft w:val="0"/>
          <w:marRight w:val="0"/>
          <w:marTop w:val="0"/>
          <w:marBottom w:val="0"/>
          <w:divBdr>
            <w:top w:val="none" w:sz="0" w:space="0" w:color="auto"/>
            <w:left w:val="none" w:sz="0" w:space="0" w:color="auto"/>
            <w:bottom w:val="none" w:sz="0" w:space="0" w:color="auto"/>
            <w:right w:val="none" w:sz="0" w:space="0" w:color="auto"/>
          </w:divBdr>
        </w:div>
      </w:divsChild>
    </w:div>
    <w:div w:id="1015110032">
      <w:bodyDiv w:val="1"/>
      <w:marLeft w:val="0"/>
      <w:marRight w:val="0"/>
      <w:marTop w:val="0"/>
      <w:marBottom w:val="0"/>
      <w:divBdr>
        <w:top w:val="none" w:sz="0" w:space="0" w:color="auto"/>
        <w:left w:val="none" w:sz="0" w:space="0" w:color="auto"/>
        <w:bottom w:val="none" w:sz="0" w:space="0" w:color="auto"/>
        <w:right w:val="none" w:sz="0" w:space="0" w:color="auto"/>
      </w:divBdr>
    </w:div>
    <w:div w:id="1090588614">
      <w:bodyDiv w:val="1"/>
      <w:marLeft w:val="0"/>
      <w:marRight w:val="0"/>
      <w:marTop w:val="0"/>
      <w:marBottom w:val="0"/>
      <w:divBdr>
        <w:top w:val="none" w:sz="0" w:space="0" w:color="auto"/>
        <w:left w:val="none" w:sz="0" w:space="0" w:color="auto"/>
        <w:bottom w:val="none" w:sz="0" w:space="0" w:color="auto"/>
        <w:right w:val="none" w:sz="0" w:space="0" w:color="auto"/>
      </w:divBdr>
      <w:divsChild>
        <w:div w:id="250744067">
          <w:marLeft w:val="0"/>
          <w:marRight w:val="0"/>
          <w:marTop w:val="0"/>
          <w:marBottom w:val="0"/>
          <w:divBdr>
            <w:top w:val="none" w:sz="0" w:space="0" w:color="auto"/>
            <w:left w:val="none" w:sz="0" w:space="0" w:color="auto"/>
            <w:bottom w:val="none" w:sz="0" w:space="0" w:color="auto"/>
            <w:right w:val="none" w:sz="0" w:space="0" w:color="auto"/>
          </w:divBdr>
        </w:div>
      </w:divsChild>
    </w:div>
    <w:div w:id="1091127636">
      <w:bodyDiv w:val="1"/>
      <w:marLeft w:val="0"/>
      <w:marRight w:val="0"/>
      <w:marTop w:val="0"/>
      <w:marBottom w:val="0"/>
      <w:divBdr>
        <w:top w:val="none" w:sz="0" w:space="0" w:color="auto"/>
        <w:left w:val="none" w:sz="0" w:space="0" w:color="auto"/>
        <w:bottom w:val="none" w:sz="0" w:space="0" w:color="auto"/>
        <w:right w:val="none" w:sz="0" w:space="0" w:color="auto"/>
      </w:divBdr>
      <w:divsChild>
        <w:div w:id="1904412605">
          <w:marLeft w:val="0"/>
          <w:marRight w:val="0"/>
          <w:marTop w:val="0"/>
          <w:marBottom w:val="0"/>
          <w:divBdr>
            <w:top w:val="none" w:sz="0" w:space="0" w:color="auto"/>
            <w:left w:val="none" w:sz="0" w:space="0" w:color="auto"/>
            <w:bottom w:val="none" w:sz="0" w:space="0" w:color="auto"/>
            <w:right w:val="none" w:sz="0" w:space="0" w:color="auto"/>
          </w:divBdr>
        </w:div>
      </w:divsChild>
    </w:div>
    <w:div w:id="1105928451">
      <w:bodyDiv w:val="1"/>
      <w:marLeft w:val="0"/>
      <w:marRight w:val="0"/>
      <w:marTop w:val="0"/>
      <w:marBottom w:val="0"/>
      <w:divBdr>
        <w:top w:val="none" w:sz="0" w:space="0" w:color="auto"/>
        <w:left w:val="none" w:sz="0" w:space="0" w:color="auto"/>
        <w:bottom w:val="none" w:sz="0" w:space="0" w:color="auto"/>
        <w:right w:val="none" w:sz="0" w:space="0" w:color="auto"/>
      </w:divBdr>
      <w:divsChild>
        <w:div w:id="600840790">
          <w:marLeft w:val="0"/>
          <w:marRight w:val="0"/>
          <w:marTop w:val="0"/>
          <w:marBottom w:val="0"/>
          <w:divBdr>
            <w:top w:val="none" w:sz="0" w:space="0" w:color="auto"/>
            <w:left w:val="none" w:sz="0" w:space="0" w:color="auto"/>
            <w:bottom w:val="none" w:sz="0" w:space="0" w:color="auto"/>
            <w:right w:val="none" w:sz="0" w:space="0" w:color="auto"/>
          </w:divBdr>
        </w:div>
      </w:divsChild>
    </w:div>
    <w:div w:id="1114013485">
      <w:bodyDiv w:val="1"/>
      <w:marLeft w:val="0"/>
      <w:marRight w:val="0"/>
      <w:marTop w:val="0"/>
      <w:marBottom w:val="0"/>
      <w:divBdr>
        <w:top w:val="none" w:sz="0" w:space="0" w:color="auto"/>
        <w:left w:val="none" w:sz="0" w:space="0" w:color="auto"/>
        <w:bottom w:val="none" w:sz="0" w:space="0" w:color="auto"/>
        <w:right w:val="none" w:sz="0" w:space="0" w:color="auto"/>
      </w:divBdr>
    </w:div>
    <w:div w:id="1204711700">
      <w:bodyDiv w:val="1"/>
      <w:marLeft w:val="0"/>
      <w:marRight w:val="0"/>
      <w:marTop w:val="0"/>
      <w:marBottom w:val="0"/>
      <w:divBdr>
        <w:top w:val="none" w:sz="0" w:space="0" w:color="auto"/>
        <w:left w:val="none" w:sz="0" w:space="0" w:color="auto"/>
        <w:bottom w:val="none" w:sz="0" w:space="0" w:color="auto"/>
        <w:right w:val="none" w:sz="0" w:space="0" w:color="auto"/>
      </w:divBdr>
    </w:div>
    <w:div w:id="1256982082">
      <w:bodyDiv w:val="1"/>
      <w:marLeft w:val="0"/>
      <w:marRight w:val="0"/>
      <w:marTop w:val="0"/>
      <w:marBottom w:val="0"/>
      <w:divBdr>
        <w:top w:val="none" w:sz="0" w:space="0" w:color="auto"/>
        <w:left w:val="none" w:sz="0" w:space="0" w:color="auto"/>
        <w:bottom w:val="none" w:sz="0" w:space="0" w:color="auto"/>
        <w:right w:val="none" w:sz="0" w:space="0" w:color="auto"/>
      </w:divBdr>
    </w:div>
    <w:div w:id="1347632314">
      <w:bodyDiv w:val="1"/>
      <w:marLeft w:val="0"/>
      <w:marRight w:val="0"/>
      <w:marTop w:val="0"/>
      <w:marBottom w:val="0"/>
      <w:divBdr>
        <w:top w:val="none" w:sz="0" w:space="0" w:color="auto"/>
        <w:left w:val="none" w:sz="0" w:space="0" w:color="auto"/>
        <w:bottom w:val="none" w:sz="0" w:space="0" w:color="auto"/>
        <w:right w:val="none" w:sz="0" w:space="0" w:color="auto"/>
      </w:divBdr>
    </w:div>
    <w:div w:id="1350644020">
      <w:bodyDiv w:val="1"/>
      <w:marLeft w:val="0"/>
      <w:marRight w:val="0"/>
      <w:marTop w:val="0"/>
      <w:marBottom w:val="0"/>
      <w:divBdr>
        <w:top w:val="none" w:sz="0" w:space="0" w:color="auto"/>
        <w:left w:val="none" w:sz="0" w:space="0" w:color="auto"/>
        <w:bottom w:val="none" w:sz="0" w:space="0" w:color="auto"/>
        <w:right w:val="none" w:sz="0" w:space="0" w:color="auto"/>
      </w:divBdr>
      <w:divsChild>
        <w:div w:id="1583372073">
          <w:marLeft w:val="0"/>
          <w:marRight w:val="0"/>
          <w:marTop w:val="0"/>
          <w:marBottom w:val="0"/>
          <w:divBdr>
            <w:top w:val="none" w:sz="0" w:space="0" w:color="auto"/>
            <w:left w:val="none" w:sz="0" w:space="0" w:color="auto"/>
            <w:bottom w:val="none" w:sz="0" w:space="0" w:color="auto"/>
            <w:right w:val="none" w:sz="0" w:space="0" w:color="auto"/>
          </w:divBdr>
        </w:div>
      </w:divsChild>
    </w:div>
    <w:div w:id="1386222226">
      <w:bodyDiv w:val="1"/>
      <w:marLeft w:val="0"/>
      <w:marRight w:val="0"/>
      <w:marTop w:val="0"/>
      <w:marBottom w:val="0"/>
      <w:divBdr>
        <w:top w:val="none" w:sz="0" w:space="0" w:color="auto"/>
        <w:left w:val="none" w:sz="0" w:space="0" w:color="auto"/>
        <w:bottom w:val="none" w:sz="0" w:space="0" w:color="auto"/>
        <w:right w:val="none" w:sz="0" w:space="0" w:color="auto"/>
      </w:divBdr>
    </w:div>
    <w:div w:id="1580478011">
      <w:bodyDiv w:val="1"/>
      <w:marLeft w:val="0"/>
      <w:marRight w:val="0"/>
      <w:marTop w:val="0"/>
      <w:marBottom w:val="0"/>
      <w:divBdr>
        <w:top w:val="none" w:sz="0" w:space="0" w:color="auto"/>
        <w:left w:val="none" w:sz="0" w:space="0" w:color="auto"/>
        <w:bottom w:val="none" w:sz="0" w:space="0" w:color="auto"/>
        <w:right w:val="none" w:sz="0" w:space="0" w:color="auto"/>
      </w:divBdr>
      <w:divsChild>
        <w:div w:id="1537038229">
          <w:marLeft w:val="0"/>
          <w:marRight w:val="0"/>
          <w:marTop w:val="0"/>
          <w:marBottom w:val="0"/>
          <w:divBdr>
            <w:top w:val="none" w:sz="0" w:space="0" w:color="auto"/>
            <w:left w:val="none" w:sz="0" w:space="0" w:color="auto"/>
            <w:bottom w:val="single" w:sz="6" w:space="4" w:color="999999"/>
            <w:right w:val="none" w:sz="0" w:space="0" w:color="auto"/>
          </w:divBdr>
        </w:div>
      </w:divsChild>
    </w:div>
    <w:div w:id="1607616020">
      <w:bodyDiv w:val="1"/>
      <w:marLeft w:val="0"/>
      <w:marRight w:val="0"/>
      <w:marTop w:val="0"/>
      <w:marBottom w:val="0"/>
      <w:divBdr>
        <w:top w:val="none" w:sz="0" w:space="0" w:color="auto"/>
        <w:left w:val="none" w:sz="0" w:space="0" w:color="auto"/>
        <w:bottom w:val="none" w:sz="0" w:space="0" w:color="auto"/>
        <w:right w:val="none" w:sz="0" w:space="0" w:color="auto"/>
      </w:divBdr>
    </w:div>
    <w:div w:id="1618366723">
      <w:bodyDiv w:val="1"/>
      <w:marLeft w:val="0"/>
      <w:marRight w:val="0"/>
      <w:marTop w:val="0"/>
      <w:marBottom w:val="0"/>
      <w:divBdr>
        <w:top w:val="none" w:sz="0" w:space="0" w:color="auto"/>
        <w:left w:val="none" w:sz="0" w:space="0" w:color="auto"/>
        <w:bottom w:val="none" w:sz="0" w:space="0" w:color="auto"/>
        <w:right w:val="none" w:sz="0" w:space="0" w:color="auto"/>
      </w:divBdr>
    </w:div>
    <w:div w:id="1649937395">
      <w:bodyDiv w:val="1"/>
      <w:marLeft w:val="0"/>
      <w:marRight w:val="0"/>
      <w:marTop w:val="0"/>
      <w:marBottom w:val="0"/>
      <w:divBdr>
        <w:top w:val="none" w:sz="0" w:space="0" w:color="auto"/>
        <w:left w:val="none" w:sz="0" w:space="0" w:color="auto"/>
        <w:bottom w:val="none" w:sz="0" w:space="0" w:color="auto"/>
        <w:right w:val="none" w:sz="0" w:space="0" w:color="auto"/>
      </w:divBdr>
    </w:div>
    <w:div w:id="1709798448">
      <w:bodyDiv w:val="1"/>
      <w:marLeft w:val="0"/>
      <w:marRight w:val="0"/>
      <w:marTop w:val="0"/>
      <w:marBottom w:val="0"/>
      <w:divBdr>
        <w:top w:val="none" w:sz="0" w:space="0" w:color="auto"/>
        <w:left w:val="none" w:sz="0" w:space="0" w:color="auto"/>
        <w:bottom w:val="none" w:sz="0" w:space="0" w:color="auto"/>
        <w:right w:val="none" w:sz="0" w:space="0" w:color="auto"/>
      </w:divBdr>
    </w:div>
    <w:div w:id="1767575188">
      <w:bodyDiv w:val="1"/>
      <w:marLeft w:val="0"/>
      <w:marRight w:val="0"/>
      <w:marTop w:val="0"/>
      <w:marBottom w:val="0"/>
      <w:divBdr>
        <w:top w:val="none" w:sz="0" w:space="0" w:color="auto"/>
        <w:left w:val="none" w:sz="0" w:space="0" w:color="auto"/>
        <w:bottom w:val="none" w:sz="0" w:space="0" w:color="auto"/>
        <w:right w:val="none" w:sz="0" w:space="0" w:color="auto"/>
      </w:divBdr>
    </w:div>
    <w:div w:id="1821772423">
      <w:bodyDiv w:val="1"/>
      <w:marLeft w:val="0"/>
      <w:marRight w:val="0"/>
      <w:marTop w:val="0"/>
      <w:marBottom w:val="0"/>
      <w:divBdr>
        <w:top w:val="none" w:sz="0" w:space="0" w:color="auto"/>
        <w:left w:val="none" w:sz="0" w:space="0" w:color="auto"/>
        <w:bottom w:val="none" w:sz="0" w:space="0" w:color="auto"/>
        <w:right w:val="none" w:sz="0" w:space="0" w:color="auto"/>
      </w:divBdr>
      <w:divsChild>
        <w:div w:id="774519315">
          <w:marLeft w:val="0"/>
          <w:marRight w:val="0"/>
          <w:marTop w:val="0"/>
          <w:marBottom w:val="0"/>
          <w:divBdr>
            <w:top w:val="none" w:sz="0" w:space="0" w:color="auto"/>
            <w:left w:val="none" w:sz="0" w:space="0" w:color="auto"/>
            <w:bottom w:val="none" w:sz="0" w:space="0" w:color="auto"/>
            <w:right w:val="none" w:sz="0" w:space="0" w:color="auto"/>
          </w:divBdr>
        </w:div>
      </w:divsChild>
    </w:div>
    <w:div w:id="1839072018">
      <w:bodyDiv w:val="1"/>
      <w:marLeft w:val="0"/>
      <w:marRight w:val="0"/>
      <w:marTop w:val="0"/>
      <w:marBottom w:val="0"/>
      <w:divBdr>
        <w:top w:val="none" w:sz="0" w:space="0" w:color="auto"/>
        <w:left w:val="none" w:sz="0" w:space="0" w:color="auto"/>
        <w:bottom w:val="none" w:sz="0" w:space="0" w:color="auto"/>
        <w:right w:val="none" w:sz="0" w:space="0" w:color="auto"/>
      </w:divBdr>
    </w:div>
    <w:div w:id="1855849113">
      <w:bodyDiv w:val="1"/>
      <w:marLeft w:val="0"/>
      <w:marRight w:val="0"/>
      <w:marTop w:val="0"/>
      <w:marBottom w:val="0"/>
      <w:divBdr>
        <w:top w:val="none" w:sz="0" w:space="0" w:color="auto"/>
        <w:left w:val="none" w:sz="0" w:space="0" w:color="auto"/>
        <w:bottom w:val="none" w:sz="0" w:space="0" w:color="auto"/>
        <w:right w:val="none" w:sz="0" w:space="0" w:color="auto"/>
      </w:divBdr>
      <w:divsChild>
        <w:div w:id="1553887486">
          <w:marLeft w:val="0"/>
          <w:marRight w:val="0"/>
          <w:marTop w:val="0"/>
          <w:marBottom w:val="0"/>
          <w:divBdr>
            <w:top w:val="none" w:sz="0" w:space="0" w:color="auto"/>
            <w:left w:val="none" w:sz="0" w:space="0" w:color="auto"/>
            <w:bottom w:val="none" w:sz="0" w:space="0" w:color="auto"/>
            <w:right w:val="none" w:sz="0" w:space="0" w:color="auto"/>
          </w:divBdr>
        </w:div>
      </w:divsChild>
    </w:div>
    <w:div w:id="1906867172">
      <w:bodyDiv w:val="1"/>
      <w:marLeft w:val="0"/>
      <w:marRight w:val="0"/>
      <w:marTop w:val="0"/>
      <w:marBottom w:val="0"/>
      <w:divBdr>
        <w:top w:val="none" w:sz="0" w:space="0" w:color="auto"/>
        <w:left w:val="none" w:sz="0" w:space="0" w:color="auto"/>
        <w:bottom w:val="none" w:sz="0" w:space="0" w:color="auto"/>
        <w:right w:val="none" w:sz="0" w:space="0" w:color="auto"/>
      </w:divBdr>
    </w:div>
    <w:div w:id="1948270428">
      <w:bodyDiv w:val="1"/>
      <w:marLeft w:val="0"/>
      <w:marRight w:val="0"/>
      <w:marTop w:val="0"/>
      <w:marBottom w:val="0"/>
      <w:divBdr>
        <w:top w:val="none" w:sz="0" w:space="0" w:color="auto"/>
        <w:left w:val="none" w:sz="0" w:space="0" w:color="auto"/>
        <w:bottom w:val="none" w:sz="0" w:space="0" w:color="auto"/>
        <w:right w:val="none" w:sz="0" w:space="0" w:color="auto"/>
      </w:divBdr>
    </w:div>
    <w:div w:id="2046127640">
      <w:bodyDiv w:val="1"/>
      <w:marLeft w:val="0"/>
      <w:marRight w:val="0"/>
      <w:marTop w:val="0"/>
      <w:marBottom w:val="0"/>
      <w:divBdr>
        <w:top w:val="none" w:sz="0" w:space="0" w:color="auto"/>
        <w:left w:val="none" w:sz="0" w:space="0" w:color="auto"/>
        <w:bottom w:val="none" w:sz="0" w:space="0" w:color="auto"/>
        <w:right w:val="none" w:sz="0" w:space="0" w:color="auto"/>
      </w:divBdr>
    </w:div>
    <w:div w:id="213918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s.iastate.edu/two-papers-receive-acm-sigsoft-distinguished-paper-award" TargetMode="External"/><Relationship Id="rId18" Type="http://schemas.openxmlformats.org/officeDocument/2006/relationships/hyperlink" Target="https://www.cs.iastate.edu/cs-students-showcase-entrepreneurship-and-innovation"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rangeetpan.github.io/" TargetMode="External"/><Relationship Id="rId17" Type="http://schemas.openxmlformats.org/officeDocument/2006/relationships/hyperlink" Target="https://www.cs.iastate.edu/two-papers-accepted-icse-2020-research-track" TargetMode="External"/><Relationship Id="rId2" Type="http://schemas.openxmlformats.org/officeDocument/2006/relationships/customXml" Target="../customXml/item2.xml"/><Relationship Id="rId16" Type="http://schemas.openxmlformats.org/officeDocument/2006/relationships/hyperlink" Target="https://iowastatedaily.com/238784/news/open-data-set-to-increase-efficiency-of-covid-19-research/" TargetMode="External"/><Relationship Id="rId20" Type="http://schemas.openxmlformats.org/officeDocument/2006/relationships/hyperlink" Target="mailto:nachiappan.nagappan@gmail.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research.microsoft.com/users/nachin/"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facebook.com/ISUComSci/photos/a.452794434910846/1341928855997395/?type=3"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hridesh@iastate.ed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s.iastate.edu/pan-earns-2nd-place-acm-student-research-competition-international-conference-software-engineering"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13F884C598A9428C007E0802740647" ma:contentTypeVersion="13" ma:contentTypeDescription="Create a new document." ma:contentTypeScope="" ma:versionID="fa713d29fe412bebec639c86730cd864">
  <xsd:schema xmlns:xsd="http://www.w3.org/2001/XMLSchema" xmlns:xs="http://www.w3.org/2001/XMLSchema" xmlns:p="http://schemas.microsoft.com/office/2006/metadata/properties" xmlns:ns3="26bd4dbe-e208-43c1-a12f-71107c210b69" xmlns:ns4="4b4d69f1-fd1b-4f4d-a6bc-bfa25c82529a" targetNamespace="http://schemas.microsoft.com/office/2006/metadata/properties" ma:root="true" ma:fieldsID="5afa9695de12617ee17a0d3b720dfb4d" ns3:_="" ns4:_="">
    <xsd:import namespace="26bd4dbe-e208-43c1-a12f-71107c210b69"/>
    <xsd:import namespace="4b4d69f1-fd1b-4f4d-a6bc-bfa25c82529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bd4dbe-e208-43c1-a12f-71107c210b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4d69f1-fd1b-4f4d-a6bc-bfa25c82529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4728C4-1C22-904A-9E18-502001AFDBDF}">
  <ds:schemaRefs>
    <ds:schemaRef ds:uri="http://schemas.openxmlformats.org/officeDocument/2006/bibliography"/>
  </ds:schemaRefs>
</ds:datastoreItem>
</file>

<file path=customXml/itemProps2.xml><?xml version="1.0" encoding="utf-8"?>
<ds:datastoreItem xmlns:ds="http://schemas.openxmlformats.org/officeDocument/2006/customXml" ds:itemID="{CC8908DE-D22D-44EB-B4AD-11147EAC340E}">
  <ds:schemaRefs>
    <ds:schemaRef ds:uri="http://schemas.microsoft.com/sharepoint/v3/contenttype/forms"/>
  </ds:schemaRefs>
</ds:datastoreItem>
</file>

<file path=customXml/itemProps3.xml><?xml version="1.0" encoding="utf-8"?>
<ds:datastoreItem xmlns:ds="http://schemas.openxmlformats.org/officeDocument/2006/customXml" ds:itemID="{CCA62891-B98A-4942-A843-14D9313868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bd4dbe-e208-43c1-a12f-71107c210b69"/>
    <ds:schemaRef ds:uri="4b4d69f1-fd1b-4f4d-a6bc-bfa25c8252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01965D-2F43-4E74-816C-2D3D3A108D5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1623</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Nachiappan Nagappan</vt:lpstr>
    </vt:vector>
  </TitlesOfParts>
  <Company>Microsoft Corporation</Company>
  <LinksUpToDate>false</LinksUpToDate>
  <CharactersWithSpaces>10854</CharactersWithSpaces>
  <SharedDoc>false</SharedDoc>
  <HLinks>
    <vt:vector size="48" baseType="variant">
      <vt:variant>
        <vt:i4>393273</vt:i4>
      </vt:variant>
      <vt:variant>
        <vt:i4>24</vt:i4>
      </vt:variant>
      <vt:variant>
        <vt:i4>0</vt:i4>
      </vt:variant>
      <vt:variant>
        <vt:i4>5</vt:i4>
      </vt:variant>
      <vt:variant>
        <vt:lpwstr>mailto:zeller@cs.uni-sb.de</vt:lpwstr>
      </vt:variant>
      <vt:variant>
        <vt:lpwstr/>
      </vt:variant>
      <vt:variant>
        <vt:i4>6684682</vt:i4>
      </vt:variant>
      <vt:variant>
        <vt:i4>21</vt:i4>
      </vt:variant>
      <vt:variant>
        <vt:i4>0</vt:i4>
      </vt:variant>
      <vt:variant>
        <vt:i4>5</vt:i4>
      </vt:variant>
      <vt:variant>
        <vt:lpwstr>mailto:williams@csc.ncsu.edu</vt:lpwstr>
      </vt:variant>
      <vt:variant>
        <vt:lpwstr/>
      </vt:variant>
      <vt:variant>
        <vt:i4>6029355</vt:i4>
      </vt:variant>
      <vt:variant>
        <vt:i4>18</vt:i4>
      </vt:variant>
      <vt:variant>
        <vt:i4>0</vt:i4>
      </vt:variant>
      <vt:variant>
        <vt:i4>5</vt:i4>
      </vt:variant>
      <vt:variant>
        <vt:lpwstr>mailto:paradkar@us.ibm.com</vt:lpwstr>
      </vt:variant>
      <vt:variant>
        <vt:lpwstr/>
      </vt:variant>
      <vt:variant>
        <vt:i4>2687059</vt:i4>
      </vt:variant>
      <vt:variant>
        <vt:i4>15</vt:i4>
      </vt:variant>
      <vt:variant>
        <vt:i4>0</vt:i4>
      </vt:variant>
      <vt:variant>
        <vt:i4>5</vt:i4>
      </vt:variant>
      <vt:variant>
        <vt:lpwstr>mailto:audris@research.avayalabs.com</vt:lpwstr>
      </vt:variant>
      <vt:variant>
        <vt:lpwstr/>
      </vt:variant>
      <vt:variant>
        <vt:i4>5505121</vt:i4>
      </vt:variant>
      <vt:variant>
        <vt:i4>12</vt:i4>
      </vt:variant>
      <vt:variant>
        <vt:i4>0</vt:i4>
      </vt:variant>
      <vt:variant>
        <vt:i4>5</vt:i4>
      </vt:variant>
      <vt:variant>
        <vt:lpwstr>mailto:briand@simula.no</vt:lpwstr>
      </vt:variant>
      <vt:variant>
        <vt:lpwstr/>
      </vt:variant>
      <vt:variant>
        <vt:i4>2949185</vt:i4>
      </vt:variant>
      <vt:variant>
        <vt:i4>9</vt:i4>
      </vt:variant>
      <vt:variant>
        <vt:i4>0</vt:i4>
      </vt:variant>
      <vt:variant>
        <vt:i4>5</vt:i4>
      </vt:variant>
      <vt:variant>
        <vt:lpwstr>mailto:basili@cs.umd.edu</vt:lpwstr>
      </vt:variant>
      <vt:variant>
        <vt:lpwstr/>
      </vt:variant>
      <vt:variant>
        <vt:i4>4128818</vt:i4>
      </vt:variant>
      <vt:variant>
        <vt:i4>6</vt:i4>
      </vt:variant>
      <vt:variant>
        <vt:i4>0</vt:i4>
      </vt:variant>
      <vt:variant>
        <vt:i4>5</vt:i4>
      </vt:variant>
      <vt:variant>
        <vt:lpwstr>http://www.acm.org/src</vt:lpwstr>
      </vt:variant>
      <vt:variant>
        <vt:lpwstr/>
      </vt:variant>
      <vt:variant>
        <vt:i4>3080249</vt:i4>
      </vt:variant>
      <vt:variant>
        <vt:i4>0</vt:i4>
      </vt:variant>
      <vt:variant>
        <vt:i4>0</vt:i4>
      </vt:variant>
      <vt:variant>
        <vt:i4>5</vt:i4>
      </vt:variant>
      <vt:variant>
        <vt:lpwstr>http://www.research.microsoft.com/users/nachin/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Nachiappan Nagappan</dc:title>
  <dc:creator>Nachiappan</dc:creator>
  <cp:lastModifiedBy>Rangeet Pan</cp:lastModifiedBy>
  <cp:revision>2</cp:revision>
  <cp:lastPrinted>2021-12-12T19:02:00Z</cp:lastPrinted>
  <dcterms:created xsi:type="dcterms:W3CDTF">2024-04-23T12:12:00Z</dcterms:created>
  <dcterms:modified xsi:type="dcterms:W3CDTF">2024-04-23T12:12:00Z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2019-04-24T03:58:47.9450982Z</vt:lpwstr>
  </property>
  <property fmtid="{D5CDD505-2E9C-101B-9397-08002B2CF9AE}" pid="5" name="MSIP_Label_f42aa342-8706-4288-bd11-ebb85995028c_Name">
    <vt:lpwstr>General</vt:lpwstr>
  </property>
  <property fmtid="{D5CDD505-2E9C-101B-9397-08002B2CF9AE}" pid="6" name="MSIP_Label_f42aa342-8706-4288-bd11-ebb85995028c_ActionId">
    <vt:lpwstr>ac32a299-8c3a-4612-b8a1-7f49f68372ee</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y fmtid="{D5CDD505-2E9C-101B-9397-08002B2CF9AE}" pid="9" name="ContentTypeId">
    <vt:lpwstr>0x0101007C13F884C598A9428C007E0802740647</vt:lpwstr>
  </property>
</Properties>
</file>