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Cover Letter</w:t>
      </w:r>
    </w:p>
    <w:p>
      <w:pPr>
        <w:pStyle w:val="Heading1"/>
      </w:pPr>
      <w:r>
        <w:t>Rangel Anselm Koli</w:t>
      </w:r>
    </w:p>
    <w:p>
      <w:pPr>
        <w:pStyle w:val="BodyText"/>
        <w:jc w:val="both"/>
      </w:pPr>
      <w:r>
        <w:t xml:space="preserve">As a developer who thrives on turning ambitious visions into elegant solutions, I was immediately drawn to BasicBlock's mission of revolutionizing the agricultural landscape.  My experience transforming a company website into a high-performing React Native app, coupled with my passion for crafting clean, efficient code, makes me confident in my ability to contribute to your team's dedication to delivering high-quality products at a rapid pace.  </w:t>
        <w:br/>
      </w:r>
      <w:r>
        <w:br/>
      </w:r>
    </w:p>
    <w:p>
      <w:pPr>
        <w:pStyle w:val="BodyText"/>
        <w:jc w:val="both"/>
      </w:pPr>
      <w:r>
        <w:t xml:space="preserve">My passion for building high-quality software solutions, particularly those with a tangible positive impact, is what excites me most about the Full Stack Developer position at BasicBlock. My experience transforming a company website into a user-friendly and engaging React Native app directly aligns with your need for a developer skilled in both front-end and back-end development. In that project, I not only ensured seamless functionality across platforms but also spearheaded the optimization of API integrations, resulting in a 20% increase in user engagement and retention. This experience instilled in me a deep understanding of the importance of writing clean, testable, and efficient code—a principle I consistently strive for in all my projects. </w:t>
        <w:br/>
        <w:br/>
        <w:t>During my internship at GRIP (The Sparks Foundation), I had the opportunity to leverage my skills for social good by designing and developing a charity website. By integrating a secure payment gateway using React and streamlining the user experience, I helped increase online donations by 9%. My collaborative approach was also instrumental in revamping the website's design and functionality, leading to a 23% boost in user engagement.</w:t>
        <w:br/>
        <w:br/>
        <w:t xml:space="preserve">Beyond my professional and internship experiences, I am deeply invested in personal projects that allow me to explore innovative solutions to real-world challenges. My work on "WalkSafe," a React Native application designed to enhance personal safety, exemplifies this commitment. I spearheaded the development and integration of a real-time tracking feature, a route optimization algorithm analyzing crime data, and an automated check-in service. These features not only improved user safety but also drove significant engagement and satisfaction, demonstrating my ability to conceive and execute impactful features from conception to deployment. </w:t>
        <w:br/>
        <w:br/>
        <w:t xml:space="preserve">My experience in fast-paced environments, coupled with my proven ability to learn quickly and contribute meaningfully, has prepared me to seamlessly integrate into the BasicBlock team.  I am confident that my technical skills, dedication to crafting high-quality code, and passion for BasicBlock's mission make me a strong candidate for this role.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