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B771" w14:textId="799C5E55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ACTIVITY </w:t>
      </w:r>
      <w:r w:rsidR="00EE45F7">
        <w:rPr>
          <w:rFonts w:ascii="Times New Roman" w:eastAsia="Times New Roman" w:hAnsi="Times New Roman" w:cs="Times New Roman"/>
        </w:rPr>
        <w:t>2</w:t>
      </w:r>
    </w:p>
    <w:p w14:paraId="59422A0A" w14:textId="1F3FAA30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58827475" w14:textId="30B17ED9" w:rsidR="0011714A" w:rsidRPr="009921CE" w:rsidRDefault="00EE45F7" w:rsidP="001171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SEX LINKAGE AND RECOMBINATION</w:t>
      </w:r>
    </w:p>
    <w:p w14:paraId="0DAB6DD3" w14:textId="04A0DF71" w:rsidR="009921CE" w:rsidRDefault="009921CE" w:rsidP="0011714A">
      <w:pPr>
        <w:jc w:val="center"/>
        <w:rPr>
          <w:rFonts w:ascii="Times New Roman" w:eastAsia="Times New Roman" w:hAnsi="Times New Roman" w:cs="Times New Roman"/>
        </w:rPr>
      </w:pPr>
    </w:p>
    <w:p w14:paraId="5678D6B2" w14:textId="5DE5E14D" w:rsidR="00EE45F7" w:rsidRPr="00EE45F7" w:rsidRDefault="00EE45F7" w:rsidP="00EE45F7">
      <w:pPr>
        <w:rPr>
          <w:rFonts w:ascii="Times New Roman" w:eastAsia="Times New Roman" w:hAnsi="Times New Roman" w:cs="Times New Roman"/>
        </w:rPr>
      </w:pPr>
      <w:r w:rsidRPr="00EE45F7">
        <w:rPr>
          <w:rFonts w:ascii="Times New Roman" w:eastAsia="Times New Roman" w:hAnsi="Times New Roman" w:cs="Times New Roman"/>
        </w:rPr>
        <w:fldChar w:fldCharType="begin"/>
      </w:r>
      <w:r w:rsidRPr="00EE45F7">
        <w:rPr>
          <w:rFonts w:ascii="Times New Roman" w:eastAsia="Times New Roman" w:hAnsi="Times New Roman" w:cs="Times New Roman"/>
        </w:rPr>
        <w:instrText xml:space="preserve"> INCLUDEPICTURE "https://s3.studylib.net/store/data/008600599_1-8a72c621ad47ae7923b78f97bc2176c5.png" \* MERGEFORMATINET </w:instrText>
      </w:r>
      <w:r w:rsidRPr="00EE45F7">
        <w:rPr>
          <w:rFonts w:ascii="Times New Roman" w:eastAsia="Times New Roman" w:hAnsi="Times New Roman" w:cs="Times New Roman"/>
        </w:rPr>
        <w:fldChar w:fldCharType="separate"/>
      </w:r>
      <w:r w:rsidRPr="00EE45F7">
        <w:rPr>
          <w:rFonts w:ascii="Times New Roman" w:eastAsia="Times New Roman" w:hAnsi="Times New Roman" w:cs="Times New Roman"/>
        </w:rPr>
        <w:fldChar w:fldCharType="end"/>
      </w:r>
    </w:p>
    <w:p w14:paraId="51056605" w14:textId="071B6134" w:rsidR="00E44B09" w:rsidRDefault="00EE45F7">
      <w:pPr>
        <w:rPr>
          <w:lang w:val="en-US"/>
        </w:rPr>
      </w:pPr>
      <w:r>
        <w:rPr>
          <w:lang w:val="en-US"/>
        </w:rPr>
        <w:t xml:space="preserve">Directions: Using your understanding in the Lesson, illustrate the chromosomes on each circle of the diagram below (cell is 2n = </w:t>
      </w:r>
      <w:proofErr w:type="gramStart"/>
      <w:r>
        <w:rPr>
          <w:lang w:val="en-US"/>
        </w:rPr>
        <w:t>4</w:t>
      </w:r>
      <w:r w:rsidR="00E44B09">
        <w:rPr>
          <w:lang w:val="en-US"/>
        </w:rPr>
        <w:t xml:space="preserve"> )</w:t>
      </w:r>
      <w:proofErr w:type="gramEnd"/>
      <w:r w:rsidR="00E44B09">
        <w:rPr>
          <w:lang w:val="en-US"/>
        </w:rPr>
        <w:t xml:space="preserve"> ; one long green, one long red, one short black, one short white.</w:t>
      </w:r>
    </w:p>
    <w:p w14:paraId="56BEB33D" w14:textId="406CBE5D" w:rsidR="00E44B09" w:rsidRDefault="00E44B09">
      <w:pPr>
        <w:rPr>
          <w:lang w:val="en-US"/>
        </w:rPr>
      </w:pPr>
      <w:r w:rsidRPr="00EE45F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9F9089" wp14:editId="711CBA03">
            <wp:simplePos x="0" y="0"/>
            <wp:positionH relativeFrom="column">
              <wp:posOffset>-191589</wp:posOffset>
            </wp:positionH>
            <wp:positionV relativeFrom="paragraph">
              <wp:posOffset>176076</wp:posOffset>
            </wp:positionV>
            <wp:extent cx="6356670" cy="6331132"/>
            <wp:effectExtent l="0" t="0" r="6350" b="0"/>
            <wp:wrapNone/>
            <wp:docPr id="1" name="Picture 1" descr="Crossing Over &amp;amp; Independent Assortment Invest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ing Over &amp;amp; Independent Assortment Investig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3" b="2041"/>
                    <a:stretch/>
                  </pic:blipFill>
                  <pic:spPr bwMode="auto">
                    <a:xfrm>
                      <a:off x="0" y="0"/>
                      <a:ext cx="6356990" cy="63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49F92" w14:textId="65CA6766" w:rsidR="00E44B09" w:rsidRDefault="00E44B09">
      <w:pPr>
        <w:rPr>
          <w:lang w:val="en-US"/>
        </w:rPr>
      </w:pPr>
    </w:p>
    <w:p w14:paraId="20ED9936" w14:textId="561B6856" w:rsidR="00E44B09" w:rsidRDefault="00E44B09">
      <w:pPr>
        <w:rPr>
          <w:lang w:val="en-US"/>
        </w:rPr>
      </w:pPr>
    </w:p>
    <w:p w14:paraId="747E7C29" w14:textId="336E37B1" w:rsidR="00E44B09" w:rsidRDefault="00E44B09">
      <w:pPr>
        <w:rPr>
          <w:lang w:val="en-US"/>
        </w:rPr>
      </w:pPr>
    </w:p>
    <w:p w14:paraId="265B5273" w14:textId="1876D4C1" w:rsidR="00E44B09" w:rsidRDefault="00E44B09">
      <w:pPr>
        <w:rPr>
          <w:lang w:val="en-US"/>
        </w:rPr>
      </w:pPr>
    </w:p>
    <w:p w14:paraId="21CCB4D3" w14:textId="4541CBC8" w:rsidR="00E44B09" w:rsidRDefault="00E44B09">
      <w:pPr>
        <w:rPr>
          <w:lang w:val="en-US"/>
        </w:rPr>
      </w:pPr>
    </w:p>
    <w:p w14:paraId="08339C4A" w14:textId="3EFF7430" w:rsidR="00E44B09" w:rsidRDefault="00E44B09">
      <w:pPr>
        <w:rPr>
          <w:lang w:val="en-US"/>
        </w:rPr>
      </w:pPr>
    </w:p>
    <w:p w14:paraId="69191CD8" w14:textId="03746848" w:rsidR="00E44B09" w:rsidRDefault="00E44B09">
      <w:pPr>
        <w:rPr>
          <w:lang w:val="en-US"/>
        </w:rPr>
      </w:pPr>
    </w:p>
    <w:p w14:paraId="23D15585" w14:textId="30CA8E1C" w:rsidR="00E44B09" w:rsidRDefault="00E44B09">
      <w:pPr>
        <w:rPr>
          <w:lang w:val="en-US"/>
        </w:rPr>
      </w:pPr>
    </w:p>
    <w:p w14:paraId="65BA83E3" w14:textId="3F6292C0" w:rsidR="00E44B09" w:rsidRDefault="00E44B09">
      <w:pPr>
        <w:rPr>
          <w:lang w:val="en-US"/>
        </w:rPr>
      </w:pPr>
    </w:p>
    <w:p w14:paraId="43A4B02F" w14:textId="2007CC26" w:rsidR="00E44B09" w:rsidRDefault="00E44B09">
      <w:pPr>
        <w:rPr>
          <w:lang w:val="en-US"/>
        </w:rPr>
      </w:pPr>
    </w:p>
    <w:p w14:paraId="662F95CF" w14:textId="4A931564" w:rsidR="00E44B09" w:rsidRDefault="00E44B09">
      <w:pPr>
        <w:rPr>
          <w:lang w:val="en-US"/>
        </w:rPr>
      </w:pPr>
    </w:p>
    <w:p w14:paraId="07A88C73" w14:textId="6820D990" w:rsidR="00E44B09" w:rsidRDefault="00E44B09">
      <w:pPr>
        <w:rPr>
          <w:lang w:val="en-US"/>
        </w:rPr>
      </w:pPr>
    </w:p>
    <w:p w14:paraId="4F475595" w14:textId="7EAB2106" w:rsidR="00E44B09" w:rsidRDefault="00E44B09">
      <w:pPr>
        <w:rPr>
          <w:lang w:val="en-US"/>
        </w:rPr>
      </w:pPr>
    </w:p>
    <w:p w14:paraId="061ED29A" w14:textId="67821551" w:rsidR="00E44B09" w:rsidRDefault="00E44B09">
      <w:pPr>
        <w:rPr>
          <w:lang w:val="en-US"/>
        </w:rPr>
      </w:pPr>
    </w:p>
    <w:p w14:paraId="0478A72F" w14:textId="23B278FD" w:rsidR="00E44B09" w:rsidRDefault="00E44B09">
      <w:pPr>
        <w:rPr>
          <w:lang w:val="en-US"/>
        </w:rPr>
      </w:pPr>
    </w:p>
    <w:p w14:paraId="10D83D42" w14:textId="52B2BB0F" w:rsidR="00E44B09" w:rsidRDefault="00E44B09">
      <w:pPr>
        <w:rPr>
          <w:lang w:val="en-US"/>
        </w:rPr>
      </w:pPr>
    </w:p>
    <w:p w14:paraId="2DBEFD20" w14:textId="130183D4" w:rsidR="00E44B09" w:rsidRDefault="00E44B09">
      <w:pPr>
        <w:rPr>
          <w:lang w:val="en-US"/>
        </w:rPr>
      </w:pPr>
    </w:p>
    <w:p w14:paraId="3C2B0F44" w14:textId="5AF586D5" w:rsidR="00E44B09" w:rsidRDefault="00E44B09">
      <w:pPr>
        <w:rPr>
          <w:lang w:val="en-US"/>
        </w:rPr>
      </w:pPr>
    </w:p>
    <w:p w14:paraId="18427F22" w14:textId="4A140874" w:rsidR="00E44B09" w:rsidRDefault="00E44B09">
      <w:pPr>
        <w:rPr>
          <w:lang w:val="en-US"/>
        </w:rPr>
      </w:pPr>
    </w:p>
    <w:p w14:paraId="7D952074" w14:textId="5D0B0BEF" w:rsidR="00E44B09" w:rsidRDefault="00E44B09">
      <w:pPr>
        <w:rPr>
          <w:lang w:val="en-US"/>
        </w:rPr>
      </w:pPr>
    </w:p>
    <w:p w14:paraId="0BD5AB2A" w14:textId="1F142DD8" w:rsidR="00E44B09" w:rsidRDefault="00E44B09">
      <w:pPr>
        <w:rPr>
          <w:lang w:val="en-US"/>
        </w:rPr>
      </w:pPr>
    </w:p>
    <w:p w14:paraId="642F8B29" w14:textId="0EFA9FFB" w:rsidR="00E44B09" w:rsidRDefault="00E44B09">
      <w:pPr>
        <w:rPr>
          <w:lang w:val="en-US"/>
        </w:rPr>
      </w:pPr>
    </w:p>
    <w:p w14:paraId="3FD80BDE" w14:textId="5E4C1984" w:rsidR="00E44B09" w:rsidRDefault="00E44B09">
      <w:pPr>
        <w:rPr>
          <w:lang w:val="en-US"/>
        </w:rPr>
      </w:pPr>
    </w:p>
    <w:p w14:paraId="287BBCF0" w14:textId="2E0C10D1" w:rsidR="00E44B09" w:rsidRDefault="00E44B09">
      <w:pPr>
        <w:rPr>
          <w:lang w:val="en-US"/>
        </w:rPr>
      </w:pPr>
    </w:p>
    <w:p w14:paraId="1FEDDC4C" w14:textId="03291632" w:rsidR="00E44B09" w:rsidRDefault="00E44B09">
      <w:pPr>
        <w:rPr>
          <w:lang w:val="en-US"/>
        </w:rPr>
      </w:pPr>
    </w:p>
    <w:p w14:paraId="5A4533AF" w14:textId="2BDCB145" w:rsidR="00E44B09" w:rsidRDefault="00E44B09">
      <w:pPr>
        <w:rPr>
          <w:lang w:val="en-US"/>
        </w:rPr>
      </w:pPr>
    </w:p>
    <w:p w14:paraId="4C8975BD" w14:textId="5076AD0D" w:rsidR="00E44B09" w:rsidRDefault="00E44B09">
      <w:pPr>
        <w:rPr>
          <w:lang w:val="en-US"/>
        </w:rPr>
      </w:pPr>
    </w:p>
    <w:p w14:paraId="73D999F2" w14:textId="7DF3CB07" w:rsidR="00E44B09" w:rsidRDefault="00E44B09">
      <w:pPr>
        <w:rPr>
          <w:lang w:val="en-US"/>
        </w:rPr>
      </w:pPr>
    </w:p>
    <w:p w14:paraId="0CC0BDF6" w14:textId="594447EE" w:rsidR="00E44B09" w:rsidRDefault="00E44B09">
      <w:pPr>
        <w:rPr>
          <w:lang w:val="en-US"/>
        </w:rPr>
      </w:pPr>
    </w:p>
    <w:p w14:paraId="2B884CD4" w14:textId="26F832EA" w:rsidR="00E44B09" w:rsidRDefault="00E44B09">
      <w:pPr>
        <w:rPr>
          <w:lang w:val="en-US"/>
        </w:rPr>
      </w:pPr>
    </w:p>
    <w:p w14:paraId="1AC602F1" w14:textId="396B996A" w:rsidR="00E44B09" w:rsidRDefault="00E44B09">
      <w:pPr>
        <w:rPr>
          <w:lang w:val="en-US"/>
        </w:rPr>
      </w:pPr>
    </w:p>
    <w:p w14:paraId="6FE94462" w14:textId="62F14B60" w:rsidR="00E44B09" w:rsidRDefault="00E44B09">
      <w:pPr>
        <w:rPr>
          <w:lang w:val="en-US"/>
        </w:rPr>
      </w:pPr>
    </w:p>
    <w:p w14:paraId="5DE591BE" w14:textId="4B150721" w:rsidR="00E44B09" w:rsidRDefault="00E44B09">
      <w:pPr>
        <w:rPr>
          <w:lang w:val="en-US"/>
        </w:rPr>
      </w:pPr>
    </w:p>
    <w:p w14:paraId="00BF666B" w14:textId="49C8B9CA" w:rsidR="00E44B09" w:rsidRDefault="00E44B09">
      <w:pPr>
        <w:rPr>
          <w:lang w:val="en-US"/>
        </w:rPr>
      </w:pPr>
    </w:p>
    <w:p w14:paraId="416046BE" w14:textId="6C5DBF33" w:rsidR="00E44B09" w:rsidRPr="00E44B09" w:rsidRDefault="00E44B09">
      <w:pPr>
        <w:rPr>
          <w:color w:val="4472C4" w:themeColor="accent1"/>
          <w:sz w:val="21"/>
          <w:szCs w:val="21"/>
          <w:lang w:val="en-US"/>
        </w:rPr>
      </w:pPr>
      <w:r w:rsidRPr="00E44B09">
        <w:rPr>
          <w:color w:val="4472C4" w:themeColor="accent1"/>
          <w:sz w:val="21"/>
          <w:szCs w:val="21"/>
          <w:lang w:val="en-US"/>
        </w:rPr>
        <w:t xml:space="preserve">Source: </w:t>
      </w:r>
      <w:r w:rsidRPr="00E44B09">
        <w:rPr>
          <w:color w:val="4472C4" w:themeColor="accent1"/>
          <w:sz w:val="21"/>
          <w:szCs w:val="21"/>
          <w:lang w:val="en-US"/>
        </w:rPr>
        <w:t>https://studylib.net/doc/8600599/crossing-over-and-independent-assortment-investigation</w:t>
      </w:r>
    </w:p>
    <w:sectPr w:rsidR="00E44B09" w:rsidRPr="00E44B09" w:rsidSect="009921CE">
      <w:pgSz w:w="12240" w:h="15840"/>
      <w:pgMar w:top="1440" w:right="1440" w:bottom="1440" w:left="1440" w:header="708" w:footer="708" w:gutter="0"/>
      <w:pgBorders w:offsetFrom="page">
        <w:top w:val="quadrants" w:sz="10" w:space="24" w:color="auto"/>
        <w:left w:val="quadrants" w:sz="10" w:space="24" w:color="auto"/>
        <w:bottom w:val="quadrants" w:sz="10" w:space="24" w:color="auto"/>
        <w:right w:val="quadran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04D4" w14:textId="77777777" w:rsidR="00EF1E2D" w:rsidRDefault="00EF1E2D" w:rsidP="00E44B09">
      <w:r>
        <w:separator/>
      </w:r>
    </w:p>
  </w:endnote>
  <w:endnote w:type="continuationSeparator" w:id="0">
    <w:p w14:paraId="4DE2FC7E" w14:textId="77777777" w:rsidR="00EF1E2D" w:rsidRDefault="00EF1E2D" w:rsidP="00E4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3C70" w14:textId="77777777" w:rsidR="00EF1E2D" w:rsidRDefault="00EF1E2D" w:rsidP="00E44B09">
      <w:r>
        <w:separator/>
      </w:r>
    </w:p>
  </w:footnote>
  <w:footnote w:type="continuationSeparator" w:id="0">
    <w:p w14:paraId="3434146B" w14:textId="77777777" w:rsidR="00EF1E2D" w:rsidRDefault="00EF1E2D" w:rsidP="00E4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A"/>
    <w:rsid w:val="0011714A"/>
    <w:rsid w:val="002B42BF"/>
    <w:rsid w:val="00474E2C"/>
    <w:rsid w:val="009921CE"/>
    <w:rsid w:val="00B3578E"/>
    <w:rsid w:val="00E44B09"/>
    <w:rsid w:val="00EE45F7"/>
    <w:rsid w:val="00E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F5F"/>
  <w15:chartTrackingRefBased/>
  <w15:docId w15:val="{54E72D3F-B7C3-5E41-A427-21BF8ABF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B09"/>
  </w:style>
  <w:style w:type="paragraph" w:styleId="Footer">
    <w:name w:val="footer"/>
    <w:basedOn w:val="Normal"/>
    <w:link w:val="FooterChar"/>
    <w:uiPriority w:val="99"/>
    <w:unhideWhenUsed/>
    <w:rsid w:val="00E44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Reysan Dolojan</dc:creator>
  <cp:keywords/>
  <dc:description/>
  <cp:lastModifiedBy>Reysan Dolojan</cp:lastModifiedBy>
  <cp:revision>2</cp:revision>
  <dcterms:created xsi:type="dcterms:W3CDTF">2021-11-20T03:52:00Z</dcterms:created>
  <dcterms:modified xsi:type="dcterms:W3CDTF">2021-11-20T03:52:00Z</dcterms:modified>
</cp:coreProperties>
</file>