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D1151" w14:textId="7778A466" w:rsidR="000618E3" w:rsidRDefault="000618E3" w:rsidP="002A6AD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 xml:space="preserve">2026  </w:t>
      </w:r>
      <w:r w:rsidRPr="000618E3">
        <w:rPr>
          <w:rFonts w:ascii="Arial" w:eastAsia="Times New Roman" w:hAnsi="Arial" w:cs="Arial"/>
          <w:color w:val="000000"/>
          <w:sz w:val="27"/>
          <w:szCs w:val="27"/>
        </w:rPr>
        <w:t>Creating art for me is a form of meditation. When a landscape painting is going well, it is not so much about the image for me; it is about being with the painting, inside the painting space. I often get lost in my work, losing a sense of time and specific space. My contemporary semi-abstract paintings give the viewer the opportunity to travel to a place of peace and tranquility.</w:t>
      </w:r>
    </w:p>
    <w:p w14:paraId="70C813F4" w14:textId="6733715D" w:rsidR="002A6AD6" w:rsidRPr="002A6AD6" w:rsidRDefault="00487C65" w:rsidP="002A6AD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 xml:space="preserve">Kathy’s </w:t>
      </w:r>
      <w:r w:rsidR="002A6AD6" w:rsidRPr="002A6AD6">
        <w:rPr>
          <w:rFonts w:ascii="Arial" w:eastAsia="Times New Roman" w:hAnsi="Arial" w:cs="Arial"/>
          <w:color w:val="000000"/>
          <w:sz w:val="27"/>
          <w:szCs w:val="27"/>
        </w:rPr>
        <w:t>use of color affords h</w:t>
      </w:r>
      <w:r w:rsidR="00C77B4C">
        <w:rPr>
          <w:rFonts w:ascii="Arial" w:eastAsia="Times New Roman" w:hAnsi="Arial" w:cs="Arial"/>
          <w:color w:val="000000"/>
          <w:sz w:val="27"/>
          <w:szCs w:val="27"/>
        </w:rPr>
        <w:t>er</w:t>
      </w:r>
      <w:r w:rsidR="002A6AD6" w:rsidRPr="002A6AD6">
        <w:rPr>
          <w:rFonts w:ascii="Arial" w:eastAsia="Times New Roman" w:hAnsi="Arial" w:cs="Arial"/>
          <w:color w:val="000000"/>
          <w:sz w:val="27"/>
          <w:szCs w:val="27"/>
        </w:rPr>
        <w:t xml:space="preserve"> unlimited freedom to create on h</w:t>
      </w:r>
      <w:r>
        <w:rPr>
          <w:rFonts w:ascii="Arial" w:eastAsia="Times New Roman" w:hAnsi="Arial" w:cs="Arial"/>
          <w:color w:val="000000"/>
          <w:sz w:val="27"/>
          <w:szCs w:val="27"/>
        </w:rPr>
        <w:t>er</w:t>
      </w:r>
      <w:r w:rsidR="002A6AD6" w:rsidRPr="002A6AD6">
        <w:rPr>
          <w:rFonts w:ascii="Arial" w:eastAsia="Times New Roman" w:hAnsi="Arial" w:cs="Arial"/>
          <w:color w:val="000000"/>
          <w:sz w:val="27"/>
          <w:szCs w:val="27"/>
        </w:rPr>
        <w:t xml:space="preserve"> canvas a world beyond, one seemingly untouched.  Impressionistic in style, h</w:t>
      </w:r>
      <w:r w:rsidR="00B86FD9">
        <w:rPr>
          <w:rFonts w:ascii="Arial" w:eastAsia="Times New Roman" w:hAnsi="Arial" w:cs="Arial"/>
          <w:color w:val="000000"/>
          <w:sz w:val="27"/>
          <w:szCs w:val="27"/>
        </w:rPr>
        <w:t>er</w:t>
      </w:r>
      <w:r w:rsidR="002A6AD6" w:rsidRPr="002A6AD6">
        <w:rPr>
          <w:rFonts w:ascii="Arial" w:eastAsia="Times New Roman" w:hAnsi="Arial" w:cs="Arial"/>
          <w:color w:val="000000"/>
          <w:sz w:val="27"/>
          <w:szCs w:val="27"/>
        </w:rPr>
        <w:t xml:space="preserve"> landscapes invite the viewer in, but allow each one to draw his own conclusion.</w:t>
      </w:r>
    </w:p>
    <w:p w14:paraId="46B2626A" w14:textId="543FF559" w:rsidR="002A6AD6" w:rsidRPr="002A6AD6" w:rsidRDefault="002A6AD6" w:rsidP="002A6AD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2A6AD6">
        <w:rPr>
          <w:rFonts w:ascii="Arial" w:eastAsia="Times New Roman" w:hAnsi="Arial" w:cs="Arial"/>
          <w:color w:val="000000"/>
          <w:sz w:val="27"/>
          <w:szCs w:val="27"/>
        </w:rPr>
        <w:t xml:space="preserve">“Paintings are as much about the paint as they are about the subject matter,” explains the artist.  Rather than seeing a photograph, </w:t>
      </w:r>
      <w:r w:rsidR="00487C65">
        <w:rPr>
          <w:rFonts w:ascii="Arial" w:eastAsia="Times New Roman" w:hAnsi="Arial" w:cs="Arial"/>
          <w:color w:val="000000"/>
          <w:sz w:val="27"/>
          <w:szCs w:val="27"/>
        </w:rPr>
        <w:t>Kathy</w:t>
      </w:r>
      <w:r w:rsidRPr="002A6AD6">
        <w:rPr>
          <w:rFonts w:ascii="Arial" w:eastAsia="Times New Roman" w:hAnsi="Arial" w:cs="Arial"/>
          <w:color w:val="000000"/>
          <w:sz w:val="27"/>
          <w:szCs w:val="27"/>
        </w:rPr>
        <w:t xml:space="preserve"> would like the viewer to “connect” with the painting, to share in a visual language embracing the underlying emotions experienced as </w:t>
      </w:r>
      <w:r w:rsidR="00487C65">
        <w:rPr>
          <w:rFonts w:ascii="Arial" w:eastAsia="Times New Roman" w:hAnsi="Arial" w:cs="Arial"/>
          <w:color w:val="000000"/>
          <w:sz w:val="27"/>
          <w:szCs w:val="27"/>
        </w:rPr>
        <w:t>s</w:t>
      </w:r>
      <w:r w:rsidRPr="002A6AD6">
        <w:rPr>
          <w:rFonts w:ascii="Arial" w:eastAsia="Times New Roman" w:hAnsi="Arial" w:cs="Arial"/>
          <w:color w:val="000000"/>
          <w:sz w:val="27"/>
          <w:szCs w:val="27"/>
        </w:rPr>
        <w:t>he orchestrated each piece.</w:t>
      </w:r>
    </w:p>
    <w:p w14:paraId="48FB6479" w14:textId="77777777" w:rsidR="000E669E" w:rsidRPr="002A6AD6" w:rsidRDefault="000E669E" w:rsidP="000E669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2A6AD6">
        <w:rPr>
          <w:rFonts w:ascii="Arial" w:eastAsia="Times New Roman" w:hAnsi="Arial" w:cs="Arial"/>
          <w:color w:val="000000"/>
          <w:sz w:val="27"/>
          <w:szCs w:val="27"/>
        </w:rPr>
        <w:t> The composition: most often the pastoral countryside’s of Virginia under a shroud of unorthodox color, echoing simplicity and placidness found in our natural surroundings.</w:t>
      </w:r>
    </w:p>
    <w:p w14:paraId="537ADD54" w14:textId="59A0B6E3" w:rsidR="00283553" w:rsidRDefault="002A3F57" w:rsidP="00283553">
      <w:pPr>
        <w:shd w:val="clear" w:color="auto" w:fill="FFFFFF"/>
        <w:spacing w:after="100" w:afterAutospacing="1" w:line="240" w:lineRule="auto"/>
        <w:rPr>
          <w:rFonts w:ascii="proxima-nova" w:eastAsia="Times New Roman" w:hAnsi="proxima-nova" w:cs="Times New Roman"/>
          <w:b/>
          <w:bCs/>
          <w:i/>
          <w:iCs/>
          <w:color w:val="222222"/>
          <w:sz w:val="27"/>
          <w:szCs w:val="27"/>
        </w:rPr>
      </w:pPr>
      <w:r>
        <w:rPr>
          <w:rFonts w:ascii="proxima-nova" w:eastAsia="Times New Roman" w:hAnsi="proxima-nova" w:cs="Times New Roman"/>
          <w:b/>
          <w:bCs/>
          <w:i/>
          <w:iCs/>
          <w:color w:val="222222"/>
          <w:sz w:val="27"/>
          <w:szCs w:val="27"/>
        </w:rPr>
        <w:t>prototypical</w:t>
      </w:r>
    </w:p>
    <w:p w14:paraId="2B89C0C6" w14:textId="77777777" w:rsidR="00283553" w:rsidRDefault="00283553" w:rsidP="00283553">
      <w:pPr>
        <w:rPr>
          <w:rFonts w:ascii="proxima-nova" w:hAnsi="proxima-nova"/>
          <w:b/>
          <w:bCs/>
          <w:color w:val="222222"/>
          <w:sz w:val="27"/>
          <w:szCs w:val="27"/>
          <w:shd w:val="clear" w:color="auto" w:fill="FFFFFF"/>
        </w:rPr>
      </w:pPr>
      <w:r>
        <w:rPr>
          <w:rFonts w:ascii="proxima-nova" w:hAnsi="proxima-nova"/>
          <w:b/>
          <w:bCs/>
          <w:color w:val="222222"/>
          <w:sz w:val="27"/>
          <w:szCs w:val="27"/>
          <w:shd w:val="clear" w:color="auto" w:fill="FFFFFF"/>
        </w:rPr>
        <w:t>soft, shrouded and temporal landscapes which translate the transience of time and place.</w:t>
      </w:r>
    </w:p>
    <w:p w14:paraId="5EB53CED" w14:textId="77777777" w:rsidR="00283553" w:rsidRDefault="00283553" w:rsidP="00283553">
      <w:pPr>
        <w:rPr>
          <w:color w:val="000000"/>
          <w:sz w:val="27"/>
          <w:szCs w:val="27"/>
          <w:shd w:val="clear" w:color="auto" w:fill="FFFFFF"/>
        </w:rPr>
      </w:pPr>
      <w:r>
        <w:rPr>
          <w:rFonts w:ascii="proxima-nova" w:hAnsi="proxima-nova"/>
          <w:b/>
          <w:bCs/>
          <w:color w:val="222222"/>
          <w:sz w:val="27"/>
          <w:szCs w:val="27"/>
          <w:shd w:val="clear" w:color="auto" w:fill="FFFFFF"/>
        </w:rPr>
        <w:t>My art is informed by</w:t>
      </w:r>
    </w:p>
    <w:p w14:paraId="69EF377F" w14:textId="77777777" w:rsidR="00283553" w:rsidRDefault="00283553" w:rsidP="00283553">
      <w:pPr>
        <w:rPr>
          <w:rStyle w:val="Emphasis"/>
          <w:color w:val="000000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Emphasis"/>
          <w:color w:val="000000"/>
          <w:sz w:val="27"/>
          <w:szCs w:val="27"/>
          <w:bdr w:val="none" w:sz="0" w:space="0" w:color="auto" w:frame="1"/>
          <w:shd w:val="clear" w:color="auto" w:fill="FFFFFF"/>
        </w:rPr>
        <w:t>Most importantly, I am humbled to observe how natural forces never stop moving.” </w:t>
      </w:r>
    </w:p>
    <w:p w14:paraId="066B8886" w14:textId="031A484D" w:rsidR="00283553" w:rsidRDefault="00283553" w:rsidP="00177523">
      <w:pPr>
        <w:rPr>
          <w:rFonts w:ascii="Open Sans" w:hAnsi="Open Sans" w:cs="Open Sans"/>
          <w:color w:val="2A2A2A"/>
          <w:sz w:val="23"/>
          <w:szCs w:val="23"/>
          <w:shd w:val="clear" w:color="auto" w:fill="FFFFFF"/>
        </w:rPr>
      </w:pPr>
      <w:r>
        <w:rPr>
          <w:rFonts w:ascii="Open Sans" w:hAnsi="Open Sans"/>
          <w:color w:val="626262"/>
          <w:sz w:val="23"/>
          <w:szCs w:val="23"/>
        </w:rPr>
        <w:br/>
      </w:r>
    </w:p>
    <w:p w14:paraId="558E5BBD" w14:textId="77777777" w:rsidR="004D56F3" w:rsidRPr="002A6AD6" w:rsidRDefault="004D56F3" w:rsidP="004D56F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2A6AD6">
        <w:rPr>
          <w:rFonts w:ascii="Arial" w:eastAsia="Times New Roman" w:hAnsi="Arial" w:cs="Arial"/>
          <w:color w:val="000000"/>
          <w:sz w:val="27"/>
          <w:szCs w:val="27"/>
        </w:rPr>
        <w:t xml:space="preserve">From moody to brilliant, </w:t>
      </w:r>
      <w:r>
        <w:rPr>
          <w:rFonts w:ascii="Arial" w:eastAsia="Times New Roman" w:hAnsi="Arial" w:cs="Arial"/>
          <w:color w:val="000000"/>
          <w:sz w:val="27"/>
          <w:szCs w:val="27"/>
        </w:rPr>
        <w:t xml:space="preserve">Kathy’s </w:t>
      </w:r>
      <w:r w:rsidRPr="002A6AD6">
        <w:rPr>
          <w:rFonts w:ascii="Arial" w:eastAsia="Times New Roman" w:hAnsi="Arial" w:cs="Arial"/>
          <w:color w:val="000000"/>
          <w:sz w:val="27"/>
          <w:szCs w:val="27"/>
        </w:rPr>
        <w:t>use of color affords h</w:t>
      </w:r>
      <w:r>
        <w:rPr>
          <w:rFonts w:ascii="Arial" w:eastAsia="Times New Roman" w:hAnsi="Arial" w:cs="Arial"/>
          <w:color w:val="000000"/>
          <w:sz w:val="27"/>
          <w:szCs w:val="27"/>
        </w:rPr>
        <w:t>er</w:t>
      </w:r>
      <w:r w:rsidRPr="002A6AD6">
        <w:rPr>
          <w:rFonts w:ascii="Arial" w:eastAsia="Times New Roman" w:hAnsi="Arial" w:cs="Arial"/>
          <w:color w:val="000000"/>
          <w:sz w:val="27"/>
          <w:szCs w:val="27"/>
        </w:rPr>
        <w:t xml:space="preserve"> unlimited freedom to create on h</w:t>
      </w:r>
      <w:r>
        <w:rPr>
          <w:rFonts w:ascii="Arial" w:eastAsia="Times New Roman" w:hAnsi="Arial" w:cs="Arial"/>
          <w:color w:val="000000"/>
          <w:sz w:val="27"/>
          <w:szCs w:val="27"/>
        </w:rPr>
        <w:t>er</w:t>
      </w:r>
      <w:r w:rsidRPr="002A6AD6">
        <w:rPr>
          <w:rFonts w:ascii="Arial" w:eastAsia="Times New Roman" w:hAnsi="Arial" w:cs="Arial"/>
          <w:color w:val="000000"/>
          <w:sz w:val="27"/>
          <w:szCs w:val="27"/>
        </w:rPr>
        <w:t xml:space="preserve"> canvas a world beyond, one seemingly untouched.  Impressionistic in style, his landscapes invite the viewer in, but allow each one to draw his own conclusion.</w:t>
      </w:r>
    </w:p>
    <w:p w14:paraId="51624025" w14:textId="77777777" w:rsidR="004D56F3" w:rsidRPr="002A6AD6" w:rsidRDefault="004D56F3" w:rsidP="004D56F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2A6AD6">
        <w:rPr>
          <w:rFonts w:ascii="Arial" w:eastAsia="Times New Roman" w:hAnsi="Arial" w:cs="Arial"/>
          <w:color w:val="000000"/>
          <w:sz w:val="27"/>
          <w:szCs w:val="27"/>
        </w:rPr>
        <w:t xml:space="preserve">“Paintings are as much about the paint as they are about the subject matter,” explains the artist.  Rather than seeing a photograph, </w:t>
      </w:r>
      <w:r>
        <w:rPr>
          <w:rFonts w:ascii="Arial" w:eastAsia="Times New Roman" w:hAnsi="Arial" w:cs="Arial"/>
          <w:color w:val="000000"/>
          <w:sz w:val="27"/>
          <w:szCs w:val="27"/>
        </w:rPr>
        <w:t>Kathy</w:t>
      </w:r>
      <w:r w:rsidRPr="002A6AD6">
        <w:rPr>
          <w:rFonts w:ascii="Arial" w:eastAsia="Times New Roman" w:hAnsi="Arial" w:cs="Arial"/>
          <w:color w:val="000000"/>
          <w:sz w:val="27"/>
          <w:szCs w:val="27"/>
        </w:rPr>
        <w:t xml:space="preserve"> would like the viewer to “connect” with the painting, to share in a visual language embracing the underlying emotions experienced as </w:t>
      </w:r>
      <w:r>
        <w:rPr>
          <w:rFonts w:ascii="Arial" w:eastAsia="Times New Roman" w:hAnsi="Arial" w:cs="Arial"/>
          <w:color w:val="000000"/>
          <w:sz w:val="27"/>
          <w:szCs w:val="27"/>
        </w:rPr>
        <w:t>s</w:t>
      </w:r>
      <w:r w:rsidRPr="002A6AD6">
        <w:rPr>
          <w:rFonts w:ascii="Arial" w:eastAsia="Times New Roman" w:hAnsi="Arial" w:cs="Arial"/>
          <w:color w:val="000000"/>
          <w:sz w:val="27"/>
          <w:szCs w:val="27"/>
        </w:rPr>
        <w:t>he orchestrated each piece.</w:t>
      </w:r>
    </w:p>
    <w:p w14:paraId="4143A727" w14:textId="77777777" w:rsidR="004D56F3" w:rsidRPr="002A6AD6" w:rsidRDefault="004D56F3" w:rsidP="004D56F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2A6AD6">
        <w:rPr>
          <w:rFonts w:ascii="Arial" w:eastAsia="Times New Roman" w:hAnsi="Arial" w:cs="Arial"/>
          <w:color w:val="000000"/>
          <w:sz w:val="27"/>
          <w:szCs w:val="27"/>
        </w:rPr>
        <w:t> The composition: most often the pastoral countryside’s of Virginia under a shroud of unorthodox color, echoing simplicity and placidness found in our natural surroundings.</w:t>
      </w:r>
    </w:p>
    <w:p w14:paraId="666141FD" w14:textId="77777777" w:rsidR="00283553" w:rsidRDefault="00283553" w:rsidP="00283553"/>
    <w:p w14:paraId="2048AFC3" w14:textId="77777777" w:rsidR="00CF6450" w:rsidRPr="00CF6450" w:rsidRDefault="00CF6450" w:rsidP="00CF6450">
      <w:r w:rsidRPr="00CF6450">
        <w:rPr>
          <w:b/>
          <w:bCs/>
        </w:rPr>
        <w:t>About Lindsay:</w:t>
      </w:r>
      <w:r w:rsidRPr="00CF6450">
        <w:t> I choose subjects that grab my attention and afterwards, keep coming back in my mind's eye. They may suggest a narrative, raise a memory, evoke a feeling, or present a tantalizing challenge to a visual element of painting.</w:t>
      </w:r>
    </w:p>
    <w:p w14:paraId="1F8B86A9" w14:textId="77777777" w:rsidR="00CF6450" w:rsidRPr="00CF6450" w:rsidRDefault="00CF6450" w:rsidP="00CF6450">
      <w:r w:rsidRPr="00CF6450">
        <w:t>​I paint for the pleasure of working with oil colors - their luminosity and complexity, the messiness of mixing them and moving them around on a canvas - and for the challenge of the decision making process of painting.  </w:t>
      </w:r>
    </w:p>
    <w:p w14:paraId="46B9CB6C" w14:textId="77777777" w:rsidR="00CF6450" w:rsidRPr="00CF6450" w:rsidRDefault="00CF6450" w:rsidP="00CF6450">
      <w:r w:rsidRPr="00CF6450">
        <w:lastRenderedPageBreak/>
        <w:t>​I love the experience of looking intently at a chosen subject while I paint to make a personal connection with it.  I may discover a significant detail that I initially missed, find new relationships between elements of the subject which enhance its meaning or unity, or develop new ideas about what I want the painting to say.  I enjoy the adventure of beginning a new painting and working to convey my sensory experience of the subject to the viewer.</w:t>
      </w:r>
    </w:p>
    <w:p w14:paraId="43E7A6C1" w14:textId="77777777" w:rsidR="00052F90" w:rsidRDefault="00052F90"/>
    <w:sectPr w:rsidR="00052F90" w:rsidSect="00D4688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-nova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553"/>
    <w:rsid w:val="0001486F"/>
    <w:rsid w:val="00052F90"/>
    <w:rsid w:val="000618E3"/>
    <w:rsid w:val="000A5F5B"/>
    <w:rsid w:val="000E669E"/>
    <w:rsid w:val="000F295B"/>
    <w:rsid w:val="00177523"/>
    <w:rsid w:val="001E4580"/>
    <w:rsid w:val="001F1C03"/>
    <w:rsid w:val="002827B1"/>
    <w:rsid w:val="00283553"/>
    <w:rsid w:val="002A3F57"/>
    <w:rsid w:val="002A6AD6"/>
    <w:rsid w:val="003B4982"/>
    <w:rsid w:val="003E6D46"/>
    <w:rsid w:val="0043569A"/>
    <w:rsid w:val="00460CEB"/>
    <w:rsid w:val="00487C65"/>
    <w:rsid w:val="004D56F3"/>
    <w:rsid w:val="005300E1"/>
    <w:rsid w:val="005A0EED"/>
    <w:rsid w:val="006A6E54"/>
    <w:rsid w:val="006F08B4"/>
    <w:rsid w:val="00794DAE"/>
    <w:rsid w:val="007E73B9"/>
    <w:rsid w:val="00850A11"/>
    <w:rsid w:val="00860BF8"/>
    <w:rsid w:val="0091423B"/>
    <w:rsid w:val="00937FF8"/>
    <w:rsid w:val="0098724F"/>
    <w:rsid w:val="00A52876"/>
    <w:rsid w:val="00A85746"/>
    <w:rsid w:val="00AB0BBC"/>
    <w:rsid w:val="00AF712F"/>
    <w:rsid w:val="00B86FD9"/>
    <w:rsid w:val="00B963FA"/>
    <w:rsid w:val="00C03D71"/>
    <w:rsid w:val="00C42524"/>
    <w:rsid w:val="00C77B4C"/>
    <w:rsid w:val="00C81F2E"/>
    <w:rsid w:val="00CF6450"/>
    <w:rsid w:val="00D41DEF"/>
    <w:rsid w:val="00D46884"/>
    <w:rsid w:val="00D51712"/>
    <w:rsid w:val="00D5227C"/>
    <w:rsid w:val="00E46FD2"/>
    <w:rsid w:val="00EA7B01"/>
    <w:rsid w:val="00F31A83"/>
    <w:rsid w:val="00F85090"/>
    <w:rsid w:val="00FD4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DC7C2"/>
  <w15:chartTrackingRefBased/>
  <w15:docId w15:val="{7E5CEC27-CA9B-45F6-8916-1CED907DE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553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28355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A6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 belcher</dc:creator>
  <cp:keywords/>
  <dc:description/>
  <cp:lastModifiedBy>kathy belcher</cp:lastModifiedBy>
  <cp:revision>41</cp:revision>
  <dcterms:created xsi:type="dcterms:W3CDTF">2023-10-11T15:17:00Z</dcterms:created>
  <dcterms:modified xsi:type="dcterms:W3CDTF">2026-10-17T15:29:00Z</dcterms:modified>
</cp:coreProperties>
</file>