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LIVING SNAPSHOT — HŪD AND LOT AGAINST THE BIBLE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Walked Quran: </w:t>
      </w:r>
      <w:r>
        <w:rPr>
          <w:rFonts w:ascii="Calibri" w:hAnsi="Calibri" w:eastAsia="Calibri"/>
          <w:b w:val="0"/>
          <w:i w:val="0"/>
          <w:color w:val="222222"/>
          <w:sz w:val="22"/>
        </w:rPr>
        <w:t>7:65–72 Hud; 7:80–84 Lot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Parked Lot panels: </w:t>
      </w:r>
      <w:r>
        <w:rPr>
          <w:rFonts w:ascii="Calibri" w:hAnsi="Calibri" w:eastAsia="Calibri"/>
          <w:b w:val="0"/>
          <w:i w:val="0"/>
          <w:color w:val="222222"/>
          <w:sz w:val="22"/>
        </w:rPr>
        <w:t>11:77–83; 15:61–77; 26:160–175; 27:54–58; 29:28–35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QB-0176–0178; QDISC-0319–0321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11 September 2026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Two different problems. Lot has a biblical story. Hūd does not. Treating them as one ‘compare both with the Bible’ task would invent a biblical Hūd. This note keeps the two files apart, then lists what they share as Quranic cycle-members.</w:t>
      </w:r>
    </w:p>
    <w:p>
      <w:pPr>
        <w:pStyle w:val="Heading1"/>
      </w:pPr>
      <w:r>
        <w:rPr>
          <w:rFonts w:ascii="Calibri" w:hAnsi="Calibri"/>
          <w:color w:val="1B3A4B"/>
        </w:rPr>
        <w:t>1. Hūd — no biblical story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Walked text (7:65–72): their brother Hūd sent to ʿĀd. Worship God alone. Notables call him foolish and a liar. He is a messenger and a trustworthy adviser. They are successors after Noah’s people, increased in stature. They refuse to leave their fathers’ gods and demand the promised punishment. The names they worship have no sent-down authority. He and those with him are saved by mercy. The last of the deniers is cut off.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Bible has no book, chapter, or named prophet Hūd. It has no people ʿĀd. It has no inherited-name-gods destroyed after a brother’s warning in that form.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Attempts to map Hūd onto Eber (Gen 10:21–25; 11:14–17), onto a south-Arabian memory, or onto a lost extra-biblical prophet are extra. Eber in Genesis is a genealogy name, not a warner to a tall people who refuse to drop their fathers’ gods. Level 1: Hūd is Quran-only in the canon we are comparing. QB-0176: NO BIBLICAL NARRATIVE COUNTERPART.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What can still be said without inventing a match: the Bible also knows nations judged after they refuse a word (Nineveh is the exception that listens; most do not). That is a genre-cousin, not a story-match.</w:t>
      </w:r>
    </w:p>
    <w:p>
      <w:pPr>
        <w:pStyle w:val="Heading1"/>
      </w:pPr>
      <w:r>
        <w:rPr>
          <w:rFonts w:ascii="Calibri" w:hAnsi="Calibri"/>
          <w:color w:val="1B3A4B"/>
        </w:rPr>
        <w:t>2. Lot — Genesis 19, walked Quran 7:80–84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Genesis 13: Lot separates from Abraham toward the Jordan, toward Sodom. Gen 18: YHWH tells Abraham He will see whether Sodom’s outcry is true; Abraham bargains down to ten righteous. Gen 19: two messengers come to Sodom; Lot sits in the gate; he brings them home; the men of the city surround the house and demand the guests; Lot offers his two daughters; the crowd presses; the visitors strike them blind; Lot is told to take his family; sons-in-law laugh; he delays; they seize his hand; do not look back; the wife looks back and becomes a pillar of salt; sulfur and fire on Sodom and Gomorrah; Abraham sees the smoke; Lot fears Zoar and goes to a cave; the daughters intoxicate him; Moab and Ammon.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Walked 7:80–84: Lot says you commit a fahisha no one in the worlds preceded; you approach men with desire instead of women; you are a people exceeding. Their only answer: expel them from your town; they keep themselves pure. We saved him and his family except his wife; she was of those who stayed behind. We rained on them a rain. See how the criminals ended.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Parked panels will add guests, the door, the wife’s looking, stones of baked clay (11 / 15). Do not spend those as if this snapshot had walked them. QB-0174 already logged the short-panel contrast. This note thickens it.</w:t>
      </w:r>
    </w:p>
    <w:p>
      <w:pPr>
        <w:pStyle w:val="Heading1"/>
      </w:pPr>
      <w:r>
        <w:rPr>
          <w:rFonts w:ascii="Calibri" w:hAnsi="Calibri"/>
          <w:color w:val="1B3A4B"/>
        </w:rPr>
        <w:t>3. Lot table — walked 7 vs Gen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Slot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Genesis 19 (+18)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Quran 7:80–84 walked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Who sends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YHWH; two messengers as guests.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We (God). No guests in this panel.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Abraham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Bargains for the city. Watches the smoke.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Absent from 7:80–84.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charge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Outcry; men of the city demand the guests. Sexual violence against visitors is the staged scene.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Fahisha no one preceded; men approached with desire instead of women. No door-scene.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Lot's offer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Two daughters who have not known a man.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in this panel.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city's reply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Stand back; we will deal worse with you than with them.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Expel them; they are people who purify themselves.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Who is saved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Lot, two daughters. Wife looks back, salt. Sons-in-law stay.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Who is saved (7)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Lot and his family except his wife, of those who stayed behind. No salt-word.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blow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Sulfur and fire from YHWH out of heaven.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 rain. See the end of the criminals.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After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Cave, wine, Moab and Ammon.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in 7. Not to be imported.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4. Calls on Lot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QB-0177 PARTIAL AGREEMENT: a man named Lot warns his town about a sexual fahisha involving men; his household is extracted; his wife is not; the town is destroyed from the sky.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QB-0178 CONTRAST of staging: Genesis is a hospitality-crisis at a door, with Abraham in the previous chapter and a salt-wife and a cave-after. 7:80–84 is a public charge, an expulsion-reply, a rain, and a wife who stayed. Rebuild when 11:77–83 is walked.</w:t>
      </w:r>
    </w:p>
    <w:p>
      <w:pPr>
        <w:pStyle w:val="Heading1"/>
      </w:pPr>
      <w:r>
        <w:rPr>
          <w:rFonts w:ascii="Calibri" w:hAnsi="Calibri"/>
          <w:color w:val="1B3A4B"/>
        </w:rPr>
        <w:t>5. What Hūd and Lot share with each other — not with the Bible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In this surah they are two beads on one string: a brother-messenger, notables or a people who refuse, a local crime (inherited gods / fahisha), save-and-destroy. That cycle also holds Noah, Ṣāliḥ, and Shuʿayb. The Bible has Noah and Lot. It does not have the five-bead Arabian cycle. Do not flatten Hūd into Lot or into Eber to make the string biblical.</w:t>
      </w:r>
    </w:p>
    <w:p>
      <w:pPr>
        <w:pStyle w:val="Heading1"/>
      </w:pPr>
      <w:r>
        <w:rPr>
          <w:rFonts w:ascii="Calibri" w:hAnsi="Calibri"/>
          <w:color w:val="1B3A4B"/>
        </w:rPr>
        <w:t>6. What this note will not 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Will not identify Hūd with Eber, with a Kenite, or with an unnamed ‘prophet to the Arabs’ in extra-biblical midrash as if that were Genesis. Will not use the cave-daughters scene to read 7:80–84. Will not moralize past the text.</w:t>
      </w:r>
    </w:p>
    <w:p>
      <w:pPr>
        <w:pStyle w:val="Heading1"/>
      </w:pPr>
      <w:r>
        <w:rPr>
          <w:rFonts w:ascii="Calibri" w:hAnsi="Calibri"/>
          <w:color w:val="1B3A4B"/>
        </w:rPr>
        <w:t>7.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QDISC-0319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Hud has no biblical narrative counterpart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QDISC-0320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Lot 7:80–84 vs Gen 19: shared namesake, charge-family, sky-blow; different staging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QDISC-0321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Hud and Lot are cycle-members with Noah/Salih/Shuayb; that cycle is not a biblical sequence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QB-0176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Hud / Ad — NO BIBLICAL NARRATIVE MATCH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QB-0177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Lot — PARTIAL AGREEMENT of namesake warning, extracted house minus wife, sky-destruction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QB-0178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Lot — CONTRAST of door-scene, Abraham-bargain, salt, cave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7:94.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living snapshot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Hud and Lot vs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 and Lot vs Bible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