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S010 — YŪNUS — CP03</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10:41–56 (16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14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If they deny you, say: I have my work and you have your work. You are quit of what I do and I am quit of what you do.</w:t>
      </w:r>
    </w:p>
    <w:p>
      <w:pPr>
        <w:spacing w:after="160"/>
      </w:pPr>
      <w:r>
        <w:rPr>
          <w:rFonts w:ascii="Calibri" w:hAnsi="Calibri" w:eastAsia="Calibri"/>
          <w:b w:val="0"/>
          <w:i w:val="0"/>
          <w:color w:val="222222"/>
          <w:sz w:val="22"/>
        </w:rPr>
        <w:t>Among them are those who listen to you. Can you make the deaf hear, even though they do not understand? Among them are those who look at you. Can you guide the blind, even though they do not see? God does not wrong people anything. But people wrong themselves.</w:t>
      </w:r>
    </w:p>
    <w:p>
      <w:pPr>
        <w:spacing w:after="160"/>
      </w:pPr>
      <w:r>
        <w:rPr>
          <w:rFonts w:ascii="Calibri" w:hAnsi="Calibri" w:eastAsia="Calibri"/>
          <w:b w:val="0"/>
          <w:i w:val="0"/>
          <w:color w:val="222222"/>
          <w:sz w:val="22"/>
        </w:rPr>
        <w:t>The day He gathers them as if they had not stayed except an hour of the day, they will recognize one another. Those who denied the meeting of God have lost, and they were not guided. Whether We show you some of what We promise them or We take you, to Us is their return. Then God is witness over what they do.</w:t>
      </w:r>
    </w:p>
    <w:p>
      <w:pPr>
        <w:spacing w:after="160"/>
      </w:pPr>
      <w:r>
        <w:rPr>
          <w:rFonts w:ascii="Calibri" w:hAnsi="Calibri" w:eastAsia="Calibri"/>
          <w:b w:val="0"/>
          <w:i w:val="0"/>
          <w:color w:val="222222"/>
          <w:sz w:val="22"/>
        </w:rPr>
        <w:t>Every community has a messenger. When their messenger comes, it is decided between them with justice, and they are not wronged. They say: when is this promise, if you are truthful? Say: I do not possess for myself harm or benefit except what God wills. Every community has a term. When their term comes they will not delay an hour or go forward.</w:t>
      </w:r>
    </w:p>
    <w:p>
      <w:pPr>
        <w:spacing w:after="160"/>
      </w:pPr>
      <w:r>
        <w:rPr>
          <w:rFonts w:ascii="Calibri" w:hAnsi="Calibri" w:eastAsia="Calibri"/>
          <w:b w:val="0"/>
          <w:i w:val="0"/>
          <w:color w:val="222222"/>
          <w:sz w:val="22"/>
        </w:rPr>
        <w:t>Say: have you seen if His punishment comes to you by night or day — what of it would the criminals seek to hasten? Then, when it falls, will you believe in it? Now? And you were seeking to hasten it. Then it will be said to those who did wrong: taste the punishment of the lasting. Are you recompensed except for what you used to earn?</w:t>
      </w:r>
    </w:p>
    <w:p>
      <w:pPr>
        <w:spacing w:after="160"/>
      </w:pPr>
      <w:r>
        <w:rPr>
          <w:rFonts w:ascii="Calibri" w:hAnsi="Calibri" w:eastAsia="Calibri"/>
          <w:b w:val="0"/>
          <w:i w:val="0"/>
          <w:color w:val="222222"/>
          <w:sz w:val="22"/>
        </w:rPr>
        <w:t>They ask you: is it true? Say: yes, by my Lord, it is true. You will not frustrate. If every soul that did wrong had what is in the earth, it would ransom itself with it. They will hide regret when they see the punishment. It will be decided between them with justice, and they will not be wronged. To God belongs what is in the heavens and the earth. God’s promise is true. But most of them do not know. He gives life and causes death, and to Him you will be returned.</w:t>
      </w:r>
    </w:p>
    <w:p>
      <w:pPr>
        <w:pStyle w:val="Heading1"/>
      </w:pPr>
      <w:r>
        <w:rPr>
          <w:rFonts w:ascii="Calibri" w:hAnsi="Calibri"/>
          <w:color w:val="1B3A4B"/>
        </w:rPr>
        <w:t>2. Structure</w:t>
      </w:r>
    </w:p>
    <w:p>
      <w:pPr>
        <w:spacing w:after="160"/>
      </w:pPr>
      <w:r>
        <w:rPr>
          <w:rFonts w:ascii="Calibri" w:hAnsi="Calibri" w:eastAsia="Calibri"/>
          <w:b w:val="0"/>
          <w:i w:val="0"/>
          <w:color w:val="222222"/>
          <w:sz w:val="22"/>
        </w:rPr>
        <w:t>41 work-split: I am quit of yours, you of mine. 42–44 listeners who do not hear; lookers who do not see; God does not wrong. 45–46 gathered as an hour; whether some promised punishment is shown to you or you are taken. 47 every ummah a messenger; then it is decided justly. 48–49 when is the promise; I possess neither harm nor benefit except what God wills; every ummah a term. 50–52 if the punishment comes; will you believe then. 53 is it true — yes by my Lord. 54–56 ransom of the earth would not avail; to God what is in the heavens; He gives life and death.</w:t>
      </w:r>
    </w:p>
    <w:p>
      <w:pPr>
        <w:pStyle w:val="Heading1"/>
      </w:pPr>
      <w:r>
        <w:rPr>
          <w:rFonts w:ascii="Calibri" w:hAnsi="Calibri"/>
          <w:color w:val="1B3A4B"/>
        </w:rPr>
        <w:t>3. Investigation</w:t>
      </w:r>
    </w:p>
    <w:p>
      <w:pPr>
        <w:pStyle w:val="Heading2"/>
      </w:pPr>
      <w:r>
        <w:rPr>
          <w:rFonts w:ascii="Calibri" w:hAnsi="Calibri"/>
          <w:color w:val="1B3A4B"/>
        </w:rPr>
        <w:t>10:41 quit of one another’s work</w:t>
      </w:r>
    </w:p>
    <w:p>
      <w:pPr>
        <w:spacing w:after="160"/>
      </w:pPr>
      <w:r>
        <w:rPr>
          <w:rFonts w:ascii="Calibri" w:hAnsi="Calibri" w:eastAsia="Calibri"/>
          <w:b w:val="0"/>
          <w:i w:val="0"/>
          <w:color w:val="222222"/>
          <w:sz w:val="22"/>
        </w:rPr>
        <w:t>If they deny you: my work, your work. You are bariʾ of what I do; I of what you do. Cousin of 9:1 baraʾa, different job: here a work-split after denial, not a compact-quit. Pole-adjacent: he is not made the owner of their account.</w:t>
      </w:r>
    </w:p>
    <w:p>
      <w:pPr>
        <w:pStyle w:val="Heading2"/>
      </w:pPr>
      <w:r>
        <w:rPr>
          <w:rFonts w:ascii="Calibri" w:hAnsi="Calibri"/>
          <w:color w:val="1B3A4B"/>
        </w:rPr>
        <w:t>10:47 every community a messenger</w:t>
      </w:r>
    </w:p>
    <w:p>
      <w:pPr>
        <w:spacing w:after="160"/>
      </w:pPr>
      <w:r>
        <w:rPr>
          <w:rFonts w:ascii="Calibri" w:hAnsi="Calibri" w:eastAsia="Calibri"/>
          <w:b w:val="0"/>
          <w:i w:val="0"/>
          <w:color w:val="222222"/>
          <w:sz w:val="22"/>
        </w:rPr>
        <w:t>Likulli ummatin rasūl. When their messenger comes, it is decided between them with justice. The pattern is ummah-by-ummah, messenger-by-messenger, then a just decision. Does not, in this verse, name the content of each message.</w:t>
      </w:r>
    </w:p>
    <w:p>
      <w:pPr>
        <w:pStyle w:val="Heading2"/>
      </w:pPr>
      <w:r>
        <w:rPr>
          <w:rFonts w:ascii="Calibri" w:hAnsi="Calibri"/>
          <w:color w:val="1B3A4B"/>
        </w:rPr>
        <w:t>10:49 no self-harm, no self-benefit</w:t>
      </w:r>
    </w:p>
    <w:p>
      <w:pPr>
        <w:spacing w:after="160"/>
      </w:pPr>
      <w:r>
        <w:rPr>
          <w:rFonts w:ascii="Calibri" w:hAnsi="Calibri" w:eastAsia="Calibri"/>
          <w:b w:val="0"/>
          <w:i w:val="0"/>
          <w:color w:val="222222"/>
          <w:sz w:val="22"/>
        </w:rPr>
        <w:t>I do not possess for myself ḍarr or nafʿ except what God wills. Every ummah has an ajal. When it comes they neither delay nor advance an hour. This is 7:188 walked again, same limit, now next to the ummah-term. Pole B thickened.</w:t>
      </w:r>
    </w:p>
    <w:p>
      <w:pPr>
        <w:pStyle w:val="Heading2"/>
      </w:pPr>
      <w:r>
        <w:rPr>
          <w:rFonts w:ascii="Calibri" w:hAnsi="Calibri"/>
          <w:color w:val="1B3A4B"/>
        </w:rPr>
        <w:t>10:53 by my Lord it is true</w:t>
      </w:r>
    </w:p>
    <w:p>
      <w:pPr>
        <w:spacing w:after="160"/>
      </w:pPr>
      <w:r>
        <w:rPr>
          <w:rFonts w:ascii="Calibri" w:hAnsi="Calibri" w:eastAsia="Calibri"/>
          <w:b w:val="0"/>
          <w:i w:val="0"/>
          <w:color w:val="222222"/>
          <w:sz w:val="22"/>
        </w:rPr>
        <w:t>They ask: is it true? Yes, by my Lord. You will not frustrate. The oath is on the promised hour / punishment of this stretch, not a new book-claim.</w:t>
      </w:r>
    </w:p>
    <w:p>
      <w:pPr>
        <w:pStyle w:val="Heading1"/>
      </w:pPr>
      <w:r>
        <w:rPr>
          <w:rFonts w:ascii="Calibri" w:hAnsi="Calibri"/>
          <w:color w:val="1B3A4B"/>
        </w:rPr>
        <w:t>4. Lemmas</w:t>
      </w:r>
    </w:p>
    <w:p>
      <w:pPr>
        <w:spacing w:after="160"/>
      </w:pPr>
      <w:r>
        <w:rPr>
          <w:rFonts w:ascii="Calibri" w:hAnsi="Calibri" w:eastAsia="Calibri"/>
          <w:b w:val="0"/>
          <w:i w:val="0"/>
          <w:color w:val="222222"/>
          <w:sz w:val="22"/>
        </w:rPr>
        <w:t>lī ʿamalī wa-lakum ʿamalukum. ṣumm / ʿumy. likulli ummatin rasūl. lā amliku li-nafsī ḍarran wa-lā nafʿan. ajal. a-ḥaqqun huwa. ī wa-rabbī.</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10:41 bari'un</w:t>
            </w:r>
          </w:p>
        </w:tc>
        <w:tc>
          <w:tcPr>
            <w:tcW w:type="dxa" w:w="3264"/>
          </w:tcPr>
          <w:p>
            <w:r/>
            <w:r>
              <w:rPr>
                <w:rFonts w:ascii="Calibri" w:hAnsi="Calibri" w:eastAsia="Calibri"/>
                <w:b w:val="0"/>
                <w:i w:val="0"/>
                <w:color w:val="222222"/>
                <w:sz w:val="18"/>
              </w:rPr>
              <w:t>SI: disassociated. Haleem: not responsible. Pickthall: quit. Arberry: quit.</w:t>
            </w:r>
          </w:p>
        </w:tc>
        <w:tc>
          <w:tcPr>
            <w:tcW w:type="dxa" w:w="3264"/>
          </w:tcPr>
          <w:p>
            <w:r/>
            <w:r>
              <w:rPr>
                <w:rFonts w:ascii="Calibri" w:hAnsi="Calibri" w:eastAsia="Calibri"/>
                <w:b w:val="0"/>
                <w:i w:val="0"/>
                <w:color w:val="222222"/>
                <w:sz w:val="18"/>
              </w:rPr>
              <w:t>Same bara'a family as 9:1, different file.</w:t>
            </w:r>
          </w:p>
        </w:tc>
      </w:tr>
      <w:tr>
        <w:tc>
          <w:tcPr>
            <w:tcW w:type="dxa" w:w="3264"/>
            <w:shd w:fill="F4F1EA" w:val="clear"/>
          </w:tcPr>
          <w:p>
            <w:r/>
            <w:r>
              <w:rPr>
                <w:rFonts w:ascii="Calibri" w:hAnsi="Calibri" w:eastAsia="Calibri"/>
                <w:b w:val="0"/>
                <w:i w:val="0"/>
                <w:color w:val="222222"/>
                <w:sz w:val="18"/>
              </w:rPr>
              <w:t>10:47 likulli ummatin rasul</w:t>
            </w:r>
          </w:p>
        </w:tc>
        <w:tc>
          <w:tcPr>
            <w:tcW w:type="dxa" w:w="3264"/>
            <w:shd w:fill="F4F1EA" w:val="clear"/>
          </w:tcPr>
          <w:p>
            <w:r/>
            <w:r>
              <w:rPr>
                <w:rFonts w:ascii="Calibri" w:hAnsi="Calibri" w:eastAsia="Calibri"/>
                <w:b w:val="0"/>
                <w:i w:val="0"/>
                <w:color w:val="222222"/>
                <w:sz w:val="18"/>
              </w:rPr>
              <w:t>SI: every nation a messenger. Haleem: every community. Pickthall: every nation. Arberry: every nation.</w:t>
            </w:r>
          </w:p>
        </w:tc>
        <w:tc>
          <w:tcPr>
            <w:tcW w:type="dxa" w:w="3264"/>
            <w:shd w:fill="F4F1EA" w:val="clear"/>
          </w:tcPr>
          <w:p>
            <w:r/>
            <w:r>
              <w:rPr>
                <w:rFonts w:ascii="Calibri" w:hAnsi="Calibri" w:eastAsia="Calibri"/>
                <w:b w:val="0"/>
                <w:i w:val="0"/>
                <w:color w:val="222222"/>
                <w:sz w:val="18"/>
              </w:rPr>
              <w:t>ummah = community / nation. Messenger comes; then just decision.</w:t>
            </w:r>
          </w:p>
        </w:tc>
      </w:tr>
      <w:tr>
        <w:tc>
          <w:tcPr>
            <w:tcW w:type="dxa" w:w="3264"/>
          </w:tcPr>
          <w:p>
            <w:r/>
            <w:r>
              <w:rPr>
                <w:rFonts w:ascii="Calibri" w:hAnsi="Calibri" w:eastAsia="Calibri"/>
                <w:b w:val="0"/>
                <w:i w:val="0"/>
                <w:color w:val="222222"/>
                <w:sz w:val="18"/>
              </w:rPr>
              <w:t>10:49 la amliku li-nafsi darran wa-la naf'an</w:t>
            </w:r>
          </w:p>
        </w:tc>
        <w:tc>
          <w:tcPr>
            <w:tcW w:type="dxa" w:w="3264"/>
          </w:tcPr>
          <w:p>
            <w:r/>
            <w:r>
              <w:rPr>
                <w:rFonts w:ascii="Calibri" w:hAnsi="Calibri" w:eastAsia="Calibri"/>
                <w:b w:val="0"/>
                <w:i w:val="0"/>
                <w:color w:val="222222"/>
                <w:sz w:val="18"/>
              </w:rPr>
              <w:t>SI: I have no power to harm or benefit myself. Haleem: I have no control over any harm or benefit. Pickthall: I have no power to hurt or benefit myself. Arberry: I have no power to hurt or profit myself.</w:t>
            </w:r>
          </w:p>
        </w:tc>
        <w:tc>
          <w:tcPr>
            <w:tcW w:type="dxa" w:w="3264"/>
          </w:tcPr>
          <w:p>
            <w:r/>
            <w:r>
              <w:rPr>
                <w:rFonts w:ascii="Calibri" w:hAnsi="Calibri" w:eastAsia="Calibri"/>
                <w:b w:val="0"/>
                <w:i w:val="0"/>
                <w:color w:val="222222"/>
                <w:sz w:val="18"/>
              </w:rPr>
              <w:t>Same limit as 7:188.</w:t>
            </w:r>
          </w:p>
        </w:tc>
      </w:tr>
      <w:tr>
        <w:tc>
          <w:tcPr>
            <w:tcW w:type="dxa" w:w="3264"/>
            <w:shd w:fill="F4F1EA" w:val="clear"/>
          </w:tcPr>
          <w:p>
            <w:r/>
            <w:r>
              <w:rPr>
                <w:rFonts w:ascii="Calibri" w:hAnsi="Calibri" w:eastAsia="Calibri"/>
                <w:b w:val="0"/>
                <w:i w:val="0"/>
                <w:color w:val="222222"/>
                <w:sz w:val="18"/>
              </w:rPr>
              <w:t>10:53 i wa-rabbi innahu la-haqq</w:t>
            </w:r>
          </w:p>
        </w:tc>
        <w:tc>
          <w:tcPr>
            <w:tcW w:type="dxa" w:w="3264"/>
            <w:shd w:fill="F4F1EA" w:val="clear"/>
          </w:tcPr>
          <w:p>
            <w:r/>
            <w:r>
              <w:rPr>
                <w:rFonts w:ascii="Calibri" w:hAnsi="Calibri" w:eastAsia="Calibri"/>
                <w:b w:val="0"/>
                <w:i w:val="0"/>
                <w:color w:val="222222"/>
                <w:sz w:val="18"/>
              </w:rPr>
              <w:t>SI: Yes, by my Lord. Indeed it is truth. Haleem: Yes, by my Lord, it is true. Pickthall: Yea, by my Lord. Verily it is true. Arberry: Yes, by my Lord. It is true.</w:t>
            </w:r>
          </w:p>
        </w:tc>
        <w:tc>
          <w:tcPr>
            <w:tcW w:type="dxa" w:w="3264"/>
            <w:shd w:fill="F4F1EA" w:val="clear"/>
          </w:tcPr>
          <w:p>
            <w:r/>
            <w:r>
              <w:rPr>
                <w:rFonts w:ascii="Calibri" w:hAnsi="Calibri" w:eastAsia="Calibri"/>
                <w:b w:val="0"/>
                <w:i w:val="0"/>
                <w:color w:val="222222"/>
                <w:sz w:val="18"/>
              </w:rPr>
              <w:t>Oath on the promise.</w:t>
            </w:r>
          </w:p>
        </w:tc>
      </w:tr>
    </w:tbl>
    <w:p/>
    <w:p>
      <w:pPr>
        <w:spacing w:after="160"/>
      </w:pPr>
      <w:r>
        <w:rPr>
          <w:rFonts w:ascii="Calibri" w:hAnsi="Calibri" w:eastAsia="Calibri"/>
          <w:b w:val="0"/>
          <w:i w:val="0"/>
          <w:color w:val="222222"/>
          <w:sz w:val="22"/>
        </w:rPr>
        <w:t>Yusuf Ali 10:49 line only: 'I have no power over any harm or profit to myself except as Allah willeth.'</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Denial splits work-accounts. Hearing and seeing without understanding is named. God does not wrong; people wrong themselves. Gathering will feel like an hour. Every community has a messenger; justice follows his coming. The Prophet does not own harm or benefit for himself. Every community has a term. The hour is sworn true by his Lord. Life and death and return are God’s.</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7:188 no self-benefit. 16:36 parked (messenger to every ummah). 35:24 parked. QB-0293 work-split after denial. QB-0294 10:49 restates 7:188 on Pole B.</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QDISC-0529</w:t>
            </w:r>
          </w:p>
        </w:tc>
        <w:tc>
          <w:tcPr>
            <w:tcW w:type="dxa" w:w="4896"/>
          </w:tcPr>
          <w:p>
            <w:r/>
            <w:r>
              <w:rPr>
                <w:rFonts w:ascii="Calibri" w:hAnsi="Calibri" w:eastAsia="Calibri"/>
                <w:b w:val="0"/>
                <w:i w:val="0"/>
                <w:color w:val="222222"/>
                <w:sz w:val="18"/>
              </w:rPr>
              <w:t>If they deny: my work, your work; each quit of the other</w:t>
            </w:r>
          </w:p>
        </w:tc>
      </w:tr>
      <w:tr>
        <w:tc>
          <w:tcPr>
            <w:tcW w:type="dxa" w:w="4896"/>
            <w:shd w:fill="F4F1EA" w:val="clear"/>
          </w:tcPr>
          <w:p>
            <w:r/>
            <w:r>
              <w:rPr>
                <w:rFonts w:ascii="Calibri" w:hAnsi="Calibri" w:eastAsia="Calibri"/>
                <w:b w:val="0"/>
                <w:i w:val="0"/>
                <w:color w:val="222222"/>
                <w:sz w:val="18"/>
              </w:rPr>
              <w:t>QDISC-0530</w:t>
            </w:r>
          </w:p>
        </w:tc>
        <w:tc>
          <w:tcPr>
            <w:tcW w:type="dxa" w:w="4896"/>
            <w:shd w:fill="F4F1EA" w:val="clear"/>
          </w:tcPr>
          <w:p>
            <w:r/>
            <w:r>
              <w:rPr>
                <w:rFonts w:ascii="Calibri" w:hAnsi="Calibri" w:eastAsia="Calibri"/>
                <w:b w:val="0"/>
                <w:i w:val="0"/>
                <w:color w:val="222222"/>
                <w:sz w:val="18"/>
              </w:rPr>
              <w:t>Listeners who do not hear; lookers who do not see; God does not wrong</w:t>
            </w:r>
          </w:p>
        </w:tc>
      </w:tr>
      <w:tr>
        <w:tc>
          <w:tcPr>
            <w:tcW w:type="dxa" w:w="4896"/>
          </w:tcPr>
          <w:p>
            <w:r/>
            <w:r>
              <w:rPr>
                <w:rFonts w:ascii="Calibri" w:hAnsi="Calibri" w:eastAsia="Calibri"/>
                <w:b w:val="0"/>
                <w:i w:val="0"/>
                <w:color w:val="222222"/>
                <w:sz w:val="18"/>
              </w:rPr>
              <w:t>QDISC-0531</w:t>
            </w:r>
          </w:p>
        </w:tc>
        <w:tc>
          <w:tcPr>
            <w:tcW w:type="dxa" w:w="4896"/>
          </w:tcPr>
          <w:p>
            <w:r/>
            <w:r>
              <w:rPr>
                <w:rFonts w:ascii="Calibri" w:hAnsi="Calibri" w:eastAsia="Calibri"/>
                <w:b w:val="0"/>
                <w:i w:val="0"/>
                <w:color w:val="222222"/>
                <w:sz w:val="18"/>
              </w:rPr>
              <w:t>Gathered as an hour; shown some of the promise or taken</w:t>
            </w:r>
          </w:p>
        </w:tc>
      </w:tr>
      <w:tr>
        <w:tc>
          <w:tcPr>
            <w:tcW w:type="dxa" w:w="4896"/>
            <w:shd w:fill="F4F1EA" w:val="clear"/>
          </w:tcPr>
          <w:p>
            <w:r/>
            <w:r>
              <w:rPr>
                <w:rFonts w:ascii="Calibri" w:hAnsi="Calibri" w:eastAsia="Calibri"/>
                <w:b w:val="0"/>
                <w:i w:val="0"/>
                <w:color w:val="222222"/>
                <w:sz w:val="18"/>
              </w:rPr>
              <w:t>QDISC-0532</w:t>
            </w:r>
          </w:p>
        </w:tc>
        <w:tc>
          <w:tcPr>
            <w:tcW w:type="dxa" w:w="4896"/>
            <w:shd w:fill="F4F1EA" w:val="clear"/>
          </w:tcPr>
          <w:p>
            <w:r/>
            <w:r>
              <w:rPr>
                <w:rFonts w:ascii="Calibri" w:hAnsi="Calibri" w:eastAsia="Calibri"/>
                <w:b w:val="0"/>
                <w:i w:val="0"/>
                <w:color w:val="222222"/>
                <w:sz w:val="18"/>
              </w:rPr>
              <w:t>Every community a messenger; then decided justly</w:t>
            </w:r>
          </w:p>
        </w:tc>
      </w:tr>
      <w:tr>
        <w:tc>
          <w:tcPr>
            <w:tcW w:type="dxa" w:w="4896"/>
          </w:tcPr>
          <w:p>
            <w:r/>
            <w:r>
              <w:rPr>
                <w:rFonts w:ascii="Calibri" w:hAnsi="Calibri" w:eastAsia="Calibri"/>
                <w:b w:val="0"/>
                <w:i w:val="0"/>
                <w:color w:val="222222"/>
                <w:sz w:val="18"/>
              </w:rPr>
              <w:t>QDISC-0533</w:t>
            </w:r>
          </w:p>
        </w:tc>
        <w:tc>
          <w:tcPr>
            <w:tcW w:type="dxa" w:w="4896"/>
          </w:tcPr>
          <w:p>
            <w:r/>
            <w:r>
              <w:rPr>
                <w:rFonts w:ascii="Calibri" w:hAnsi="Calibri" w:eastAsia="Calibri"/>
                <w:b w:val="0"/>
                <w:i w:val="0"/>
                <w:color w:val="222222"/>
                <w:sz w:val="18"/>
              </w:rPr>
              <w:t>No self-harm or self-benefit except what God wills; every ummah a term</w:t>
            </w:r>
          </w:p>
        </w:tc>
      </w:tr>
      <w:tr>
        <w:tc>
          <w:tcPr>
            <w:tcW w:type="dxa" w:w="4896"/>
            <w:shd w:fill="F4F1EA" w:val="clear"/>
          </w:tcPr>
          <w:p>
            <w:r/>
            <w:r>
              <w:rPr>
                <w:rFonts w:ascii="Calibri" w:hAnsi="Calibri" w:eastAsia="Calibri"/>
                <w:b w:val="0"/>
                <w:i w:val="0"/>
                <w:color w:val="222222"/>
                <w:sz w:val="18"/>
              </w:rPr>
              <w:t>QDISC-0534</w:t>
            </w:r>
          </w:p>
        </w:tc>
        <w:tc>
          <w:tcPr>
            <w:tcW w:type="dxa" w:w="4896"/>
            <w:shd w:fill="F4F1EA" w:val="clear"/>
          </w:tcPr>
          <w:p>
            <w:r/>
            <w:r>
              <w:rPr>
                <w:rFonts w:ascii="Calibri" w:hAnsi="Calibri" w:eastAsia="Calibri"/>
                <w:b w:val="0"/>
                <w:i w:val="0"/>
                <w:color w:val="222222"/>
                <w:sz w:val="18"/>
              </w:rPr>
              <w:t>If punishment comes by night or day; will you believe then</w:t>
            </w:r>
          </w:p>
        </w:tc>
      </w:tr>
      <w:tr>
        <w:tc>
          <w:tcPr>
            <w:tcW w:type="dxa" w:w="4896"/>
          </w:tcPr>
          <w:p>
            <w:r/>
            <w:r>
              <w:rPr>
                <w:rFonts w:ascii="Calibri" w:hAnsi="Calibri" w:eastAsia="Calibri"/>
                <w:b w:val="0"/>
                <w:i w:val="0"/>
                <w:color w:val="222222"/>
                <w:sz w:val="18"/>
              </w:rPr>
              <w:t>QDISC-0535</w:t>
            </w:r>
          </w:p>
        </w:tc>
        <w:tc>
          <w:tcPr>
            <w:tcW w:type="dxa" w:w="4896"/>
          </w:tcPr>
          <w:p>
            <w:r/>
            <w:r>
              <w:rPr>
                <w:rFonts w:ascii="Calibri" w:hAnsi="Calibri" w:eastAsia="Calibri"/>
                <w:b w:val="0"/>
                <w:i w:val="0"/>
                <w:color w:val="222222"/>
                <w:sz w:val="18"/>
              </w:rPr>
              <w:t>Is it true — yes by my Lord; ransom of the earth would not avail</w:t>
            </w:r>
          </w:p>
        </w:tc>
      </w:tr>
      <w:tr>
        <w:tc>
          <w:tcPr>
            <w:tcW w:type="dxa" w:w="4896"/>
            <w:shd w:fill="F4F1EA" w:val="clear"/>
          </w:tcPr>
          <w:p>
            <w:r/>
            <w:r>
              <w:rPr>
                <w:rFonts w:ascii="Calibri" w:hAnsi="Calibri" w:eastAsia="Calibri"/>
                <w:b w:val="0"/>
                <w:i w:val="0"/>
                <w:color w:val="222222"/>
                <w:sz w:val="18"/>
              </w:rPr>
              <w:t>QB-0293</w:t>
            </w:r>
          </w:p>
        </w:tc>
        <w:tc>
          <w:tcPr>
            <w:tcW w:type="dxa" w:w="4896"/>
            <w:shd w:fill="F4F1EA" w:val="clear"/>
          </w:tcPr>
          <w:p>
            <w:r/>
            <w:r>
              <w:rPr>
                <w:rFonts w:ascii="Calibri" w:hAnsi="Calibri" w:eastAsia="Calibri"/>
                <w:b w:val="0"/>
                <w:i w:val="0"/>
                <w:color w:val="222222"/>
                <w:sz w:val="18"/>
              </w:rPr>
              <w:t>Work-split after denial</w:t>
            </w:r>
          </w:p>
        </w:tc>
      </w:tr>
      <w:tr>
        <w:tc>
          <w:tcPr>
            <w:tcW w:type="dxa" w:w="4896"/>
          </w:tcPr>
          <w:p>
            <w:r/>
            <w:r>
              <w:rPr>
                <w:rFonts w:ascii="Calibri" w:hAnsi="Calibri" w:eastAsia="Calibri"/>
                <w:b w:val="0"/>
                <w:i w:val="0"/>
                <w:color w:val="222222"/>
                <w:sz w:val="18"/>
              </w:rPr>
              <w:t>QB-0294</w:t>
            </w:r>
          </w:p>
        </w:tc>
        <w:tc>
          <w:tcPr>
            <w:tcW w:type="dxa" w:w="4896"/>
          </w:tcPr>
          <w:p>
            <w:r/>
            <w:r>
              <w:rPr>
                <w:rFonts w:ascii="Calibri" w:hAnsi="Calibri" w:eastAsia="Calibri"/>
                <w:b w:val="0"/>
                <w:i w:val="0"/>
                <w:color w:val="222222"/>
                <w:sz w:val="18"/>
              </w:rPr>
              <w:t>10:49 = 7:188 restated</w:t>
            </w:r>
          </w:p>
        </w:tc>
      </w:tr>
    </w:tbl>
    <w:p/>
    <w:p>
      <w:pPr>
        <w:pStyle w:val="Heading1"/>
      </w:pPr>
      <w:r>
        <w:rPr>
          <w:rFonts w:ascii="Calibri" w:hAnsi="Calibri"/>
          <w:color w:val="1B3A4B"/>
        </w:rPr>
        <w:t>21–22. Next</w:t>
      </w:r>
    </w:p>
    <w:p>
      <w:pPr>
        <w:spacing w:after="160"/>
      </w:pPr>
      <w:r>
        <w:rPr>
          <w:rFonts w:ascii="Calibri" w:hAnsi="Calibri" w:eastAsia="Calibri"/>
          <w:b w:val="0"/>
          <w:i w:val="0"/>
          <w:color w:val="222222"/>
          <w:sz w:val="22"/>
        </w:rPr>
        <w:t>10:57–70 — admonition and healing; inventing ḥalāl/ḥarām; friends of God; they say God has taken a son.</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S010 CP03 vv041-056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S010 CP03 vv041-056</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