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S012 Yūsuf — Checkpoint 02</w:t>
      </w:r>
    </w:p>
    <w:p>
      <w:r>
        <w:t>Unit: 12:19–35 (17 verses). Meccan by traditional label.</w:t>
      </w:r>
    </w:p>
    <w:p>
      <w:r>
        <w:t>Date: 25 September 2026</w:t>
      </w:r>
    </w:p>
    <w:p>
      <w:r>
        <w:t>Grok namespace only. DRAFT / UNPUBLISHED. No Axis D. No merge. WORM v2 not rewritten. ChatGPT continuation remains QDISC-1235 / QB-0219 on their file.</w:t>
      </w:r>
    </w:p>
    <w:p>
      <w:r>
        <w:t>Prior: CP01 12:1–18 (QDISC-0609–0617; QB-0328–0330). ALR probe QDISC-0618–0620.</w:t>
      </w:r>
    </w:p>
    <w:p>
      <w:pPr>
        <w:pStyle w:val="Heading1"/>
      </w:pPr>
      <w:r>
        <w:t>1. Overview</w:t>
      </w:r>
    </w:p>
    <w:p>
      <w:r>
        <w:t>A caravan came. They sent their water-drawer. He let down his bucket. He said: good news — this is a boy. They hid him as merchandise. God was Knowing of what they did. They sold him for a low price, counted dirhams; they were of those who were indifferent about him.</w:t>
      </w:r>
    </w:p>
    <w:p>
      <w:r>
        <w:t>The one who bought him from Egypt said to his wife: honor his lodging. It may be that he will benefit us or we may take him as a son. Thus We established Joseph in the land, and that We might teach him interpretation of events. God is predominant over His affair, but most of the people do not know. When he reached his full strength, We gave him judgment and knowledge. Thus We repay those who do good.</w:t>
      </w:r>
    </w:p>
    <w:p>
      <w:r>
        <w:t>She in whose house he was sought to make him yield to herself. She shut the doors and said: come here. He said: I take refuge with God. He is my lord who made my stay good. The wrongdoers do not prosper. She desired him, and he would have desired her, had he not seen the proof of his Lord. Thus, that We might turn evil and indecency from him. He was one of Our chosen servants.</w:t>
      </w:r>
    </w:p>
    <w:p>
      <w:r>
        <w:t>They raced to the door. She tore his shirt from behind. They found her master at the door. She said: what is the recompense of one who intended evil toward your family except prison or a painful punishment? He said: she sought to make me yield. A witness from her family witnessed: if his shirt is torn from the front, she has told the truth and he is of the liars; if torn from behind, she has lied and he is of the truthful. When he saw his shirt torn from behind he said: this is of your (women’s) plot. Your plot is great. Joseph, turn away from this. You (woman), ask forgiveness for your sin. You have been of the sinners.</w:t>
      </w:r>
    </w:p>
    <w:p>
      <w:r>
        <w:t>Women in the city said: the wife of the ʿazīz is seeking her young man. He has smitten her with love. We see her in clear error. When she heard their scheming she sent for them, prepared a reclining, and gave each a knife. She said: come out to them. When they saw him they extolled him and cut their hands. They said: God save us. This is no human. This is no other than a noble angel. She said: this is the one you blamed me for. I did seek to make him yield, and he abstained. If he does not do what I command him, he will be imprisoned and be of the humbled. He said: my Lord, prison is more beloved to me than what they call me to. Unless You turn their plot from me I will incline toward them and be of the ignorant. His Lord answered him and turned their plot from him. He is the Hearing, the Knowing. Then it appeared to them, after they had seen the signs, that they should imprison him for a time.</w:t>
      </w:r>
    </w:p>
    <w:p>
      <w:pPr>
        <w:pStyle w:val="Heading1"/>
      </w:pPr>
      <w:r>
        <w:t>2. Structure</w:t>
      </w:r>
    </w:p>
    <w:p>
      <w:r>
        <w:t>19–20 recovery and sale: bucket, “boy,” hidden as merchandise, low counted price, indifference. 21–22 establishment in Egypt: honor his lodging; possible adoption; We established him; taʾwīl promised again; ḥukm and ʿilm at maturity. 23–24 closed doors; hayta lak; maʿādh Allāh; double desire checked by the Lord’s proof; evil and faḥisha turned away; mukhlaṣīn. 25–29 race, shirt from behind, master at the door, her accusation, his denial, family-witness rule (front/back), kayd declared great, ṣafḥ + her istighfār. 30–32 city women, banquet, knives, cut hands, angel-speech, she admits the attempt and threatens prison. 33–35 Joseph chooses prison over their call; Lord turns the plot; they still imprison him after seeing the signs.</w:t>
      </w:r>
    </w:p>
    <w:p>
      <w:pPr>
        <w:pStyle w:val="Heading1"/>
      </w:pPr>
      <w:r>
        <w:t>3. Investigation</w:t>
      </w:r>
    </w:p>
    <w:p>
      <w:r>
        <w:t>The well of 12:15 is left without a named rescuer. 12:19 is a caravan and a water-drawer who finds a boy. They conceal him as merchandise. God knows. The sale in 12:20 is cheap and counted; the sellers are “indifferent about him.” The Quran does not name the price in shekels, does not name Midianites or Ishmaelites, and does not name the buyer.</w:t>
      </w:r>
    </w:p>
    <w:p>
      <w:r>
        <w:t>The buyer is “the one who bought him from Egypt.” He speaks to his wife: honor the lodging; perhaps benefit or a son. The establishment formula (makkannā) and taʾwīl of events recall 12:6. Maturity brings ḥukm and ʿilm as repayment of those who do good — not yet dream-office.</w:t>
      </w:r>
    </w:p>
    <w:p>
      <w:r>
        <w:t>The seduction scene names neither woman nor husband at first: “she in whose house he was.” Doors are shut. His first word is refuge with God; “he is my rabb who made my stay good” can be read as God or as the household master — the Arabic rabb is the same lemma. Do not flatten that. 12:24 is the sharp verse: she desired him; he would have desired her had he not seen his Lord’s proof. The Quran does not describe the proof. It states the purpose: turn away sūʾ and faḥisha. He is among the mukhlaṣīn / mukhliṣīn (both readings exist later; the rasm is shared).</w:t>
      </w:r>
    </w:p>
    <w:p>
      <w:r>
        <w:t>The shirt is torn from behind while they race to the door. The master is there. She speaks first and frames prison or painful punishment. Joseph answers with one clause: she sought to make me yield. The witness is “from her family,” unnamed, and offers a physical test: front of shirt vs back. The back-tear decides. The husband (still not called ʿazīz until 12:30, in the women’s gossip) names kayd as great and splits the verdict: Joseph turn away; she seek forgiveness.</w:t>
      </w:r>
    </w:p>
    <w:p>
      <w:r>
        <w:t>The city women introduce the title ʿazīz and the word fatā (her young man / servant). The banquet with knives is her public counter-plot. They cut their hands and deny he is bashar. She then admits the attempt and threatens prison if he will not do what she commands. Joseph’s prayer prefers prison to “what they call me to.” The Lord turns their plot. 12:35 is the remaining sting: after the signs, they still decide to imprison him for a time. Vindication in the house does not prevent the jail.</w:t>
      </w:r>
    </w:p>
    <w:p>
      <w:r>
        <w:t>Do not write Potiphar, Zuleikha, or a named captain of the guard into this unit. Those names are Genesis / later Islamic storytelling. The Quran in 19–35 has a water-drawer, a buyer from Egypt, his wife, a family witness, city women, and the ʿazīz as a title in gossip.</w:t>
      </w:r>
    </w:p>
    <w:p>
      <w:pPr>
        <w:pStyle w:val="Heading1"/>
      </w:pPr>
      <w:r>
        <w:t>4. Lemmas</w:t>
      </w:r>
    </w:p>
    <w:p>
      <w:r>
        <w:t>سَيَّارَة — caravan. وَارِدَهُمْ — their water-drawer. بُشْرَىٰ هَٰذَا غُلَامٌ — good news, a boy. بِضَاعَة — merchandise. بَخْسٍ دَرَاهِمَ مَعْدُودَةٍ — low / deficient counted dirhams. الزَّاهِدِينَ — those indifferent. أَكْرِمِي مَثْوَاهُ — honor his lodging. نَتَّخِذَهُ وَلَدًا — take him as a son. مَكَّنَّا — We established. حُكْمًا وَعِلْمًا — judgment and knowledge. رَاوَدَتْهُ — she sought to make him yield. هَيْتَ لَكَ — come here. مَعَاذَ اللَّهِ — I take refuge with God. بُرْهَانَ رَبِّهِ — proof of his Lord. الْفَحْشَاء — indecency. الْمُخْلَصِينَ — chosen / made-sincere. قَدَّتْ قَمِيصَهُ مِن دُبُرٍ — tore his shirt from behind. شَهِدَ شَاهِدٌ مِّنْ أَهْلِهَا — a witness from her family. كَيْدُكُنَّ — your (f. pl.) plot. الْعَزِيزِ — the ʿazīz. فَتَاهَا — her young man. أَكْبَرْنَهُ — they extolled him. حَاشَ لِلَّهِ — God save us. مَا هَٰذَا بَشَرًا — this is not a human. مَلَكٌ كَرِيمٌ — a noble angel. السِّجْنُ أَحَبُّ إِلَيَّ — prison is more beloved to me. فَصَرَفَ — He turned away (the plot).</w:t>
      </w:r>
    </w:p>
    <w:p>
      <w:pPr>
        <w:pStyle w:val="Heading1"/>
      </w:pPr>
      <w:r>
        <w:t>5. Translation Analysis (core five)</w:t>
      </w:r>
    </w:p>
    <w:p>
      <w:r>
        <w:t>Split loci: 12:20 bakhs / dirhams; 12:23 rabbī; 12:24 “he would have desired her” + burhān; 12:26–28 shirt test; 12:31 bashar / malak; 12:33 prison dearer.</w:t>
      </w:r>
    </w:p>
    <w:p>
      <w:r>
        <w:t>Arabic primary. SI, Haleem, Pickthall, Arberry all keep the sale cheap and counted. They all keep the counterfactual desire in 12:24; none erase Joseph’s capacity to desire. rabbī in 12:23 is “my lord” — God or the husband; translations split by capitalization, not by a second Arabic word. hayta laka is an imperative of approach; “come here / come on.” Witness-from-her-family is left unnamed in all five. Yusuf Ali 12:33 line only: “O my Lord! the prison is more to my liking than that to which they invite me.”</w:t>
      </w:r>
    </w:p>
    <w:p>
      <w:pPr>
        <w:pStyle w:val="Heading1"/>
      </w:pPr>
      <w:r>
        <w:t>6. Theological Findings</w:t>
      </w:r>
    </w:p>
    <w:p>
      <w:r>
        <w:t>God knows the concealment (19) and establishes Joseph in the land before the trial in the house (21). Taʾwīl promised in 12:6 is restated as purpose of the establishment. 12:24 refuses both a sexless Joseph and an unchecked fall: desire is admitted as possible; the Lord’s proof interrupts it; the stated aim is to turn away evil and faḥisha. The shirt-from-behind is public evidence inside the house. Kayd is named as the women’s plot and called great — after the evidence, not instead of it. Prison is Joseph’s chosen lesser evil, then the court’s decision after signs. Vindication and imprisonment stand in the same unit.</w:t>
      </w:r>
    </w:p>
    <w:p>
      <w:pPr>
        <w:pStyle w:val="Heading1"/>
      </w:pPr>
      <w:r>
        <w:t>7–9. Cross / QB</w:t>
      </w:r>
    </w:p>
    <w:p>
      <w:r>
        <w:t>Internal: 12:6 election/taʾwīl → 12:21 establishment/taʾwīl. 12:15 wahy in the well is not repeated here; rescue is a caravan. 12:35 prison “for a time” opens the next unit (cups, dreams) — do not write 12:36–42 in this file. Biblical neighbor Genesis 37:28 (sale) and 39 (house, wife, garment, prison). Differences already visible: Quran unnamed buyer and wife; family witness and front/back shirt test; city women and knives; Joseph’s prayer choosing prison; “they imprisoned him after seeing the signs.” Genesis 39:12 garment left in her hand as he fled; no banquet of women in Genesis 39. Do not merge.</w:t>
      </w:r>
    </w:p>
    <w:p>
      <w:pPr>
        <w:pStyle w:val="Heading1"/>
      </w:pPr>
      <w:r>
        <w:t>13–16. IDs</w:t>
      </w:r>
    </w:p>
    <w:tbl>
      <w:tblPr>
        <w:tblStyle w:val="TableGrid"/>
        <w:tblW w:type="auto" w:w="0"/>
        <w:tblLook w:firstColumn="1" w:firstRow="1" w:lastColumn="0" w:lastRow="0" w:noHBand="0" w:noVBand="1" w:val="04A0"/>
      </w:tblPr>
      <w:tblGrid>
        <w:gridCol w:w="4680"/>
        <w:gridCol w:w="4680"/>
      </w:tblGrid>
      <w:tr>
        <w:tc>
          <w:tcPr>
            <w:tcW w:type="dxa" w:w="4680"/>
          </w:tcPr>
          <w:p>
            <w:r>
              <w:t>ID</w:t>
            </w:r>
          </w:p>
        </w:tc>
        <w:tc>
          <w:tcPr>
            <w:tcW w:type="dxa" w:w="4680"/>
          </w:tcPr>
          <w:p>
            <w:r>
              <w:t>Title</w:t>
            </w:r>
          </w:p>
        </w:tc>
      </w:tr>
      <w:tr>
        <w:tc>
          <w:tcPr>
            <w:tcW w:type="dxa" w:w="4680"/>
          </w:tcPr>
          <w:p>
            <w:r>
              <w:t>QDISC-0621</w:t>
            </w:r>
          </w:p>
        </w:tc>
        <w:tc>
          <w:tcPr>
            <w:tcW w:type="dxa" w:w="4680"/>
          </w:tcPr>
          <w:p>
            <w:r>
              <w:t>Caravan, water-drawer, boy hidden as merchandise; God Knowing (12:19)</w:t>
            </w:r>
          </w:p>
        </w:tc>
      </w:tr>
      <w:tr>
        <w:tc>
          <w:tcPr>
            <w:tcW w:type="dxa" w:w="4680"/>
          </w:tcPr>
          <w:p>
            <w:r>
              <w:t>QDISC-0622</w:t>
            </w:r>
          </w:p>
        </w:tc>
        <w:tc>
          <w:tcPr>
            <w:tcW w:type="dxa" w:w="4680"/>
          </w:tcPr>
          <w:p>
            <w:r>
              <w:t>Sold for a low counted price; sellers indifferent (12:20)</w:t>
            </w:r>
          </w:p>
        </w:tc>
      </w:tr>
      <w:tr>
        <w:tc>
          <w:tcPr>
            <w:tcW w:type="dxa" w:w="4680"/>
          </w:tcPr>
          <w:p>
            <w:r>
              <w:t>QDISC-0623</w:t>
            </w:r>
          </w:p>
        </w:tc>
        <w:tc>
          <w:tcPr>
            <w:tcW w:type="dxa" w:w="4680"/>
          </w:tcPr>
          <w:p>
            <w:r>
              <w:t>Buyer from Egypt: honor his lodging; possible son; We established him to teach taʾwīl (12:21)</w:t>
            </w:r>
          </w:p>
        </w:tc>
      </w:tr>
      <w:tr>
        <w:tc>
          <w:tcPr>
            <w:tcW w:type="dxa" w:w="4680"/>
          </w:tcPr>
          <w:p>
            <w:r>
              <w:t>QDISC-0624</w:t>
            </w:r>
          </w:p>
        </w:tc>
        <w:tc>
          <w:tcPr>
            <w:tcW w:type="dxa" w:w="4680"/>
          </w:tcPr>
          <w:p>
            <w:r>
              <w:t>At maturity: ḥukm and ʿilm as repayment of those who do good (12:22)</w:t>
            </w:r>
          </w:p>
        </w:tc>
      </w:tr>
      <w:tr>
        <w:tc>
          <w:tcPr>
            <w:tcW w:type="dxa" w:w="4680"/>
          </w:tcPr>
          <w:p>
            <w:r>
              <w:t>QDISC-0625</w:t>
            </w:r>
          </w:p>
        </w:tc>
        <w:tc>
          <w:tcPr>
            <w:tcW w:type="dxa" w:w="4680"/>
          </w:tcPr>
          <w:p>
            <w:r>
              <w:t>Closed doors; hayta lak; refuge with God; rabb who made the stay good (12:23)</w:t>
            </w:r>
          </w:p>
        </w:tc>
      </w:tr>
      <w:tr>
        <w:tc>
          <w:tcPr>
            <w:tcW w:type="dxa" w:w="4680"/>
          </w:tcPr>
          <w:p>
            <w:r>
              <w:t>QDISC-0626</w:t>
            </w:r>
          </w:p>
        </w:tc>
        <w:tc>
          <w:tcPr>
            <w:tcW w:type="dxa" w:w="4680"/>
          </w:tcPr>
          <w:p>
            <w:r>
              <w:t>She desired him; he would have, had he not seen his Lord’s proof; evil and faḥisha turned away; mukhlaṣīn (12:24)</w:t>
            </w:r>
          </w:p>
        </w:tc>
      </w:tr>
      <w:tr>
        <w:tc>
          <w:tcPr>
            <w:tcW w:type="dxa" w:w="4680"/>
          </w:tcPr>
          <w:p>
            <w:r>
              <w:t>QDISC-0627</w:t>
            </w:r>
          </w:p>
        </w:tc>
        <w:tc>
          <w:tcPr>
            <w:tcW w:type="dxa" w:w="4680"/>
          </w:tcPr>
          <w:p>
            <w:r>
              <w:t>Race to the door; shirt torn from behind; her accusation vs his one-line denial (12:25–26)</w:t>
            </w:r>
          </w:p>
        </w:tc>
      </w:tr>
      <w:tr>
        <w:tc>
          <w:tcPr>
            <w:tcW w:type="dxa" w:w="4680"/>
          </w:tcPr>
          <w:p>
            <w:r>
              <w:t>QDISC-0628</w:t>
            </w:r>
          </w:p>
        </w:tc>
        <w:tc>
          <w:tcPr>
            <w:tcW w:type="dxa" w:w="4680"/>
          </w:tcPr>
          <w:p>
            <w:r>
              <w:t>Witness from her family: front-tear vs back-tear; back-tear decides; kayd called great (12:26–29)</w:t>
            </w:r>
          </w:p>
        </w:tc>
      </w:tr>
      <w:tr>
        <w:tc>
          <w:tcPr>
            <w:tcW w:type="dxa" w:w="4680"/>
          </w:tcPr>
          <w:p>
            <w:r>
              <w:t>QDISC-0629</w:t>
            </w:r>
          </w:p>
        </w:tc>
        <w:tc>
          <w:tcPr>
            <w:tcW w:type="dxa" w:w="4680"/>
          </w:tcPr>
          <w:p>
            <w:r>
              <w:t>City women; ʿazīz’s wife and her fatā; banquet, knives, cut hands; “not bashar — a noble angel” (12:30–31)</w:t>
            </w:r>
          </w:p>
        </w:tc>
      </w:tr>
      <w:tr>
        <w:tc>
          <w:tcPr>
            <w:tcW w:type="dxa" w:w="4680"/>
          </w:tcPr>
          <w:p>
            <w:r>
              <w:t>QDISC-0630</w:t>
            </w:r>
          </w:p>
        </w:tc>
        <w:tc>
          <w:tcPr>
            <w:tcW w:type="dxa" w:w="4680"/>
          </w:tcPr>
          <w:p>
            <w:r>
              <w:t>She admits the attempt and threatens prison; Joseph prefers prison; Lord turns the plot; they still imprison him after the signs (12:32–35)</w:t>
            </w:r>
          </w:p>
        </w:tc>
      </w:tr>
      <w:tr>
        <w:tc>
          <w:tcPr>
            <w:tcW w:type="dxa" w:w="4680"/>
          </w:tcPr>
          <w:p>
            <w:r>
              <w:t>QB-0331</w:t>
            </w:r>
          </w:p>
        </w:tc>
        <w:tc>
          <w:tcPr>
            <w:tcW w:type="dxa" w:w="4680"/>
          </w:tcPr>
          <w:p>
            <w:r>
              <w:t>Sale into Egypt — Genesis 37:28 neighbor; Quran: low counted dirhams, unnamed parties</w:t>
            </w:r>
          </w:p>
        </w:tc>
      </w:tr>
      <w:tr>
        <w:tc>
          <w:tcPr>
            <w:tcW w:type="dxa" w:w="4680"/>
          </w:tcPr>
          <w:p>
            <w:r>
              <w:t>QB-0332</w:t>
            </w:r>
          </w:p>
        </w:tc>
        <w:tc>
          <w:tcPr>
            <w:tcW w:type="dxa" w:w="4680"/>
          </w:tcPr>
          <w:p>
            <w:r>
              <w:t>House trial and garment — Genesis 39 neighbor; Quran adds family-witness shirt test and city-women banquet</w:t>
            </w:r>
          </w:p>
        </w:tc>
      </w:tr>
      <w:tr>
        <w:tc>
          <w:tcPr>
            <w:tcW w:type="dxa" w:w="4680"/>
          </w:tcPr>
          <w:p>
            <w:r>
              <w:t>QB-0333</w:t>
            </w:r>
          </w:p>
        </w:tc>
        <w:tc>
          <w:tcPr>
            <w:tcW w:type="dxa" w:w="4680"/>
          </w:tcPr>
          <w:p>
            <w:r>
              <w:t>Prison after signs — Genesis 39:20 neighbor; Quran: Joseph asks for prison first, then they imprison him anyway</w:t>
            </w:r>
          </w:p>
        </w:tc>
      </w:tr>
    </w:tbl>
    <w:p/>
    <w:p>
      <w:pPr>
        <w:pStyle w:val="Heading1"/>
      </w:pPr>
      <w:r>
        <w:t>21–22. Next</w:t>
      </w:r>
    </w:p>
    <w:p>
      <w:r>
        <w:t>12:36–53 — two prisoners’ dreams, the forgotten mention, the king’s dream, Joseph still in prison while he interprets. Do not write that unit here.</w:t>
      </w:r>
    </w:p>
    <w:p>
      <w:r>
        <w:t>Parked unchanged: tahrif test through 114; 9:111 three-book promise. ALR probe remains OPEN on original-meaning-lost.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