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S012 Yūsuf — Checkpoint 03</w:t>
      </w:r>
    </w:p>
    <w:p>
      <w:r>
        <w:t>Unit: 12:36–53 (18 verses). Meccan by traditional label.</w:t>
      </w:r>
    </w:p>
    <w:p>
      <w:r>
        <w:t>Date: 29 September 2026</w:t>
      </w:r>
    </w:p>
    <w:p>
      <w:r>
        <w:t>Grok namespace only. DRAFT / UNPUBLISHED. No Axis D. No merge. WORM v2 not rewritten. ChatGPT continuation remains QDISC-1235 / QB-0219 on their file.</w:t>
      </w:r>
    </w:p>
    <w:p>
      <w:r>
        <w:t>Prior: CP01 12:1–18; ALR probe QDISC-0618–0620; CP02 12:19–35 (QDISC-0621–0630; QB-0331–0333).</w:t>
      </w:r>
    </w:p>
    <w:p>
      <w:pPr>
        <w:pStyle w:val="Heading1"/>
      </w:pPr>
      <w:r>
        <w:t>1. Overview</w:t>
      </w:r>
    </w:p>
    <w:p>
      <w:r>
        <w:t>Two young men entered the prison with him. One said: I saw myself pressing wine. The other: I saw myself carrying bread on my head, and birds eating from it. Tell us its taʾwīl. We see you among those who do good.</w:t>
      </w:r>
    </w:p>
    <w:p>
      <w:r>
        <w:t>He said: no food will come to you as provision but I will tell you its taʾwīl before it comes to you. That is of what my Lord taught me. I have left the millah of a people who do not believe in God and who deny the hereafter. I followed the millah of my fathers Abraham, Isaac, and Jacob. It was not for us to associate anything with God. That is of God’s favor on us and on the people, but most people do not give thanks.</w:t>
      </w:r>
    </w:p>
    <w:p>
      <w:r>
        <w:t>O my two prison-companions: are scattered lords better, or God the One, the Dominant? You worship, besides Him, only names you and your fathers named, for which God sent down no authority. Judgment belongs only to God. He has commanded that you worship none but Him. That is the straight religion, but most people do not know.</w:t>
      </w:r>
    </w:p>
    <w:p>
      <w:r>
        <w:t>O my two prison-companions: as for one of you, he will pour wine for his lord. As for the other, he will be crucified and birds will eat from his head. The matter you asked about is decided. He said to the one he thought would be saved: mention me to your lord. Satan made him forget the mention to his lord, so he stayed in prison several years.</w:t>
      </w:r>
    </w:p>
    <w:p>
      <w:r>
        <w:t>The king said: I see seven fat cows eaten by seven lean ones, and seven green ears and others dry. O chiefs, give me a fatwā on my vision if you interpret visions. They said: confused dreams, and we are not of the knowing in the interpretation of dreams. The one of the two who was saved remembered after a time and said: I will tell you its taʾwīl; send me.</w:t>
      </w:r>
    </w:p>
    <w:p>
      <w:r>
        <w:t>Joseph, O truthful one, give us a fatwā on seven fat cows eaten by seven lean, and seven green ears and others dry, that I may return to the people and that they may know. He said: you will sow seven years as usual. What you harvest, leave in its ear, except a little you eat. Then after that come seven hard years that consume what you stored for them, except a little you keep back. Then after that comes a year in which people are given rain and in which they press.</w:t>
      </w:r>
    </w:p>
    <w:p>
      <w:r>
        <w:t>The king said: bring him to me. When the messenger came to him he said: return to your lord and ask him what was the case of the women who cut their hands. My Lord is Knowing of their plot. He said: what was your affair when you sought to make Joseph yield? They said: God save us; we know no evil against him. The wife of the ʿazīz said: now the truth has come out. I sought to make him yield, and he is of the truthful.</w:t>
      </w:r>
    </w:p>
    <w:p>
      <w:r>
        <w:t>That, so he may know I did not betray him in absence, and that God does not guide the plot of the treacherous. I do not acquit myself. The self commands evil except as my Lord has mercy. My Lord is Forgiving, Merciful.</w:t>
      </w:r>
    </w:p>
    <w:p>
      <w:pPr>
        <w:pStyle w:val="Heading1"/>
      </w:pPr>
      <w:r>
        <w:t>2. Structure</w:t>
      </w:r>
    </w:p>
    <w:p>
      <w:r>
        <w:t>36 two prison dreams. 37–40 teaching before the answer: provision-taʾwīl from the Lord; millah of Abraham, Isaac, Jacob; no shirk; names without authority; judgment is God’s. 41 the two outcomes. 42 mention me — Satan makes him forget — several years. 43–44 king’s seven-and-seven; chiefs call it confused dreams. 45–49 the saved one returns; Joseph’s seven sow / seven hard / one year of rain and pressing. 50–51 summons refused until the women are asked; they clear him; the ʿazīz’s wife confesses. 52–53 “I did not betray him in absence” / “I do not acquit myself” — speaker not named in the Arabic.</w:t>
      </w:r>
    </w:p>
    <w:p>
      <w:pPr>
        <w:pStyle w:val="Heading1"/>
      </w:pPr>
      <w:r>
        <w:t>3. Investigation</w:t>
      </w:r>
    </w:p>
    <w:p>
      <w:r>
        <w:t>The two men are fatan, young men, not named. One presses wine, one carries bread for birds to eat from his head. Joseph does not answer the dreams first. He claims that food-taʾwīl comes from what his Lord taught him, then states a millah: he left a people who deny God and the hereafter, and followed Abraham, Isaac, and Jacob. Association is not for them. The prison speech is monotheism before interpretation.</w:t>
      </w:r>
    </w:p>
    <w:p>
      <w:r>
        <w:t>12:40 is a claim about the gods they serve: names named by them and their fathers, no authority sent down. Judgment is only God’s. That is the straight dīn. Most people do not know.</w:t>
      </w:r>
    </w:p>
    <w:p>
      <w:r>
        <w:t>12:41 decides both cases. One pours wine for his lord. The other is crucified and birds eat from his head. The matter is decided. 12:42 is the failure of the human plan: Joseph asks the one he thinks will be saved to mention him to his lord. Satan makes him forget the mention. Joseph stays years. The text does not say Joseph sinned by asking; it says the mention was forgotten by Satan’s making.</w:t>
      </w:r>
    </w:p>
    <w:p>
      <w:r>
        <w:t>The king’s vision is one report: seven fat cows eaten by seven lean, and seven green ears and others dry. The chiefs refuse interpretation: aḍghāth aḥlām. The saved companion remembers after a span and asks to be sent. Joseph is still addressed in prison as the truthful one. His reading is agricultural: seven years of sowing, grain left in the ear, seven hard years that consume the store, then a year of rain and pressing. He is not yet released.</w:t>
      </w:r>
    </w:p>
    <w:p>
      <w:r>
        <w:t>12:50 is the hinge. The king says bring him. The messenger arrives. Joseph sends him back: ask your lord about the women who cut their hands. Release is refused until the old charge is reopened. 12:51 is the inquiry. The women: we know no sūʾ against him. The wife of the ʿazīz: the truth has come out; I sought him; he is of the truthful.</w:t>
      </w:r>
    </w:p>
    <w:p>
      <w:r>
        <w:t>12:52–53 do not name the speaker. “So he may know I did not betray him in absence” can be read as the woman’s speech about her husband, or as Joseph’s speech about the ʿazīz. “I do not acquit myself; the self commands evil except as my Lord has mercy” is the next sentence. Do not assign the speaker in the QDISC line. Record the ambiguity.</w:t>
      </w:r>
    </w:p>
    <w:p>
      <w:r>
        <w:t>Do not write Pharaoh, butler, or baker into the finding titles. The Quran has a king, a lord of the cup-pourer, two young men, and the wife of the ʿazīz.</w:t>
      </w:r>
    </w:p>
    <w:p>
      <w:pPr>
        <w:pStyle w:val="Heading1"/>
      </w:pPr>
      <w:r>
        <w:t>4. Lemmas</w:t>
      </w:r>
    </w:p>
    <w:p>
      <w:r>
        <w:t>فَتَيَانِ — two young men. أَعْصِرُ خَمْرًا — I press wine. خُبْزًا … تَأْكُلُ الطَّيْرُ — bread, birds eat. تَأْوِيلِهِ — its interpretation. مِلَّةَ — millah. آبَائِي إِبْرَاهِيمَ وَإِسْحَاقَ وَيَعْقُوبَ — my fathers Abraham, Isaac, and Jacob. أَرْبَابٌ مُّتَفَرِّقُونَ — scattered lords. اللَّهُ الْوَاحِدُ الْقَهَّارُ — God the One, the Dominant. أَسْمَاءً سَمَّيْتُمُوهَا — names you named. سُلْطَانٍ — authority. الْحُكْمُ — judgment. الدِّينُ الْقَيِّمُ — the straight religion. يَسْقِي رَبَّهُ خَمْرًا — pours wine for his lord. يُصْلَبُ — he will be crucified. أَذْكُرْنِي عِندَ رَبِّكَ — mention me to your lord. فَأَنسَاهُ الشَّيْطَانُ — Satan made him forget. بِضْعَ سِنِينَ — several years. الْمَلِكُ — the king. سَبْعَ بَقَرَاتٍ سِمَانٍ — seven fat cows. أَضْغَاثُ أَحْلَامٍ — confused dreams. أَيُّهَا الصِّدِّيقُ — O truthful one. دَأَبًا — as usual / diligently. سَنَابِلَ — ears. يُغَاثُ النَّاسُ — people are given rain. يَعْصِرُونَ — they press. قَطَّعْنَ أَيْدِيَهُنَّ — they cut their hands. حَاشَ لِلَّهِ — God save us. بِالْغَيْبِ — in absence. النَّفْسَ لَأَمَّارَةٌ بِالسُّوءِ — the self commands evil.</w:t>
      </w:r>
    </w:p>
    <w:p>
      <w:pPr>
        <w:pStyle w:val="Heading1"/>
      </w:pPr>
      <w:r>
        <w:t>5. Translation Analysis (core five)</w:t>
      </w:r>
    </w:p>
    <w:p>
      <w:r>
        <w:t>Split loci: 12:36 “press wine”; 12:39–40 scattered lords / names without authority; 12:42 “his lord” and who forgot; 12:44 aḍghāth aḥlām; 12:49 yughāthu / yaʿṣirūn; 12:52–53 speaker.</w:t>
      </w:r>
    </w:p>
    <w:p>
      <w:r>
        <w:t>Arabic primary. SI, Haleem, Pickthall, and Arberry keep both prison outcomes and the seven-year agricultural reading. They differ on whether 12:42’s “lord” is the king and on who speaks 12:52–53. That second split is not solved by the Arabic pronouns alone. Yusuf Ali 12:42 line only: “Mention me to thy lord.”</w:t>
      </w:r>
    </w:p>
    <w:p>
      <w:pPr>
        <w:pStyle w:val="Heading1"/>
      </w:pPr>
      <w:r>
        <w:t>6. Theological Findings</w:t>
      </w:r>
    </w:p>
    <w:p>
      <w:r>
        <w:t>Taʾwīl in prison is claimed as teaching from the Lord, then tied to the millah of Abraham, Isaac, and Jacob and to a refusal of association. Judgment is only God’s. Human rescue fails: the mention is forgotten for years. The king’s dream is read as provision-policy, not as Joseph’s office yet. Release is refused until the women clear him. The wife’s confession and the unnamed self-accusation stand in the same close. Do not collapse 12:52–53 into one speaker.</w:t>
      </w:r>
    </w:p>
    <w:p>
      <w:pPr>
        <w:pStyle w:val="Heading1"/>
      </w:pPr>
      <w:r>
        <w:t>7–9. Cross / QB</w:t>
      </w:r>
    </w:p>
    <w:p>
      <w:r>
        <w:t>Internal: 12:6 and 12:21 taʾwīl restated in 12:37 as what the Lord taught. 12:31 cut hands reopened in 12:50. 12:35 prison “for a time” becomes “several years” in 12:42. Abraham–Isaac–Jacob millah links to 12:6 completed favor. Biblical neighbor: Genesis 40 cupbearer and baker; Genesis 41 Pharaoh’s two dreams of seven cows and seven ears. Differences already visible: Quran one king-vision containing cows and ears; chiefs call it confused dreams; Joseph will not come out until the women are questioned; Genesis 41 brings him out at once after the interpretation. Do not merge.</w:t>
      </w:r>
    </w:p>
    <w:p>
      <w:pPr>
        <w:pStyle w:val="Heading1"/>
      </w:pPr>
      <w:r>
        <w:t>13–16. IDs</w:t>
      </w:r>
    </w:p>
    <w:tbl>
      <w:tblPr>
        <w:tblStyle w:val="TableGrid"/>
        <w:tblW w:type="auto" w:w="0"/>
        <w:tblLook w:firstColumn="1" w:firstRow="1" w:lastColumn="0" w:lastRow="0" w:noHBand="0" w:noVBand="1" w:val="04A0"/>
      </w:tblPr>
      <w:tblGrid>
        <w:gridCol w:w="4680"/>
        <w:gridCol w:w="4680"/>
      </w:tblGrid>
      <w:tr>
        <w:tc>
          <w:tcPr>
            <w:tcW w:type="dxa" w:w="4680"/>
          </w:tcPr>
          <w:p>
            <w:r>
              <w:t>ID</w:t>
            </w:r>
          </w:p>
        </w:tc>
        <w:tc>
          <w:tcPr>
            <w:tcW w:type="dxa" w:w="4680"/>
          </w:tcPr>
          <w:p>
            <w:r>
              <w:t>Title</w:t>
            </w:r>
          </w:p>
        </w:tc>
      </w:tr>
      <w:tr>
        <w:tc>
          <w:tcPr>
            <w:tcW w:type="dxa" w:w="4680"/>
          </w:tcPr>
          <w:p>
            <w:r>
              <w:t>QDISC-0631</w:t>
            </w:r>
          </w:p>
        </w:tc>
        <w:tc>
          <w:tcPr>
            <w:tcW w:type="dxa" w:w="4680"/>
          </w:tcPr>
          <w:p>
            <w:r>
              <w:t>Two young men in prison; wine-pressing dream and bread-on-head dream (12:36)</w:t>
            </w:r>
          </w:p>
        </w:tc>
      </w:tr>
      <w:tr>
        <w:tc>
          <w:tcPr>
            <w:tcW w:type="dxa" w:w="4680"/>
          </w:tcPr>
          <w:p>
            <w:r>
              <w:t>QDISC-0632</w:t>
            </w:r>
          </w:p>
        </w:tc>
        <w:tc>
          <w:tcPr>
            <w:tcW w:type="dxa" w:w="4680"/>
          </w:tcPr>
          <w:p>
            <w:r>
              <w:t>Food-taʾwīl taught by the Lord; millah of Abraham, Isaac, and Jacob; no association (12:37–38)</w:t>
            </w:r>
          </w:p>
        </w:tc>
      </w:tr>
      <w:tr>
        <w:tc>
          <w:tcPr>
            <w:tcW w:type="dxa" w:w="4680"/>
          </w:tcPr>
          <w:p>
            <w:r>
              <w:t>QDISC-0633</w:t>
            </w:r>
          </w:p>
        </w:tc>
        <w:tc>
          <w:tcPr>
            <w:tcW w:type="dxa" w:w="4680"/>
          </w:tcPr>
          <w:p>
            <w:r>
              <w:t>Scattered lords vs God the One; names without authority; judgment only God’s (12:39–40)</w:t>
            </w:r>
          </w:p>
        </w:tc>
      </w:tr>
      <w:tr>
        <w:tc>
          <w:tcPr>
            <w:tcW w:type="dxa" w:w="4680"/>
          </w:tcPr>
          <w:p>
            <w:r>
              <w:t>QDISC-0634</w:t>
            </w:r>
          </w:p>
        </w:tc>
        <w:tc>
          <w:tcPr>
            <w:tcW w:type="dxa" w:w="4680"/>
          </w:tcPr>
          <w:p>
            <w:r>
              <w:t>One pours wine for his lord; the other is crucified; the matter is decided (12:41)</w:t>
            </w:r>
          </w:p>
        </w:tc>
      </w:tr>
      <w:tr>
        <w:tc>
          <w:tcPr>
            <w:tcW w:type="dxa" w:w="4680"/>
          </w:tcPr>
          <w:p>
            <w:r>
              <w:t>QDISC-0635</w:t>
            </w:r>
          </w:p>
        </w:tc>
        <w:tc>
          <w:tcPr>
            <w:tcW w:type="dxa" w:w="4680"/>
          </w:tcPr>
          <w:p>
            <w:r>
              <w:t>Mention me to your lord; Satan makes him forget; several years in prison (12:42)</w:t>
            </w:r>
          </w:p>
        </w:tc>
      </w:tr>
      <w:tr>
        <w:tc>
          <w:tcPr>
            <w:tcW w:type="dxa" w:w="4680"/>
          </w:tcPr>
          <w:p>
            <w:r>
              <w:t>QDISC-0636</w:t>
            </w:r>
          </w:p>
        </w:tc>
        <w:tc>
          <w:tcPr>
            <w:tcW w:type="dxa" w:w="4680"/>
          </w:tcPr>
          <w:p>
            <w:r>
              <w:t>King’s vision: seven fat cows eaten by seven lean; seven green ears and dry; chiefs: confused dreams (12:43–44)</w:t>
            </w:r>
          </w:p>
        </w:tc>
      </w:tr>
      <w:tr>
        <w:tc>
          <w:tcPr>
            <w:tcW w:type="dxa" w:w="4680"/>
          </w:tcPr>
          <w:p>
            <w:r>
              <w:t>QDISC-0637</w:t>
            </w:r>
          </w:p>
        </w:tc>
        <w:tc>
          <w:tcPr>
            <w:tcW w:type="dxa" w:w="4680"/>
          </w:tcPr>
          <w:p>
            <w:r>
              <w:t>The saved one remembers and is sent; Joseph, the truthful, gives the seven-year reading (12:45–49)</w:t>
            </w:r>
          </w:p>
        </w:tc>
      </w:tr>
      <w:tr>
        <w:tc>
          <w:tcPr>
            <w:tcW w:type="dxa" w:w="4680"/>
          </w:tcPr>
          <w:p>
            <w:r>
              <w:t>QDISC-0638</w:t>
            </w:r>
          </w:p>
        </w:tc>
        <w:tc>
          <w:tcPr>
            <w:tcW w:type="dxa" w:w="4680"/>
          </w:tcPr>
          <w:p>
            <w:r>
              <w:t>King summons him; he refuses to leave until the women who cut their hands are asked (12:50)</w:t>
            </w:r>
          </w:p>
        </w:tc>
      </w:tr>
      <w:tr>
        <w:tc>
          <w:tcPr>
            <w:tcW w:type="dxa" w:w="4680"/>
          </w:tcPr>
          <w:p>
            <w:r>
              <w:t>QDISC-0639</w:t>
            </w:r>
          </w:p>
        </w:tc>
        <w:tc>
          <w:tcPr>
            <w:tcW w:type="dxa" w:w="4680"/>
          </w:tcPr>
          <w:p>
            <w:r>
              <w:t>Women: no evil against him; wife of the ʿazīz confesses the attempt and calls him truthful (12:51)</w:t>
            </w:r>
          </w:p>
        </w:tc>
      </w:tr>
      <w:tr>
        <w:tc>
          <w:tcPr>
            <w:tcW w:type="dxa" w:w="4680"/>
          </w:tcPr>
          <w:p>
            <w:r>
              <w:t>QDISC-0640</w:t>
            </w:r>
          </w:p>
        </w:tc>
        <w:tc>
          <w:tcPr>
            <w:tcW w:type="dxa" w:w="4680"/>
          </w:tcPr>
          <w:p>
            <w:r>
              <w:t>12:52–53 unnamed speaker: I did not betray him in absence; I do not acquit myself; the self commands evil except by the Lord’s mercy</w:t>
            </w:r>
          </w:p>
        </w:tc>
      </w:tr>
      <w:tr>
        <w:tc>
          <w:tcPr>
            <w:tcW w:type="dxa" w:w="4680"/>
          </w:tcPr>
          <w:p>
            <w:r>
              <w:t>QB-0334</w:t>
            </w:r>
          </w:p>
        </w:tc>
        <w:tc>
          <w:tcPr>
            <w:tcW w:type="dxa" w:w="4680"/>
          </w:tcPr>
          <w:p>
            <w:r>
              <w:t>Two prison dreams — Genesis 40 neighbor; Quran unnamed young men, crucifixion stated</w:t>
            </w:r>
          </w:p>
        </w:tc>
      </w:tr>
      <w:tr>
        <w:tc>
          <w:tcPr>
            <w:tcW w:type="dxa" w:w="4680"/>
          </w:tcPr>
          <w:p>
            <w:r>
              <w:t>QB-0335</w:t>
            </w:r>
          </w:p>
        </w:tc>
        <w:tc>
          <w:tcPr>
            <w:tcW w:type="dxa" w:w="4680"/>
          </w:tcPr>
          <w:p>
            <w:r>
              <w:t>Seven cows and seven ears — Genesis 41 neighbor; Quran one vision, chiefs refuse, Joseph stays until the women are asked</w:t>
            </w:r>
          </w:p>
        </w:tc>
      </w:tr>
    </w:tbl>
    <w:p/>
    <w:p>
      <w:pPr>
        <w:pStyle w:val="Heading1"/>
      </w:pPr>
      <w:r>
        <w:t>21–22. Next</w:t>
      </w:r>
    </w:p>
    <w:p>
      <w:r>
        <w:t>12:54–68 — the king’s trust, storehouses, brothers’ first journey, the cup not yet. Do not write that unit here.</w:t>
      </w:r>
    </w:p>
    <w:p>
      <w:r>
        <w:t>Parked unchanged: tahrif test through 114; 9:111 three-book promise. ALR original-meaning question remains OPEN.</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