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QDISC Discovery Catalog - Surah 7</w:t>
      </w:r>
    </w:p>
    <w:p>
      <w:pPr>
        <w:pStyle w:val="Subtitle"/>
      </w:pPr>
      <w:r>
        <w:t>Master Block 001 | QDISC-0623 through QDISC-0798</w:t>
      </w:r>
    </w:p>
    <w:p>
      <w:pPr>
        <w:pStyle w:val="Heading2"/>
      </w:pPr>
      <w:r>
        <w:t>QDISC-0623 - Revelation in 7:2 functions as warning and reminder.</w:t>
      </w:r>
    </w:p>
    <w:p>
      <w:r>
        <w:t>Source: 7:2</w:t>
      </w:r>
    </w:p>
    <w:p>
      <w:r>
        <w:t>Discovery statement: Revelation in 7:2 functions as warning and reminder.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QDISC-0624 - 7:3 directs ultimate allegiance to what God revealed rather than rival awliyāʾ.</w:t>
      </w:r>
    </w:p>
    <w:p>
      <w:r>
        <w:t>Source: 7:3</w:t>
      </w:r>
    </w:p>
    <w:p>
      <w:r>
        <w:t>Discovery statement: 7:3 directs ultimate allegiance to what God revealed rather than rival awliyāʾ.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AWLIYĀʾ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QDISC-0625 - 7:4-5 presents destroyed communities as vindication of warning.</w:t>
      </w:r>
    </w:p>
    <w:p>
      <w:r>
        <w:t>Source: 7:4-5</w:t>
      </w:r>
    </w:p>
    <w:p>
      <w:r>
        <w:t>Discovery statement: 7:4-5 presents destroyed communities as vindication of warning.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7:4-5.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QDISC-0626 - 7:8-9 depicts final judgment with weighed deeds.</w:t>
      </w:r>
    </w:p>
    <w:p>
      <w:r>
        <w:t>Source: 7:8-9</w:t>
      </w:r>
    </w:p>
    <w:p>
      <w:r>
        <w:t>Discovery statement: 7:8-9 depicts final judgment with weighed deeds.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7:8-9.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QDISC-0627 - 7:11 makes Iblīs the sole refuser of the prostration command.</w:t>
      </w:r>
    </w:p>
    <w:p>
      <w:r>
        <w:t>Source: 7:11</w:t>
      </w:r>
    </w:p>
    <w:p>
      <w:r>
        <w:t>Discovery statement: 7:11 makes Iblīs the sole refuser of the prostration command.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QDISC-0628 - Iblīs claims superiority because fire is better than clay.</w:t>
      </w:r>
    </w:p>
    <w:p>
      <w:r>
        <w:t>Source: 7:12</w:t>
      </w:r>
    </w:p>
    <w:p>
      <w:r>
        <w:t>Discovery statement: Iblīs claims superiority because fire is better than clay.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QDISC-0629 - Arrogance is central to Iblīs’ fall.</w:t>
      </w:r>
    </w:p>
    <w:p>
      <w:r>
        <w:t>Source: 7:13</w:t>
      </w:r>
    </w:p>
    <w:p>
      <w:r>
        <w:t>Discovery statement: Arrogance is central to Iblīs’ fall.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QDISC-0630 - God grants Iblīs respite.</w:t>
      </w:r>
    </w:p>
    <w:p>
      <w:r>
        <w:t>Source: 7:14-15</w:t>
      </w:r>
    </w:p>
    <w:p>
      <w:r>
        <w:t>Discovery statement: God grants Iblīs respite.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QDISC-0631 - 7:16 attributes to Iblīs the statement “because You caused me to go astray”; character speech is not automatically narrator endorsement.</w:t>
      </w:r>
    </w:p>
    <w:p>
      <w:r>
        <w:t>Source: 7:16</w:t>
      </w:r>
    </w:p>
    <w:p>
      <w:r>
        <w:t>Discovery statement: 7:16 attributes to Iblīs the statement “because You caused me to go astray”; character speech is not automatically narrator endorsement.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QDISC-0632 - Satan vows to intercept humans on the straight path.</w:t>
      </w:r>
    </w:p>
    <w:p>
      <w:r>
        <w:t>Source: 7:16-17</w:t>
      </w:r>
    </w:p>
    <w:p>
      <w:r>
        <w:t>Discovery statement: Satan vows to intercept humans on the straight path.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No new dictionary entry required by this discovery.</w:t>
      </w:r>
    </w:p>
    <w:p>
      <w:r>
        <w:t>Dossier relationships: Satan / Iblīs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QDISC-0633 - 7:19 gives Adam and wife broad permission except one tree; she is called his zawj, not Eve.</w:t>
      </w:r>
    </w:p>
    <w:p>
      <w:r>
        <w:t>Source: 7:19</w:t>
      </w:r>
    </w:p>
    <w:p>
      <w:r>
        <w:t>Discovery statement: 7:19 gives Adam and wife broad permission except one tree; she is called his zawj, not Eve.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IDHN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QDISC-0634 - 7:20 says Satan whispered to both Adam and wife.</w:t>
      </w:r>
    </w:p>
    <w:p>
      <w:r>
        <w:t>Source: 7:20</w:t>
      </w:r>
    </w:p>
    <w:p>
      <w:r>
        <w:t>Discovery statement: 7:20 says Satan whispered to both Adam and wife.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7:20.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No new dictionary entry required by this discovery.</w:t>
      </w:r>
    </w:p>
    <w:p>
      <w:r>
        <w:t>Dossier relationships: Satan / Iblīs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QDISC-0635 - Quranic temptation emphasizes elevated status/immortality rather than Genesis’ knowledge-of-good-and-evil framing.</w:t>
      </w:r>
    </w:p>
    <w:p>
      <w:r>
        <w:t>Source: 7:20</w:t>
      </w:r>
    </w:p>
    <w:p>
      <w:r>
        <w:t>Discovery statement: Quranic temptation emphasizes elevated status/immortality rather than Genesis’ knowledge-of-good-and-evil framing.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🔵 Comparative Textual Finding</w:t>
      </w:r>
    </w:p>
    <w:p>
      <w:r>
        <w:t>Research-question relationships: QRQ-0005;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QDISC-0636 - Satan reinforces deception with an oath of supposed sincere counsel.</w:t>
      </w:r>
    </w:p>
    <w:p>
      <w:r>
        <w:t>Source: 7:21</w:t>
      </w:r>
    </w:p>
    <w:p>
      <w:r>
        <w:t>Discovery statement: Satan reinforces deception with an oath of supposed sincere counsel.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No new dictionary entry required by this discovery.</w:t>
      </w:r>
    </w:p>
    <w:p>
      <w:r>
        <w:t>Dossier relationships: Satan / Iblīs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QDISC-0637 - Dual grammar in 7:22 presents joint eating.</w:t>
      </w:r>
    </w:p>
    <w:p>
      <w:r>
        <w:t>Source: 7:22</w:t>
      </w:r>
    </w:p>
    <w:p>
      <w:r>
        <w:t>Discovery statement: Dual grammar in 7:22 presents joint eating.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7:22.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QDISC-0638 - Adam and wife are jointly accountable.</w:t>
      </w:r>
    </w:p>
    <w:p>
      <w:r>
        <w:t>Source: 7:22</w:t>
      </w:r>
    </w:p>
    <w:p>
      <w:r>
        <w:t>Discovery statement: Adam and wife are jointly accountable.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QDISC-0639 - Adam and wife jointly confess and seek mercy.</w:t>
      </w:r>
    </w:p>
    <w:p>
      <w:r>
        <w:t>Source: 7:23</w:t>
      </w:r>
    </w:p>
    <w:p>
      <w:r>
        <w:t>Discovery statement: Adam and wife jointly confess and seek mercy.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QDISC-0640 - The Quran narrates Satan as tempter and does not narrate a serpent.</w:t>
      </w:r>
    </w:p>
    <w:p>
      <w:r>
        <w:t>Source: 7:20-22</w:t>
      </w:r>
    </w:p>
    <w:p>
      <w:r>
        <w:t>Discovery statement: The Quran narrates Satan as tempter and does not narrate a serpent.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QRQ-0005; QRQ-0007</w:t>
      </w:r>
    </w:p>
    <w:p>
      <w:r>
        <w:t>Dictionary relationships: No new dictionary entry required by this discovery.</w:t>
      </w:r>
    </w:p>
    <w:p>
      <w:r>
        <w:t>Dossier relationships: Satan / Iblīs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QDISC-0641 - Earthly life, death and resurrection follow the Eden episode.</w:t>
      </w:r>
    </w:p>
    <w:p>
      <w:r>
        <w:t>Source: 7:24-25</w:t>
      </w:r>
    </w:p>
    <w:p>
      <w:r>
        <w:t>Discovery statement: Earthly life, death and resurrection follow the Eden episode.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QDISC-0642 - The Quran does not attribute Adam’s personal guilt to descendants.</w:t>
      </w:r>
    </w:p>
    <w:p>
      <w:r>
        <w:t>Source: 7:19-25</w:t>
      </w:r>
    </w:p>
    <w:p>
      <w:r>
        <w:t>Discovery statement: The Quran does not attribute Adam’s personal guilt to descendants.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QRQ-0001;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QDISC-0643 - 7:26 moves from literal clothing to “clothing of taqwā.”</w:t>
      </w:r>
    </w:p>
    <w:p>
      <w:r>
        <w:t>Source: 7:26</w:t>
      </w:r>
    </w:p>
    <w:p>
      <w:r>
        <w:t>Discovery statement: 7:26 moves from literal clothing to “clothing of taqwā.”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7:26.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QDISC-0644 - 7:27 treats Adam/wife as human ancestors and inherited vulnerability without stating inherited guilt.</w:t>
      </w:r>
    </w:p>
    <w:p>
      <w:r>
        <w:t>Source: 7:27</w:t>
      </w:r>
    </w:p>
    <w:p>
      <w:r>
        <w:t>Discovery statement: 7:27 treats Adam/wife as human ancestors and inherited vulnerability without stating inherited guilt.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7:27.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QDISC-0645 - Satan and his group are described as seeing humans from where humans do not see them.</w:t>
      </w:r>
    </w:p>
    <w:p>
      <w:r>
        <w:t>Source: 7:27</w:t>
      </w:r>
    </w:p>
    <w:p>
      <w:r>
        <w:t>Discovery statement: Satan and his group are described as seeing humans from where humans do not see them.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No new dictionary entry required by this discovery.</w:t>
      </w:r>
    </w:p>
    <w:p>
      <w:r>
        <w:t>Dossier relationships: Satan / Iblīs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QDISC-0646 - Qabīluhu denotes Satan’s group/tribe; exact taxonomy must be defined by Quranic usage.</w:t>
      </w:r>
    </w:p>
    <w:p>
      <w:r>
        <w:t>Source: 7:27</w:t>
      </w:r>
    </w:p>
    <w:p>
      <w:r>
        <w:t>Discovery statement: Qabīluhu denotes Satan’s group/tribe; exact taxonomy must be defined by Quranic usage.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QRQ-0005; QRQ-0007</w:t>
      </w:r>
    </w:p>
    <w:p>
      <w:r>
        <w:t>Dictionary relationships: No new dictionary entry required by this discovery.</w:t>
      </w:r>
    </w:p>
    <w:p>
      <w:r>
        <w:t>Dossier relationships: Satan / Iblīs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QDISC-0647 - 7:27 describes devils as awliyāʾ of unbelievers.</w:t>
      </w:r>
    </w:p>
    <w:p>
      <w:r>
        <w:t>Source: 7:27</w:t>
      </w:r>
    </w:p>
    <w:p>
      <w:r>
        <w:t>Discovery statement: 7:27 describes devils as awliyāʾ of unbelievers.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7:27.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AWLIYĀʾ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QDISC-0648 - 7:28 rejects ancestral religious practice as sufficient proof of divine authorization.</w:t>
      </w:r>
    </w:p>
    <w:p>
      <w:r>
        <w:t>Source: 7:28</w:t>
      </w:r>
    </w:p>
    <w:p>
      <w:r>
        <w:t>Discovery statement: 7:28 rejects ancestral religious practice as sufficient proof of divine authorization.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7:28.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QDISC-0649 - 7:29 links creation and resurrection.</w:t>
      </w:r>
    </w:p>
    <w:p>
      <w:r>
        <w:t>Source: 7:29</w:t>
      </w:r>
    </w:p>
    <w:p>
      <w:r>
        <w:t>Discovery statement: 7:29 links creation and resurrection.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7:29.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QDISC-0650 - 7:30 shows people can sincerely think themselves guided while astray.</w:t>
      </w:r>
    </w:p>
    <w:p>
      <w:r>
        <w:t>Source: 7:30</w:t>
      </w:r>
    </w:p>
    <w:p>
      <w:r>
        <w:t>Discovery statement: 7:30 shows people can sincerely think themselves guided while astray.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7:30.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QDISC-0651 - 7:31 commands proper worship appearance and eating/drinking without excess.</w:t>
      </w:r>
    </w:p>
    <w:p>
      <w:r>
        <w:t>Source: 7:31</w:t>
      </w:r>
    </w:p>
    <w:p>
      <w:r>
        <w:t>Discovery statement: 7:31 commands proper worship appearance and eating/drinking without excess.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7:31.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QDISC-0652 - 7:32 rejects unauthorized ascetic prohibitions of God’s good things.</w:t>
      </w:r>
    </w:p>
    <w:p>
      <w:r>
        <w:t>Source: 7:32</w:t>
      </w:r>
    </w:p>
    <w:p>
      <w:r>
        <w:t>Discovery statement: 7:32 rejects unauthorized ascetic prohibitions of God’s good things.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7:32.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QDISC-0653 - 7:33 condemns unsupported claims about God.</w:t>
      </w:r>
    </w:p>
    <w:p>
      <w:r>
        <w:t>Source: 7:33</w:t>
      </w:r>
    </w:p>
    <w:p>
      <w:r>
        <w:t>Discovery statement: 7:33 condemns unsupported claims about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7:33.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QDISC-0654 - Every ummah has an appointed term.</w:t>
      </w:r>
    </w:p>
    <w:p>
      <w:r>
        <w:t>Source: 7:34</w:t>
      </w:r>
    </w:p>
    <w:p>
      <w:r>
        <w:t>Discovery statement: Every ummah has an appointed term.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QDISC-0655 - 7:35-36 ties salvation to response to revelation, taqwā and reform.</w:t>
      </w:r>
    </w:p>
    <w:p>
      <w:r>
        <w:t>Source: 7:35-36</w:t>
      </w:r>
    </w:p>
    <w:p>
      <w:r>
        <w:t>Discovery statement: 7:35-36 ties salvation to response to revelation, taqwā and reform.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7:35-36.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QRQ-0005;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QDISC-0656 - 7:37-39 denies followers a complete escape from responsibility by blaming leaders.</w:t>
      </w:r>
    </w:p>
    <w:p>
      <w:r>
        <w:t>Source: 7:37-39</w:t>
      </w:r>
    </w:p>
    <w:p>
      <w:r>
        <w:t>Discovery statement: 7:37-39 denies followers a complete escape from responsibility by blaming leaders.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7:37-39.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QDISC-0657 - 7:40 uses the camel-through-eye-of-needle impossibility image.</w:t>
      </w:r>
    </w:p>
    <w:p>
      <w:r>
        <w:t>Source: 7:40</w:t>
      </w:r>
    </w:p>
    <w:p>
      <w:r>
        <w:t>Discovery statement: 7:40 uses the camel-through-eye-of-needle impossibility image.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7:40.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QDISC-0658 - 7:44 depicts conscious communication between Paradise and Hell.</w:t>
      </w:r>
    </w:p>
    <w:p>
      <w:r>
        <w:t>Source: 7:44</w:t>
      </w:r>
    </w:p>
    <w:p>
      <w:r>
        <w:t>Discovery statement: 7:44 depicts conscious communication between Paradise and Hell.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7:44.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QDISC-0659 - 7:46 introduces people on al-Aʿrāf between the two groups.</w:t>
      </w:r>
    </w:p>
    <w:p>
      <w:r>
        <w:t>Source: 7:46</w:t>
      </w:r>
    </w:p>
    <w:p>
      <w:r>
        <w:t>Discovery statement: 7:46 introduces people on al-Aʿrāf between the two groups.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7:46.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QDISC-0660 - The Quran does not explicitly define the identity of the People of al-Aʿrāf.</w:t>
      </w:r>
    </w:p>
    <w:p>
      <w:r>
        <w:t>Source: 7:46-49</w:t>
      </w:r>
    </w:p>
    <w:p>
      <w:r>
        <w:t>Discovery statement: The Quran does not explicitly define the identity of the People of al-Aʿrāf.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QDISC-0661 - 7:48-49 reverses earthly status judgments.</w:t>
      </w:r>
    </w:p>
    <w:p>
      <w:r>
        <w:t>Source: 7:48-49</w:t>
      </w:r>
    </w:p>
    <w:p>
      <w:r>
        <w:t>Discovery statement: 7:48-49 reverses earthly status judgments.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7:48-49.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QDISC-0662 - 7:50 portrays condemned persons as conscious, communicative and physically needy.</w:t>
      </w:r>
    </w:p>
    <w:p>
      <w:r>
        <w:t>Source: 7:50</w:t>
      </w:r>
    </w:p>
    <w:p>
      <w:r>
        <w:t>Discovery statement: 7:50 portrays condemned persons as conscious, communicative and physically needy.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7:50.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QDISC-0663 - 7:51 divine “forgetting” functions as abandonment/judgment, not loss of omniscient memory.</w:t>
      </w:r>
    </w:p>
    <w:p>
      <w:r>
        <w:t>Source: 7:51</w:t>
      </w:r>
    </w:p>
    <w:p>
      <w:r>
        <w:t>Discovery statement: 7:51 divine “forgetting” functions as abandonment/judgment, not loss of omniscient memory.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7:51.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QDISC-0664 - 7:52 describes a Book explained with divine knowledge.</w:t>
      </w:r>
    </w:p>
    <w:p>
      <w:r>
        <w:t>Source: 7:52</w:t>
      </w:r>
    </w:p>
    <w:p>
      <w:r>
        <w:t>Discovery statement: 7:52 describes a Book explained with divine knowledge.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7:52.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QRQ-0003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QDISC-0665 - 7:54 reiterates six-day creation.</w:t>
      </w:r>
    </w:p>
    <w:p>
      <w:r>
        <w:t>Source: 7:54</w:t>
      </w:r>
    </w:p>
    <w:p>
      <w:r>
        <w:t>Discovery statement: 7:54 reiterates six-day creation.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7:54.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QDISC-0666 - 7:55-56 joins humble prayer with ethical restraint and hope/fear.</w:t>
      </w:r>
    </w:p>
    <w:p>
      <w:r>
        <w:t>Source: 7:55-56</w:t>
      </w:r>
    </w:p>
    <w:p>
      <w:r>
        <w:t>Discovery statement: 7:55-56 joins humble prayer with ethical restraint and hope/fear.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7:55-56.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QDISC-0667 - Rain reviving dead land functions as resurrection analogy.</w:t>
      </w:r>
    </w:p>
    <w:p>
      <w:r>
        <w:t>Source: 7:57</w:t>
      </w:r>
    </w:p>
    <w:p>
      <w:r>
        <w:t>Discovery statement: Rain reviving dead land functions as resurrection analogy.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QDISC-0668 - Surah 7 creation/worship material links cosmic order with exclusive divine worship.</w:t>
      </w:r>
    </w:p>
    <w:p>
      <w:r>
        <w:t>Source: 7:54-58</w:t>
      </w:r>
    </w:p>
    <w:p>
      <w:r>
        <w:t>Discovery statement: Surah 7 creation/worship material links cosmic order with exclusive divine worship.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QDISC-0669 - Noah is presented as a monotheistic preacher.</w:t>
      </w:r>
    </w:p>
    <w:p>
      <w:r>
        <w:t>Source: 7:59-62</w:t>
      </w:r>
    </w:p>
    <w:p>
      <w:r>
        <w:t>Discovery statement: Noah is presented as a monotheistic preacher.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Noah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QDISC-0670 - Human messengers/revelation form a recurring Quranic pattern.</w:t>
      </w:r>
    </w:p>
    <w:p>
      <w:r>
        <w:t>Source: 7:59-93</w:t>
      </w:r>
    </w:p>
    <w:p>
      <w:r>
        <w:t>Discovery statement: Human messengers/revelation form a recurring Quranic pattern.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QRQ-0004; QRQ-0005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QDISC-0671 - Noah, companions and Ark are saved while rejecters drown.</w:t>
      </w:r>
    </w:p>
    <w:p>
      <w:r>
        <w:t>Source: 7:64</w:t>
      </w:r>
    </w:p>
    <w:p>
      <w:r>
        <w:t>Discovery statement: Noah, companions and Ark are saved while rejecters drown.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Noah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QDISC-0672 - Hūd is presented as prophet to ʿĀd.</w:t>
      </w:r>
    </w:p>
    <w:p>
      <w:r>
        <w:t>Source: 7:65</w:t>
      </w:r>
    </w:p>
    <w:p>
      <w:r>
        <w:t>Discovery statement: Hūd is presented as prophet to ʿĀd.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QRQ-0004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QDISC-0673 - Ancestral religion functions as an obstacle in the Hūd narrative.</w:t>
      </w:r>
    </w:p>
    <w:p>
      <w:r>
        <w:t>Source: 7:70</w:t>
      </w:r>
    </w:p>
    <w:p>
      <w:r>
        <w:t>Discovery statement: Ancestral religion functions as an obstacle in the Hūd narrative.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QDISC-0674 - Hūd calls rival gods unauthorized “names.”</w:t>
      </w:r>
    </w:p>
    <w:p>
      <w:r>
        <w:t>Source: 7:71</w:t>
      </w:r>
    </w:p>
    <w:p>
      <w:r>
        <w:t>Discovery statement: Hūd calls rival gods unauthorized “names.”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QDISC-0675 - ʿĀd is destroyed after rejection.</w:t>
      </w:r>
    </w:p>
    <w:p>
      <w:r>
        <w:t>Source: 7:72</w:t>
      </w:r>
    </w:p>
    <w:p>
      <w:r>
        <w:t>Discovery statement: ʿĀd is destroyed after rejection.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QDISC-0676 - Ṣāliḥ is presented as prophet to Thamūd.</w:t>
      </w:r>
    </w:p>
    <w:p>
      <w:r>
        <w:t>Source: 7:73</w:t>
      </w:r>
    </w:p>
    <w:p>
      <w:r>
        <w:t>Discovery statement: Ṣāliḥ is presented as prophet to Thamūd.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QRQ-0004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QDISC-0677 - The she-camel is presented as a divine sign.</w:t>
      </w:r>
    </w:p>
    <w:p>
      <w:r>
        <w:t>Source: 7:73</w:t>
      </w:r>
    </w:p>
    <w:p>
      <w:r>
        <w:t>Discovery statement: The she-camel is presented as a divine sign.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QDISC-0678 - Rock-cut dwellings of Thamūd are a historically testable setting claim.</w:t>
      </w:r>
    </w:p>
    <w:p>
      <w:r>
        <w:t>Source: 7:74</w:t>
      </w:r>
    </w:p>
    <w:p>
      <w:r>
        <w:t>Discovery statement: Rock-cut dwellings of Thamūd are a historically testable setting claim.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🟠 Open Historical / Source-History Question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QDISC-0679 - Elite rejection and marginalized belief recur in the Ṣāliḥ narrative.</w:t>
      </w:r>
    </w:p>
    <w:p>
      <w:r>
        <w:t>Source: 7:75</w:t>
      </w:r>
    </w:p>
    <w:p>
      <w:r>
        <w:t>Discovery statement: Elite rejection and marginalized belief recur in the Ṣāliḥ narrative.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QDISC-0680 - Killing the she-camel is deliberate rejection of the sign.</w:t>
      </w:r>
    </w:p>
    <w:p>
      <w:r>
        <w:t>Source: 7:77</w:t>
      </w:r>
    </w:p>
    <w:p>
      <w:r>
        <w:t>Discovery statement: Killing the she-camel is deliberate rejection of the sign.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QDISC-0681 - Al-rajfah is the destructive judgment on Thamūd in this passage.</w:t>
      </w:r>
    </w:p>
    <w:p>
      <w:r>
        <w:t>Source: 7:78</w:t>
      </w:r>
    </w:p>
    <w:p>
      <w:r>
        <w:t>Discovery statement: Al-rajfah is the destructive judgment on Thamūd in this passage.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QDISC-0682 - 7:80-81 explicitly condemns male-male sexual approach in the Lot narrative.</w:t>
      </w:r>
    </w:p>
    <w:p>
      <w:r>
        <w:t>Source: 7:80-81</w:t>
      </w:r>
    </w:p>
    <w:p>
      <w:r>
        <w:t>Discovery statement: 7:80-81 explicitly condemns male-male sexual approach in the Lot narrative.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7:80-81.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QDISC-0683 - Lot’s opponents threaten expulsion of those who refuse participation.</w:t>
      </w:r>
    </w:p>
    <w:p>
      <w:r>
        <w:t>Source: 7:82</w:t>
      </w:r>
    </w:p>
    <w:p>
      <w:r>
        <w:t>Discovery statement: Lot’s opponents threaten expulsion of those who refuse participation.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QDISC-0684 - Lot’s wife is excluded from rescue.</w:t>
      </w:r>
    </w:p>
    <w:p>
      <w:r>
        <w:t>Source: 7:83</w:t>
      </w:r>
    </w:p>
    <w:p>
      <w:r>
        <w:t>Discovery statement: Lot’s wife is excluded from rescue.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QDISC-0685 - A destructive divine rain concludes the Lot judgment.</w:t>
      </w:r>
    </w:p>
    <w:p>
      <w:r>
        <w:t>Source: 7:84</w:t>
      </w:r>
    </w:p>
    <w:p>
      <w:r>
        <w:t>Discovery statement: A destructive divine rain concludes the Lot judgment.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QRQ-0001;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QDISC-0686 - Shuʿayb is presented as prophet to Midian with commercial-justice demands.</w:t>
      </w:r>
    </w:p>
    <w:p>
      <w:r>
        <w:t>Source: 7:85</w:t>
      </w:r>
    </w:p>
    <w:p>
      <w:r>
        <w:t>Discovery statement: Shuʿayb is presented as prophet to Midian with commercial-justice demands.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QRQ-0004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QDISC-0687 - Quran 7 does not identify Shuʿayb as Moses’ father-in-law.</w:t>
      </w:r>
    </w:p>
    <w:p>
      <w:r>
        <w:t>Source: 7:85-93</w:t>
      </w:r>
    </w:p>
    <w:p>
      <w:r>
        <w:t>Discovery statement: Quran 7 does not identify Shuʿayb as Moses’ father-in-law.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QRQ-0005; QRQ-0009</w:t>
      </w:r>
    </w:p>
    <w:p>
      <w:r>
        <w:t>Dictionary relationships: No new dictionary entry required by this discovery.</w:t>
      </w:r>
    </w:p>
    <w:p>
      <w:r>
        <w:t>Dossier relationships: Moses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QDISC-0688 - Shuʿayb’s mission combines religious, economic and social justice.</w:t>
      </w:r>
    </w:p>
    <w:p>
      <w:r>
        <w:t>Source: 7:85-86</w:t>
      </w:r>
    </w:p>
    <w:p>
      <w:r>
        <w:t>Discovery statement: Shuʿayb’s mission combines religious, economic and social justice.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QDISC-0689 - Coercing Shuʿayb and believers back into ancestral religion is portrayed negatively.</w:t>
      </w:r>
    </w:p>
    <w:p>
      <w:r>
        <w:t>Source: 7:88-89</w:t>
      </w:r>
    </w:p>
    <w:p>
      <w:r>
        <w:t>Discovery statement: Coercing Shuʿayb and believers back into ancestral religion is portrayed negatively.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QDISC-0690 - Shuʿayb’s rejecters become the losers.</w:t>
      </w:r>
    </w:p>
    <w:p>
      <w:r>
        <w:t>Source: 7:91-92</w:t>
      </w:r>
    </w:p>
    <w:p>
      <w:r>
        <w:t>Discovery statement: Shuʿayb’s rejecters become the losers.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QDISC-0691 - Adversity and prosperity both function as tests.</w:t>
      </w:r>
    </w:p>
    <w:p>
      <w:r>
        <w:t>Source: 7:94-95</w:t>
      </w:r>
    </w:p>
    <w:p>
      <w:r>
        <w:t>Discovery statement: Adversity and prosperity both function as tests.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QDISC-0692 - Communal faithfulness is associated with temporal blessing.</w:t>
      </w:r>
    </w:p>
    <w:p>
      <w:r>
        <w:t>Source: 7:96</w:t>
      </w:r>
    </w:p>
    <w:p>
      <w:r>
        <w:t>Discovery statement: Communal faithfulness is associated with temporal blessing.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QRQ-0006;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QDISC-0693 - Security/prosperity is not proof of divine approval.</w:t>
      </w:r>
    </w:p>
    <w:p>
      <w:r>
        <w:t>Source: 7:97-99</w:t>
      </w:r>
    </w:p>
    <w:p>
      <w:r>
        <w:t>Discovery statement: Security/prosperity is not proof of divine approval.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QDISC-0694 - Earlier community narratives function as warnings to later hearers.</w:t>
      </w:r>
    </w:p>
    <w:p>
      <w:r>
        <w:t>Source: 7:100-101</w:t>
      </w:r>
    </w:p>
    <w:p>
      <w:r>
        <w:t>Discovery statement: Earlier community narratives function as warnings to later hearers.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QDISC-0695 - Surah 7 establishes a repeated prophetic warning-rejection-judgment pattern.</w:t>
      </w:r>
    </w:p>
    <w:p>
      <w:r>
        <w:t>Source: 7:59-101</w:t>
      </w:r>
    </w:p>
    <w:p>
      <w:r>
        <w:t>Discovery statement: Surah 7 establishes a repeated prophetic warning-rejection-judgment pattern.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QRQ-0004;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QDISC-0696 - Moses is sent as messenger to Pharaoh and his chiefs.</w:t>
      </w:r>
    </w:p>
    <w:p>
      <w:r>
        <w:t>Source: 7:103</w:t>
      </w:r>
    </w:p>
    <w:p>
      <w:r>
        <w:t>Discovery statement: Moses is sent as messenger to Pharaoh and his chiefs.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QRQ-0004; QRQ-0009</w:t>
      </w:r>
    </w:p>
    <w:p>
      <w:r>
        <w:t>Dictionary relationships: No new dictionary entry required by this discovery.</w:t>
      </w:r>
    </w:p>
    <w:p>
      <w:r>
        <w:t>Dossier relationships: Muhammad / Messenger; Moses; Pharaoh</w:t>
      </w:r>
    </w:p>
    <w:p>
      <w:r>
        <w:t>Explanation / carry-forward: Carry into the Messenger/Sunnah/hadith authority flag; distinguish Quranic lifetime authority from the separate historical reliability of later hadith transmission. Keep the Pharaoh-body historical identification open; the Quranic wording does not identify a particular mummy.</w:t>
      </w:r>
    </w:p>
    <w:p/>
    <w:p>
      <w:pPr>
        <w:pStyle w:val="Heading2"/>
      </w:pPr>
      <w:r>
        <w:t>QDISC-0697 - Moses demands release of the Children of Israel.</w:t>
      </w:r>
    </w:p>
    <w:p>
      <w:r>
        <w:t>Source: 7:104-105</w:t>
      </w:r>
    </w:p>
    <w:p>
      <w:r>
        <w:t>Discovery statement: Moses demands release of the Children of Israel.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Moses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QDISC-0698 - Moses presents staff-to-serpent and bright/white-hand signs.</w:t>
      </w:r>
    </w:p>
    <w:p>
      <w:r>
        <w:t>Source: 7:107-108</w:t>
      </w:r>
    </w:p>
    <w:p>
      <w:r>
        <w:t>Discovery statement: Moses presents staff-to-serpent and bright/white-hand signs.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Moses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QDISC-0699 - Pharaoh’s chiefs label Moses a magician and political threat.</w:t>
      </w:r>
    </w:p>
    <w:p>
      <w:r>
        <w:t>Source: 7:109-110</w:t>
      </w:r>
    </w:p>
    <w:p>
      <w:r>
        <w:t>Discovery statement: Pharaoh’s chiefs label Moses a magician and political threat.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Moses; Pharaoh</w:t>
      </w:r>
    </w:p>
    <w:p>
      <w:r>
        <w:t>Explanation / carry-forward: Keep the Pharaoh-body historical identification open; the Quranic wording does not identify a particular mummy.</w:t>
      </w:r>
    </w:p>
    <w:p/>
    <w:p>
      <w:pPr>
        <w:pStyle w:val="Heading2"/>
      </w:pPr>
      <w:r>
        <w:t>QDISC-0700 - Court magicians are initially reward-motivated specialists.</w:t>
      </w:r>
    </w:p>
    <w:p>
      <w:r>
        <w:t>Source: 7:113-114</w:t>
      </w:r>
    </w:p>
    <w:p>
      <w:r>
        <w:t>Discovery statement: Court magicians are initially reward-motivated specialists.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QDISC-0701 - The magicians’ apparent magic is overcome by Moses’ divine sign.</w:t>
      </w:r>
    </w:p>
    <w:p>
      <w:r>
        <w:t>Source: 7:115-118</w:t>
      </w:r>
    </w:p>
    <w:p>
      <w:r>
        <w:t>Discovery statement: The magicians’ apparent magic is overcome by Moses’ divine sign.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QRQ-0001; QRQ-0009</w:t>
      </w:r>
    </w:p>
    <w:p>
      <w:r>
        <w:t>Dictionary relationships: No new dictionary entry required by this discovery.</w:t>
      </w:r>
    </w:p>
    <w:p>
      <w:r>
        <w:t>Dossier relationships: Moses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QDISC-0702 - The magicians convert and prostrate.</w:t>
      </w:r>
    </w:p>
    <w:p>
      <w:r>
        <w:t>Source: 7:120-122</w:t>
      </w:r>
    </w:p>
    <w:p>
      <w:r>
        <w:t>Discovery statement: The magicians convert and prostrate.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QDISC-0703 - Pharaoh threatens converted magicians with opposite hand/foot cutting and crucifixion.</w:t>
      </w:r>
    </w:p>
    <w:p>
      <w:r>
        <w:t>Source: 7:123-124</w:t>
      </w:r>
    </w:p>
    <w:p>
      <w:r>
        <w:t>Discovery statement: Pharaoh threatens converted magicians with opposite hand/foot cutting and crucifixion.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Pharaoh</w:t>
      </w:r>
    </w:p>
    <w:p>
      <w:r>
        <w:t>Explanation / carry-forward: Keep the Pharaoh-body historical identification open; the Quranic wording does not identify a particular mummy.</w:t>
      </w:r>
    </w:p>
    <w:p/>
    <w:p>
      <w:pPr>
        <w:pStyle w:val="Heading2"/>
      </w:pPr>
      <w:r>
        <w:t>QDISC-0704 - Quranic ṣallaba language must not automatically be equated with a specific later Roman execution technique.</w:t>
      </w:r>
    </w:p>
    <w:p>
      <w:r>
        <w:t>Source: 7:124</w:t>
      </w:r>
    </w:p>
    <w:p>
      <w:r>
        <w:t>Discovery statement: Quranic ṣallaba language must not automatically be equated with a specific later Roman execution technique.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QDISC-0705 - Converted magicians accept the prospect of death rather than recant.</w:t>
      </w:r>
    </w:p>
    <w:p>
      <w:r>
        <w:t>Source: 7:125-126</w:t>
      </w:r>
    </w:p>
    <w:p>
      <w:r>
        <w:t>Discovery statement: Converted magicians accept the prospect of death rather than recant.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QDISC-0706 - Anti-Israel policy is tied to political/religious control.</w:t>
      </w:r>
    </w:p>
    <w:p>
      <w:r>
        <w:t>Source: 7:127</w:t>
      </w:r>
    </w:p>
    <w:p>
      <w:r>
        <w:t>Discovery statement: Anti-Israel policy is tied to political/religious control.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QDISC-0707 - Israelite deliverance depends on divine sovereignty and endurance.</w:t>
      </w:r>
    </w:p>
    <w:p>
      <w:r>
        <w:t>Source: 7:128-129</w:t>
      </w:r>
    </w:p>
    <w:p>
      <w:r>
        <w:t>Discovery statement: Israelite deliverance depends on divine sovereignty and endurance.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QRQ-0001; QRQ-0009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QDISC-0708 - Drought and crop failure function as judgments on Pharaoh’s people.</w:t>
      </w:r>
    </w:p>
    <w:p>
      <w:r>
        <w:t>Source: 7:130</w:t>
      </w:r>
    </w:p>
    <w:p>
      <w:r>
        <w:t>Discovery statement: Drought and crop failure function as judgments on Pharaoh’s people.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QRQ-0008; QRQ-0009</w:t>
      </w:r>
    </w:p>
    <w:p>
      <w:r>
        <w:t>Dictionary relationships: No new dictionary entry required by this discovery.</w:t>
      </w:r>
    </w:p>
    <w:p>
      <w:r>
        <w:t>Dossier relationships: Pharaoh</w:t>
      </w:r>
    </w:p>
    <w:p>
      <w:r>
        <w:t>Explanation / carry-forward: Keep the Pharaoh-body historical identification open; the Quranic wording does not identify a particular mummy.</w:t>
      </w:r>
    </w:p>
    <w:p/>
    <w:p>
      <w:pPr>
        <w:pStyle w:val="Heading2"/>
      </w:pPr>
      <w:r>
        <w:t>QDISC-0709 - Pharaoh’s people scapegoat Moses for misfortune.</w:t>
      </w:r>
    </w:p>
    <w:p>
      <w:r>
        <w:t>Source: 7:131</w:t>
      </w:r>
    </w:p>
    <w:p>
      <w:r>
        <w:t>Discovery statement: Pharaoh’s people scapegoat Moses for misfortune.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Moses; Pharaoh</w:t>
      </w:r>
    </w:p>
    <w:p>
      <w:r>
        <w:t>Explanation / carry-forward: Keep the Pharaoh-body historical identification open; the Quranic wording does not identify a particular mummy.</w:t>
      </w:r>
    </w:p>
    <w:p/>
    <w:p>
      <w:pPr>
        <w:pStyle w:val="Heading2"/>
      </w:pPr>
      <w:r>
        <w:t>QDISC-0710 - Pharaoh’s people announce resistance to signs.</w:t>
      </w:r>
    </w:p>
    <w:p>
      <w:r>
        <w:t>Source: 7:132</w:t>
      </w:r>
    </w:p>
    <w:p>
      <w:r>
        <w:t>Discovery statement: Pharaoh’s people announce resistance to signs.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Pharaoh</w:t>
      </w:r>
    </w:p>
    <w:p>
      <w:r>
        <w:t>Explanation / carry-forward: Keep the Pharaoh-body historical identification open; the Quranic wording does not identify a particular mummy.</w:t>
      </w:r>
    </w:p>
    <w:p/>
    <w:p>
      <w:pPr>
        <w:pStyle w:val="Heading2"/>
      </w:pPr>
      <w:r>
        <w:t>QDISC-0711 - Five plague signs are named: flood, locusts, lice/vermin, frogs and blood.</w:t>
      </w:r>
    </w:p>
    <w:p>
      <w:r>
        <w:t>Source: 7:133</w:t>
      </w:r>
    </w:p>
    <w:p>
      <w:r>
        <w:t>Discovery statement: Five plague signs are named: flood, locusts, lice/vermin, frogs and blood.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QDISC-0712 - The flood in 7:133 is an Egyptian judgment and distinct from Noah’s flood.</w:t>
      </w:r>
    </w:p>
    <w:p>
      <w:r>
        <w:t>Source: 7:133</w:t>
      </w:r>
    </w:p>
    <w:p>
      <w:r>
        <w:t>Discovery statement: The flood in 7:133 is an Egyptian judgment and distinct from Noah’s flood.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7:133.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QRQ-0008; QRQ-0009</w:t>
      </w:r>
    </w:p>
    <w:p>
      <w:r>
        <w:t>Dictionary relationships: No new dictionary entry required by this discovery.</w:t>
      </w:r>
    </w:p>
    <w:p>
      <w:r>
        <w:t>Dossier relationships: Noah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QDISC-0713 - Pharaoh’s people ask Moses to pray for plague relief.</w:t>
      </w:r>
    </w:p>
    <w:p>
      <w:r>
        <w:t>Source: 7:134</w:t>
      </w:r>
    </w:p>
    <w:p>
      <w:r>
        <w:t>Discovery statement: Pharaoh’s people ask Moses to pray for plague relief.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Moses; Pharaoh</w:t>
      </w:r>
    </w:p>
    <w:p>
      <w:r>
        <w:t>Explanation / carry-forward: Keep the Pharaoh-body historical identification open; the Quranic wording does not identify a particular mummy.</w:t>
      </w:r>
    </w:p>
    <w:p/>
    <w:p>
      <w:pPr>
        <w:pStyle w:val="Heading2"/>
      </w:pPr>
      <w:r>
        <w:t>QDISC-0714 - Relief is followed by broken promises.</w:t>
      </w:r>
    </w:p>
    <w:p>
      <w:r>
        <w:t>Source: 7:135</w:t>
      </w:r>
    </w:p>
    <w:p>
      <w:r>
        <w:t>Discovery statement: Relief is followed by broken promises.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QDISC-0715 - Pharaoh’s people are drowned.</w:t>
      </w:r>
    </w:p>
    <w:p>
      <w:r>
        <w:t>Source: 7:136</w:t>
      </w:r>
    </w:p>
    <w:p>
      <w:r>
        <w:t>Discovery statement: Pharaoh’s people are drowned.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Pharaoh</w:t>
      </w:r>
    </w:p>
    <w:p>
      <w:r>
        <w:t>Explanation / carry-forward: Keep the Pharaoh-body historical identification open; the Quranic wording does not identify a particular mummy.</w:t>
      </w:r>
    </w:p>
    <w:p/>
    <w:p>
      <w:pPr>
        <w:pStyle w:val="Heading2"/>
      </w:pPr>
      <w:r>
        <w:t>QDISC-0716 - Oppressed Israel is delivered and inherits by divine promise.</w:t>
      </w:r>
    </w:p>
    <w:p>
      <w:r>
        <w:t>Source: 7:137</w:t>
      </w:r>
    </w:p>
    <w:p>
      <w:r>
        <w:t>Discovery statement: Oppressed Israel is delivered and inherits by divine promise.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QRQ-0001; QRQ-0009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QDISC-0717 - 7:137 does not itself define modern political borders.</w:t>
      </w:r>
    </w:p>
    <w:p>
      <w:r>
        <w:t>Source: 7:137</w:t>
      </w:r>
    </w:p>
    <w:p>
      <w:r>
        <w:t>Discovery statement: 7:137 does not itself define modern political borders.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7:137.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QDISC-0718 - 7:138 has Israel ask Moses to make a god for them after the sea crossing.</w:t>
      </w:r>
    </w:p>
    <w:p>
      <w:r>
        <w:t>Source: 7:138</w:t>
      </w:r>
    </w:p>
    <w:p>
      <w:r>
        <w:t>Discovery statement: 7:138 has Israel ask Moses to make a god for them after the sea crossing.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7:138.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QRQ-0007; QRQ-0009</w:t>
      </w:r>
    </w:p>
    <w:p>
      <w:r>
        <w:t>Dictionary relationships: No new dictionary entry required by this discovery.</w:t>
      </w:r>
    </w:p>
    <w:p>
      <w:r>
        <w:t>Dossier relationships: Moses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QDISC-0719 - 7:140-141 grounds exclusive worship in Exodus deliverance.</w:t>
      </w:r>
    </w:p>
    <w:p>
      <w:r>
        <w:t>Source: 7:140-141</w:t>
      </w:r>
    </w:p>
    <w:p>
      <w:r>
        <w:t>Discovery statement: 7:140-141 grounds exclusive worship in Exodus deliverance.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7:140-141. The discovery statement records the proposition established from the cited passage; no later tafsir/hadith claim is required for the core textual observation.</w:t>
      </w:r>
    </w:p>
    <w:p>
      <w:r>
        <w:t>Evidence classification: 🔵 Comparative Textual Finding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QDISC-0720 - 7:142 gives Moses thirty nights plus ten, totaling forty, and deputizes Aaron.</w:t>
      </w:r>
    </w:p>
    <w:p>
      <w:r>
        <w:t>Source: 7:142</w:t>
      </w:r>
    </w:p>
    <w:p>
      <w:r>
        <w:t>Discovery statement: 7:142 gives Moses thirty nights plus ten, totaling forty, and deputizes Aaron.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7:142.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Moses; Aaron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QDISC-0721 - 7:143 has Moses ask to see God; the mountain manifestation crushes it and Moses falls unconscious/repents.</w:t>
      </w:r>
    </w:p>
    <w:p>
      <w:r>
        <w:t>Source: 7:143</w:t>
      </w:r>
    </w:p>
    <w:p>
      <w:r>
        <w:t>Discovery statement: 7:143 has Moses ask to see God; the mountain manifestation crushes it and Moses falls unconscious/repents.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7:143.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QRQ-0006; QRQ-0009</w:t>
      </w:r>
    </w:p>
    <w:p>
      <w:r>
        <w:t>Dictionary relationships: No new dictionary entry required by this discovery.</w:t>
      </w:r>
    </w:p>
    <w:p>
      <w:r>
        <w:t>Dossier relationships: Moses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QDISC-0722 - 7:144 distinguishes Moses by divine messages and speech.</w:t>
      </w:r>
    </w:p>
    <w:p>
      <w:r>
        <w:t>Source: 7:144</w:t>
      </w:r>
    </w:p>
    <w:p>
      <w:r>
        <w:t>Discovery statement: 7:144 distinguishes Moses by divine messages and speech.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7:144.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QRQ-0009</w:t>
      </w:r>
    </w:p>
    <w:p>
      <w:r>
        <w:t>Dictionary relationships: No new dictionary entry required by this discovery.</w:t>
      </w:r>
    </w:p>
    <w:p>
      <w:r>
        <w:t>Dossier relationships: Moses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QDISC-0723 - 7:145 presents tablets as authoritative instruction.</w:t>
      </w:r>
    </w:p>
    <w:p>
      <w:r>
        <w:t>Source: 7:145</w:t>
      </w:r>
    </w:p>
    <w:p>
      <w:r>
        <w:t>Discovery statement: 7:145 presents tablets as authoritative instruction.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7:145.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QDISC-0724 - 7:148 says Israel makes and worships a calf-body from ornaments.</w:t>
      </w:r>
    </w:p>
    <w:p>
      <w:r>
        <w:t>Source: 7:148</w:t>
      </w:r>
    </w:p>
    <w:p>
      <w:r>
        <w:t>Discovery statement: 7:148 says Israel makes and worships a calf-body from ornaments.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7:148.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BADAN</w:t>
      </w:r>
    </w:p>
    <w:p>
      <w:r>
        <w:t>Dossier relationships: No major-figure dossier update required.</w:t>
      </w:r>
    </w:p>
    <w:p>
      <w:r>
        <w:t>Explanation / carry-forward: Keep the Pharaoh-body historical identification open; the Quranic wording does not identify a particular mummy.</w:t>
      </w:r>
    </w:p>
    <w:p/>
    <w:p>
      <w:pPr>
        <w:pStyle w:val="Heading2"/>
      </w:pPr>
      <w:r>
        <w:t>QDISC-0725 - The calf has khuwār, a lowing/bellowing sound absent from Exodus 32.</w:t>
      </w:r>
    </w:p>
    <w:p>
      <w:r>
        <w:t>Source: 7:148</w:t>
      </w:r>
    </w:p>
    <w:p>
      <w:r>
        <w:t>Discovery statement: The calf has khuwār, a lowing/bellowing sound absent from Exodus 32.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🔵 Comparative Textual Finding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QDISC-0726 - Quran 7 does not make Aaron the calf-maker and presents him as resisting/overpowered.</w:t>
      </w:r>
    </w:p>
    <w:p>
      <w:r>
        <w:t>Source: 7:150</w:t>
      </w:r>
    </w:p>
    <w:p>
      <w:r>
        <w:t>Discovery statement: Quran 7 does not make Aaron the calf-maker and presents him as resisting/overpowered.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QRQ-0005</w:t>
      </w:r>
    </w:p>
    <w:p>
      <w:r>
        <w:t>Dictionary relationships: No new dictionary entry required by this discovery.</w:t>
      </w:r>
    </w:p>
    <w:p>
      <w:r>
        <w:t>Dossier relationships: Aaron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QDISC-0727 - 7:149 has calf worshipers recognize sin and seek mercy.</w:t>
      </w:r>
    </w:p>
    <w:p>
      <w:r>
        <w:t>Source: 7:149</w:t>
      </w:r>
    </w:p>
    <w:p>
      <w:r>
        <w:t>Discovery statement: 7:149 has calf worshipers recognize sin and seek mercy.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7:149.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QDISC-0728 - 7:150 presents Moses angry and grabbing Aaron; Aaron says the people overpowered and nearly killed him.</w:t>
      </w:r>
    </w:p>
    <w:p>
      <w:r>
        <w:t>Source: 7:150</w:t>
      </w:r>
    </w:p>
    <w:p>
      <w:r>
        <w:t>Discovery statement: 7:150 presents Moses angry and grabbing Aaron; Aaron says the people overpowered and nearly killed him.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7:150.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Moses; Aaron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QDISC-0729 - 7:151 has Moses seek forgiveness/mercy for himself and Aaron.</w:t>
      </w:r>
    </w:p>
    <w:p>
      <w:r>
        <w:t>Source: 7:151</w:t>
      </w:r>
    </w:p>
    <w:p>
      <w:r>
        <w:t>Discovery statement: 7:151 has Moses seek forgiveness/mercy for himself and Aaron.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7:151.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QRQ-0006; QRQ-0009</w:t>
      </w:r>
    </w:p>
    <w:p>
      <w:r>
        <w:t>Dictionary relationships: No new dictionary entry required by this discovery.</w:t>
      </w:r>
    </w:p>
    <w:p>
      <w:r>
        <w:t>Dossier relationships: Moses; Aaron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QDISC-0730 - 7:152-153 treats calf worship as grave apostasy while preserving repentance/forgiveness.</w:t>
      </w:r>
    </w:p>
    <w:p>
      <w:r>
        <w:t>Source: 7:152-153</w:t>
      </w:r>
    </w:p>
    <w:p>
      <w:r>
        <w:t>Discovery statement: 7:152-153 treats calf worship as grave apostasy while preserving repentance/forgiveness.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7:152-153.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QDISC-0731 - 7:154 says Moses takes up the tablets; it does not explicitly say here that he smashed them.</w:t>
      </w:r>
    </w:p>
    <w:p>
      <w:r>
        <w:t>Source: 7:154</w:t>
      </w:r>
    </w:p>
    <w:p>
      <w:r>
        <w:t>Discovery statement: 7:154 says Moses takes up the tablets; it does not explicitly say here that he smashed them.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7:154.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Moses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QDISC-0732 - 7:155 says Moses chose seventy men for an appointed meeting and a shaking seized them.</w:t>
      </w:r>
    </w:p>
    <w:p>
      <w:r>
        <w:t>Source: 7:155</w:t>
      </w:r>
    </w:p>
    <w:p>
      <w:r>
        <w:t>Discovery statement: 7:155 says Moses chose seventy men for an appointed meeting and a shaking seized them.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7:155.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Moses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QDISC-0733 - 7:156 says God’s mercy encompasses all things while also describing prescribed mercy conditionally.</w:t>
      </w:r>
    </w:p>
    <w:p>
      <w:r>
        <w:t>Source: 7:156</w:t>
      </w:r>
    </w:p>
    <w:p>
      <w:r>
        <w:t>Discovery statement: 7:156 says God’s mercy encompasses all things while also describing prescribed mercy conditionally.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7:156.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QDISC-0734 - 7:157 explicitly claims followers find the ummī prophet written in Torah and Gospel.</w:t>
      </w:r>
    </w:p>
    <w:p>
      <w:r>
        <w:t>Source: 7:157</w:t>
      </w:r>
    </w:p>
    <w:p>
      <w:r>
        <w:t>Discovery statement: 7:157 explicitly claims followers find the ummī prophet written in Torah and Gospel.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7:157. The discovery statement records the proposition established from the cited passage; no later tafsir/hadith claim is required for the core textual observation.</w:t>
      </w:r>
    </w:p>
    <w:p>
      <w:r>
        <w:t>Evidence classification: 🔵 Comparative Textual Finding</w:t>
      </w:r>
    </w:p>
    <w:p>
      <w:r>
        <w:t>Research-question relationships: QRQ-0002; QRQ-0003; QRQ-0004; QRQ-0005; QRQ-0010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QDISC-0735 - The phrase yajidūnahu maktūban ʿindahum strongly implies accessible Torah/Gospel evidence in their possession.</w:t>
      </w:r>
    </w:p>
    <w:p>
      <w:r>
        <w:t>Source: 7:157</w:t>
      </w:r>
    </w:p>
    <w:p>
      <w:r>
        <w:t>Discovery statement: The phrase yajidūnahu maktūban ʿindahum strongly implies accessible Torah/Gospel evidence in their possession.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🔵 Comparative Textual Finding</w:t>
      </w:r>
    </w:p>
    <w:p>
      <w:r>
        <w:t>Research-question relationships: QRQ-0002; QRQ-0003; QRQ-0005; QRQ-0010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QDISC-0736 - Ummī must not automatically be reduced to simple inability to read/write.</w:t>
      </w:r>
    </w:p>
    <w:p>
      <w:r>
        <w:t>Source: 7:157</w:t>
      </w:r>
    </w:p>
    <w:p>
      <w:r>
        <w:t>Discovery statement: Ummī must not automatically be reduced to simple inability to read/write.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QDISC-0737 - 7:157 gives Muhammad a law-reforming role: commanding right, forbidding wrong, permitting good, prohibiting impure, removing burdens.</w:t>
      </w:r>
    </w:p>
    <w:p>
      <w:r>
        <w:t>Source: 7:157</w:t>
      </w:r>
    </w:p>
    <w:p>
      <w:r>
        <w:t>Discovery statement: 7:157 gives Muhammad a law-reforming role: commanding right, forbidding wrong, permitting good, prohibiting impure, removing burdens.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7:157.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QDISC-0738 - 7:158 presents Muhammad’s mission as universal to mankind.</w:t>
      </w:r>
    </w:p>
    <w:p>
      <w:r>
        <w:t>Source: 7:158</w:t>
      </w:r>
    </w:p>
    <w:p>
      <w:r>
        <w:t>Discovery statement: 7:158 presents Muhammad’s mission as universal to mankind.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7:158.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QDISC-0739 - 7:159 says a truth-guided community exists among the people of Moses.</w:t>
      </w:r>
    </w:p>
    <w:p>
      <w:r>
        <w:t>Source: 7:159</w:t>
      </w:r>
    </w:p>
    <w:p>
      <w:r>
        <w:t>Discovery statement: 7:159 says a truth-guided community exists among the people of Moses.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7:159.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Moses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QDISC-0740 - 7:160 links twelve tribes with twelve springs from Moses striking the rock.</w:t>
      </w:r>
    </w:p>
    <w:p>
      <w:r>
        <w:t>Source: 7:160</w:t>
      </w:r>
    </w:p>
    <w:p>
      <w:r>
        <w:t>Discovery statement: 7:160 links twelve tribes with twelve springs from Moses striking the rock.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7:160.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Moses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QDISC-0741 - 7:161-162 commands humble gate-entry and ḥiṭṭah; wrongdoers alter the wording.</w:t>
      </w:r>
    </w:p>
    <w:p>
      <w:r>
        <w:t>Source: 7:161-162</w:t>
      </w:r>
    </w:p>
    <w:p>
      <w:r>
        <w:t>Discovery statement: 7:161-162 commands humble gate-entry and ḥiṭṭah; wrongdoers alter the wording.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7:161-162.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QDISC-0742 - 7:163 explicitly connects Sabbath violation with fish appearing visibly/abundantly on Sabbath.</w:t>
      </w:r>
    </w:p>
    <w:p>
      <w:r>
        <w:t>Source: 7:163</w:t>
      </w:r>
    </w:p>
    <w:p>
      <w:r>
        <w:t>Discovery statement: 7:163 explicitly connects Sabbath violation with fish appearing visibly/abundantly on Sabbath.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7:163.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QDISC-0743 - The Sabbath-fish situation is explicitly described as a divine test.</w:t>
      </w:r>
    </w:p>
    <w:p>
      <w:r>
        <w:t>Source: 7:163</w:t>
      </w:r>
    </w:p>
    <w:p>
      <w:r>
        <w:t>Discovery statement: The Sabbath-fish situation is explicitly described as a divine test.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QDISC-0744 - The Torah contains general Sabbath work prohibitions but no explicit fishing-specific command.</w:t>
      </w:r>
    </w:p>
    <w:p>
      <w:r>
        <w:t>Source: 7:163 with Torah Sabbath comparison</w:t>
      </w:r>
    </w:p>
    <w:p>
      <w:r>
        <w:t>Discovery statement: The Torah contains general Sabbath work prohibitions but no explicit fishing-specific command.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🔵 Comparative Textual Finding</w:t>
      </w:r>
    </w:p>
    <w:p>
      <w:r>
        <w:t>Research-question relationships: QRQ-0003; QRQ-0005; QRQ-0010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QDISC-0745 - Fishing can fall under later rabbinic Sabbath labor categories; later law must be separated chronologically from Torah wording.</w:t>
      </w:r>
    </w:p>
    <w:p>
      <w:r>
        <w:t>Source: 7:163 with later rabbinic Sabbath-law comparison</w:t>
      </w:r>
    </w:p>
    <w:p>
      <w:r>
        <w:t>Discovery statement: Fishing can fall under later rabbinic Sabbath labor categories; later law must be separated chronologically from Torah wording.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🔵 Comparative Textual Finding</w:t>
      </w:r>
    </w:p>
    <w:p>
      <w:r>
        <w:t>Research-question relationships: QRQ-0003; QRQ-0005; QRQ-0010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QDISC-0746 - 7:164 appears to distinguish violators, active admonishers and a third group questioning the usefulness of admonition.</w:t>
      </w:r>
    </w:p>
    <w:p>
      <w:r>
        <w:t>Source: 7:164</w:t>
      </w:r>
    </w:p>
    <w:p>
      <w:r>
        <w:t>Discovery statement: 7:164 appears to distinguish violators, active admonishers and a third group questioning the usefulness of admonition.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7:164. The discovery statement records the proposition established from the cited passage; no later tafsir/hadith claim is required for the core textual observation.</w:t>
      </w:r>
    </w:p>
    <w:p>
      <w:r>
        <w:t>Evidence classification: 🟡 Text-Grounded Inference / Interpretive Control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QDISC-0747 - 7:165 explicitly saves those forbidding evil; the fate of the silent/questioning group is not explicit.</w:t>
      </w:r>
    </w:p>
    <w:p>
      <w:r>
        <w:t>Source: 7:165</w:t>
      </w:r>
    </w:p>
    <w:p>
      <w:r>
        <w:t>Discovery statement: 7:165 explicitly saves those forbidding evil; the fate of the silent/questioning group is not explicit.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7:165.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QDISC-0748 - 7:166 says kūnū qiradatan khāsiʾīn — “be apes/monkeys, despised/abased.”</w:t>
      </w:r>
    </w:p>
    <w:p>
      <w:r>
        <w:t>Source: 7:166</w:t>
      </w:r>
    </w:p>
    <w:p>
      <w:r>
        <w:t>Discovery statement: 7:166 says kūnū qiradatan khāsiʾīn — “be apes/monkeys, despised/abased.”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7:166.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QDISC-0749 - The most direct grammatical/narrative reading of 7:166 is transformation into apes; metaphorical readings require separate evidence.</w:t>
      </w:r>
    </w:p>
    <w:p>
      <w:r>
        <w:t>Source: 7:166</w:t>
      </w:r>
    </w:p>
    <w:p>
      <w:r>
        <w:t>Discovery statement: The most direct grammatical/narrative reading of 7:166 is transformation into apes; metaphorical readings require separate evidence.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7:166.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QDISC-0750 - The Sabbath-fishing narrative requires pre-Islamic source-history investigation because no canonical Hebrew Bible episode corresponds directly.</w:t>
      </w:r>
    </w:p>
    <w:p>
      <w:r>
        <w:t>Source: 7:163-166; source-history investigation</w:t>
      </w:r>
    </w:p>
    <w:p>
      <w:r>
        <w:t>Discovery statement: The Sabbath-fishing narrative requires pre-Islamic source-history investigation because no canonical Hebrew Bible episode corresponds directly.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🟠 Open Historical / Source-History Question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QDISC-0751 - 7:167 predicts continuing historical affliction against a disobedient Israelite community.</w:t>
      </w:r>
    </w:p>
    <w:p>
      <w:r>
        <w:t>Source: 7:167</w:t>
      </w:r>
    </w:p>
    <w:p>
      <w:r>
        <w:t>Discovery statement: 7:167 predicts continuing historical affliction against a disobedient Israelite community.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7:167.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QDISC-0752 - 7:168 explicitly says Israelites were dispersed into communities, some righteous and some otherwise.</w:t>
      </w:r>
    </w:p>
    <w:p>
      <w:r>
        <w:t>Source: 7:168</w:t>
      </w:r>
    </w:p>
    <w:p>
      <w:r>
        <w:t>Discovery statement: 7:168 explicitly says Israelites were dispersed into communities, some righteous and some otherwise.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7:168.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QDISC-0753 - 7:169 portrays later Scripture-bearers inheriting/studying the Book while pursuing worldly gain and presuming forgiveness.</w:t>
      </w:r>
    </w:p>
    <w:p>
      <w:r>
        <w:t>Source: 7:169</w:t>
      </w:r>
    </w:p>
    <w:p>
      <w:r>
        <w:t>Discovery statement: 7:169 portrays later Scripture-bearers inheriting/studying the Book while pursuing worldly gain and presuming forgiveness.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7:169.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QRQ-0003; QRQ-0005; QRQ-0006; QRQ-0010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QDISC-0754 - 7:170 praises those who hold firmly to the Book and establish prayer, significant against a simplistic total-text-destruction theory.</w:t>
      </w:r>
    </w:p>
    <w:p>
      <w:r>
        <w:t>Source: 7:170</w:t>
      </w:r>
    </w:p>
    <w:p>
      <w:r>
        <w:t>Discovery statement: 7:170 praises those who hold firmly to the Book and establish prayer, significant against a simplistic total-text-destruction theory.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7:170.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QRQ-0003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QDISC-0757 - Earliest Christian usage of “gospel” refers primarily to proclaimed good news rather than a book delivered to Jesus.</w:t>
      </w:r>
    </w:p>
    <w:p>
      <w:r>
        <w:t>Source: Pre-Islamic Christian gospel terminology; comparison to Quranic Injil passages</w:t>
      </w:r>
    </w:p>
    <w:p>
      <w:r>
        <w:t>Discovery statement: Earliest Christian usage of “gospel” refers primarily to proclaimed good news rather than a book delivered to Jesus.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🔵 Comparative Textual Finding</w:t>
      </w:r>
    </w:p>
    <w:p>
      <w:r>
        <w:t>Research-question relationships: QRQ-0002; QRQ-0003; QRQ-0005; QRQ-0010</w:t>
      </w:r>
    </w:p>
    <w:p>
      <w:r>
        <w:t>Dictionary relationships: No new dictionary entry required by this discovery.</w:t>
      </w:r>
    </w:p>
    <w:p>
      <w:r>
        <w:t>Dossier relationships: Jesus / Christology</w:t>
      </w:r>
    </w:p>
    <w:p>
      <w:r>
        <w:t>Explanation / carry-forward: Carry into QCA-0001 taḥrīf/earlier-Scripture analysis; distinguish the Quran’s claim from later Muslim explanations and test externally where the claim is historical/textual. Carry into the Christology/representation or ʿUzayr source-history flag with strict chronology and source-layer separation.</w:t>
      </w:r>
    </w:p>
    <w:p/>
    <w:p>
      <w:pPr>
        <w:pStyle w:val="Heading2"/>
      </w:pPr>
      <w:r>
        <w:t>QDISC-0759 - Singular “Gospel” language does not by itself prove a lost single physical book.</w:t>
      </w:r>
    </w:p>
    <w:p>
      <w:r>
        <w:t>Source: Quranic Injil passages and pre-Islamic Christian Gospel usage</w:t>
      </w:r>
    </w:p>
    <w:p>
      <w:r>
        <w:t>Discovery statement: Singular “Gospel” language does not by itself prove a lost single physical book.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🔵 Comparative Textual Finding</w:t>
      </w:r>
    </w:p>
    <w:p>
      <w:r>
        <w:t>Research-question relationships: QRQ-0002; QRQ-0003; QRQ-0005; QRQ-0007; QRQ-0010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QDISC-0760 - No known pre-Islamic noncanonical Gospel corresponds to a revealed book given to Jesus that predicts Muhammad.</w:t>
      </w:r>
    </w:p>
    <w:p>
      <w:r>
        <w:t>Source: Pre-Islamic noncanonical Gospel source-history; comparison to 7:157</w:t>
      </w:r>
    </w:p>
    <w:p>
      <w:r>
        <w:t>Discovery statement: No known pre-Islamic noncanonical Gospel corresponds to a revealed book given to Jesus that predicts Muhammad.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🔵 Comparative Textual Finding</w:t>
      </w:r>
    </w:p>
    <w:p>
      <w:r>
        <w:t>Research-question relationships: QRQ-0002; QRQ-0003; QRQ-0004; QRQ-0005; QRQ-0010</w:t>
      </w:r>
    </w:p>
    <w:p>
      <w:r>
        <w:t>Dictionary relationships: No new dictionary entry required by this discovery.</w:t>
      </w:r>
    </w:p>
    <w:p>
      <w:r>
        <w:t>Dossier relationships: Muhammad; Jesus / Christology</w:t>
      </w:r>
    </w:p>
    <w:p>
      <w:r>
        <w:t>Explanation / carry-forward: Carry into QCA-0001 taḥrīf/earlier-Scripture analysis; distinguish the Quran’s claim from later Muslim explanations and test externally where the claim is historical/textual. Carry into the Messenger/Sunnah/hadith authority flag; distinguish Quranic lifetime authority from the separate historical reliability of later hadith transmission. Carry into the Christology/representation or ʿUzayr source-history flag with strict chronology and source-layer separation.</w:t>
      </w:r>
    </w:p>
    <w:p/>
    <w:p>
      <w:pPr>
        <w:pStyle w:val="Heading2"/>
      </w:pPr>
      <w:r>
        <w:t>QDISC-0763 - Injīl belongs to the established Christian “Gospel” word-family.</w:t>
      </w:r>
    </w:p>
    <w:p>
      <w:r>
        <w:t>Source: Arabic Injil and Greek/Syriac Christian Gospel word-family</w:t>
      </w:r>
    </w:p>
    <w:p>
      <w:r>
        <w:t>Discovery statement: Injīl belongs to the established Christian “Gospel” word-family.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🔵 Comparative Textual Finding</w:t>
      </w:r>
    </w:p>
    <w:p>
      <w:r>
        <w:t>Research-question relationships: QRQ-0002; QRQ-0003; QRQ-0005; QRQ-0010</w:t>
      </w:r>
    </w:p>
    <w:p>
      <w:r>
        <w:t>Dictionary relationships: No new dictionary entry required by this discovery.</w:t>
      </w:r>
    </w:p>
    <w:p>
      <w:r>
        <w:t>Dossier relationships: Jesus / Christology</w:t>
      </w:r>
    </w:p>
    <w:p>
      <w:r>
        <w:t>Explanation / carry-forward: Carry into QCA-0001 taḥrīf/earlier-Scripture analysis; distinguish the Quran’s claim from later Muslim explanations and test externally where the claim is historical/textual. Carry into the Christology/representation or ʿUzayr source-history flag with strict chronology and source-layer separation.</w:t>
      </w:r>
    </w:p>
    <w:p/>
    <w:p>
      <w:pPr>
        <w:pStyle w:val="Heading2"/>
      </w:pPr>
      <w:r>
        <w:t>QDISC-0764 - The Quran appears to reframe the existing Christian concept “Gospel” within its model of successive revealed scriptures.</w:t>
      </w:r>
    </w:p>
    <w:p>
      <w:r>
        <w:t>Source: Quranic Injil passages; Late Antique Christian Gospel terminology</w:t>
      </w:r>
    </w:p>
    <w:p>
      <w:r>
        <w:t>Discovery statement: The Quran appears to reframe the existing Christian concept “Gospel” within its model of successive revealed scriptures.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🔵 Comparative Textual Finding</w:t>
      </w:r>
    </w:p>
    <w:p>
      <w:r>
        <w:t>Research-question relationships: QRQ-0002; QRQ-0003; QRQ-0005; QRQ-0010</w:t>
      </w:r>
    </w:p>
    <w:p>
      <w:r>
        <w:t>Dictionary relationships: No new dictionary entry required by this discovery.</w:t>
      </w:r>
    </w:p>
    <w:p>
      <w:r>
        <w:t>Dossier relationships: Jesus / Christology</w:t>
      </w:r>
    </w:p>
    <w:p>
      <w:r>
        <w:t>Explanation / carry-forward: Carry into QCA-0001 taḥrīf/earlier-Scripture analysis; distinguish the Quran’s claim from later Muslim explanations and test externally where the claim is historical/textual. Carry into the Christology/representation or ʿUzayr source-history flag with strict chronology and source-layer separation.</w:t>
      </w:r>
    </w:p>
    <w:p/>
    <w:p>
      <w:pPr>
        <w:pStyle w:val="Heading2"/>
      </w:pPr>
      <w:r>
        <w:t>QDISC-0766 - The Quran does not explicitly define the Tawrāt’s five-book canonical boundaries, but its contents clearly overlap the historically attested Jewish Torah.</w:t>
      </w:r>
    </w:p>
    <w:p>
      <w:r>
        <w:t>Source: Quranic Tawrat passages through 7:157; comparison to Jewish Torah</w:t>
      </w:r>
    </w:p>
    <w:p>
      <w:r>
        <w:t>Discovery statement: The Quran does not explicitly define the Tawrāt’s five-book canonical boundaries, but its contents clearly overlap the historically attested Jewish Torah.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🔵 Comparative Textual Finding</w:t>
      </w:r>
    </w:p>
    <w:p>
      <w:r>
        <w:t>Research-question relationships: QRQ-0003; QRQ-0005; QRQ-0010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QDISC-0767 - Pre-Islamic Torah manuscripts demonstrate textual variation but also strong continuity with the later Jewish Pentateuch.</w:t>
      </w:r>
    </w:p>
    <w:p>
      <w:r>
        <w:t>Source: Pre-Islamic Torah manuscript evidence; comparison to Quranic Tawrat claims</w:t>
      </w:r>
    </w:p>
    <w:p>
      <w:r>
        <w:t>Discovery statement: Pre-Islamic Torah manuscripts demonstrate textual variation but also strong continuity with the later Jewish Pentateuch.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🔵 Comparative Textual Finding</w:t>
      </w:r>
    </w:p>
    <w:p>
      <w:r>
        <w:t>Research-question relationships: QRQ-0003; QRQ-0005; QRQ-0010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QDISC-0768 - The pre-Islamic manuscript record prevents explaining the present form of Deuteronomy as a post-Muhammad Jewish alteration.</w:t>
      </w:r>
    </w:p>
    <w:p>
      <w:r>
        <w:t>Source: Deuteronomy manuscript history; comparison to 7:157</w:t>
      </w:r>
    </w:p>
    <w:p>
      <w:r>
        <w:t>Discovery statement: The pre-Islamic manuscript record prevents explaining the present form of Deuteronomy as a post-Muhammad Jewish alteration.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QDISC-0770 - Neither Tawrāt nor Injīl requires a hypothetical completely lost scripture to explain Quranic terminology; such a hypothesis requires independent evidence.</w:t>
      </w:r>
    </w:p>
    <w:p>
      <w:r>
        <w:t>Source: Quranic Tawrat/Injil passages through 7:157; manuscript/source-history synthesis</w:t>
      </w:r>
    </w:p>
    <w:p>
      <w:r>
        <w:t>Discovery statement: Neither Tawrāt nor Injīl requires a hypothetical completely lost scripture to explain Quranic terminology; such a hypothesis requires independent evidence.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QRQ-0002; QRQ-0003; QRQ-0005; QRQ-0010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QDISC-0771 - 7:172-173 describes a primordial human testimony to God’s lordship.</w:t>
      </w:r>
    </w:p>
    <w:p>
      <w:r>
        <w:t>Source: 7:172-173</w:t>
      </w:r>
    </w:p>
    <w:p>
      <w:r>
        <w:t>Discovery statement: 7:172-173 describes a primordial human testimony to God’s lordship.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7:172-173.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QDISC-0772 - 7:174 presents revelation as intended to restore humans to a truth for which they are already accountable.</w:t>
      </w:r>
    </w:p>
    <w:p>
      <w:r>
        <w:t>Source: 7:174</w:t>
      </w:r>
    </w:p>
    <w:p>
      <w:r>
        <w:t>Discovery statement: 7:174 presents revelation as intended to restore humans to a truth for which they are already accountable.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7:174.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QDISC-0773 - 7:175-176 describes a person given divine signs who abandons them for earthly desire.</w:t>
      </w:r>
    </w:p>
    <w:p>
      <w:r>
        <w:t>Source: 7:175-176</w:t>
      </w:r>
    </w:p>
    <w:p>
      <w:r>
        <w:t>Discovery statement: 7:175-176 describes a person given divine signs who abandons them for earthly desire.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7:175-176.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QDISC-0774 - The individual in 7:175-176 is anonymous; identification with Balaam is later interpretation.</w:t>
      </w:r>
    </w:p>
    <w:p>
      <w:r>
        <w:t>Source: 7:175-176</w:t>
      </w:r>
    </w:p>
    <w:p>
      <w:r>
        <w:t>Discovery statement: The individual in 7:175-176 is anonymous; identification with Balaam is later interpretation.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7:175-176.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QDISC-0775 - 7:177 frames rejection of God’s signs as wrongdoing against oneself.</w:t>
      </w:r>
    </w:p>
    <w:p>
      <w:r>
        <w:t>Source: 7:177</w:t>
      </w:r>
    </w:p>
    <w:p>
      <w:r>
        <w:t>Discovery statement: 7:177 frames rejection of God’s signs as wrongdoing against oneself.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7:177.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QDISC-0776 - 7:178 again attributes guidance and misguidance ultimately to God.</w:t>
      </w:r>
    </w:p>
    <w:p>
      <w:r>
        <w:t>Source: 7:178</w:t>
      </w:r>
    </w:p>
    <w:p>
      <w:r>
        <w:t>Discovery statement: 7:178 again attributes guidance and misguidance ultimately to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7:178.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the guidance/misguidance and human-responsibility flag; do not force closure before the full Quranic corpus is assembled.</w:t>
      </w:r>
    </w:p>
    <w:p/>
    <w:p>
      <w:pPr>
        <w:pStyle w:val="Heading2"/>
      </w:pPr>
      <w:r>
        <w:t>QDISC-0777 - 7:179 connects condemnation with failure to use hearts, eyes and ears for understanding.</w:t>
      </w:r>
    </w:p>
    <w:p>
      <w:r>
        <w:t>Source: 7:179</w:t>
      </w:r>
    </w:p>
    <w:p>
      <w:r>
        <w:t>Discovery statement: 7:179 connects condemnation with failure to use hearts, eyes and ears for understanding.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7:179.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the guidance/misguidance and human-responsibility flag; do not force closure before the full Quranic corpus is assembled.</w:t>
      </w:r>
    </w:p>
    <w:p/>
    <w:p>
      <w:pPr>
        <w:pStyle w:val="Heading2"/>
      </w:pPr>
      <w:r>
        <w:t>QDISC-0778 - 7:180 establishes the concept of God’s “most beautiful names”; the verse itself does not state an exact count of 99.</w:t>
      </w:r>
    </w:p>
    <w:p>
      <w:r>
        <w:t>Source: 7:180</w:t>
      </w:r>
    </w:p>
    <w:p>
      <w:r>
        <w:t>Discovery statement: 7:180 establishes the concept of God’s “most beautiful names”; the verse itself does not state an exact count of 99.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7:180.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QDISC-0779 - 7:181 says a community among God’s creation guides and acts justly by truth.</w:t>
      </w:r>
    </w:p>
    <w:p>
      <w:r>
        <w:t>Source: 7:181</w:t>
      </w:r>
    </w:p>
    <w:p>
      <w:r>
        <w:t>Discovery statement: 7:181 says a community among God’s creation guides and acts justly by truth.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7:181.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QDISC-0780 - 7:182-183 presents delayed judgment as potentially part of judgment rather than evidence of approval.</w:t>
      </w:r>
    </w:p>
    <w:p>
      <w:r>
        <w:t>Source: 7:182-183</w:t>
      </w:r>
    </w:p>
    <w:p>
      <w:r>
        <w:t>Discovery statement: 7:182-183 presents delayed judgment as potentially part of judgment rather than evidence of approval.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7:182-183.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QDISC-0781 - 7:184 records and rejects an accusation/suspicion that Muhammad was mad.</w:t>
      </w:r>
    </w:p>
    <w:p>
      <w:r>
        <w:t>Source: 7:184</w:t>
      </w:r>
    </w:p>
    <w:p>
      <w:r>
        <w:t>Discovery statement: 7:184 records and rejects an accusation/suspicion that Muhammad was mad.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7:184.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QDISC-0782 - 7:185 appeals to observation of creation in support of revelation and judgment.</w:t>
      </w:r>
    </w:p>
    <w:p>
      <w:r>
        <w:t>Source: 7:185</w:t>
      </w:r>
    </w:p>
    <w:p>
      <w:r>
        <w:t>Discovery statement: 7:185 appeals to observation of creation in support of revelation and judgment.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7:185.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QRQ-0005;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QDISC-0783 - 7:186 reinforces divine misguidance while surrounding material preserves human responsibility.</w:t>
      </w:r>
    </w:p>
    <w:p>
      <w:r>
        <w:t>Source: 7:186</w:t>
      </w:r>
    </w:p>
    <w:p>
      <w:r>
        <w:t>Discovery statement: 7:186 reinforces divine misguidance while surrounding material preserves human responsibility.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7:186.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the guidance/misguidance and human-responsibility flag; do not force closure before the full Quranic corpus is assembled.</w:t>
      </w:r>
    </w:p>
    <w:p/>
    <w:p>
      <w:pPr>
        <w:pStyle w:val="Heading2"/>
      </w:pPr>
      <w:r>
        <w:t>QDISC-0784 - 7:187 says Muhammad does not know the time of the final Hour.</w:t>
      </w:r>
    </w:p>
    <w:p>
      <w:r>
        <w:t>Source: 7:187</w:t>
      </w:r>
    </w:p>
    <w:p>
      <w:r>
        <w:t>Discovery statement: 7:187 says Muhammad does not know the time of the final Hour.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7:187.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QRQ-0008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QDISC-0785 - 7:188 explicitly denies Muhammad independent knowledge of the unseen and independent power to benefit/harm.</w:t>
      </w:r>
    </w:p>
    <w:p>
      <w:r>
        <w:t>Source: 7:188</w:t>
      </w:r>
    </w:p>
    <w:p>
      <w:r>
        <w:t>Discovery statement: 7:188 explicitly denies Muhammad independent knowledge of the unseen and independent power to benefit/harm.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7:188.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QDISC-0786 - 7:189 describes humanity through a single-soul-and-mate origin pattern.</w:t>
      </w:r>
    </w:p>
    <w:p>
      <w:r>
        <w:t>Source: 7:189</w:t>
      </w:r>
    </w:p>
    <w:p>
      <w:r>
        <w:t>Discovery statement: 7:189 describes humanity through a single-soul-and-mate origin pattern.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7:189.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QDISC-0787 - 7:189-190 contains genuine ambiguity over whether the couple committing shirk are Adam/wife or later descendants.</w:t>
      </w:r>
    </w:p>
    <w:p>
      <w:r>
        <w:t>Source: 7:189-190</w:t>
      </w:r>
    </w:p>
    <w:p>
      <w:r>
        <w:t>Discovery statement: 7:189-190 contains genuine ambiguity over whether the couple committing shirk are Adam/wife or later descendants.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7:189-190.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QDISC-0788 - 7:191-198 argues against idolatry from the impotence and created status of rival objects/beings.</w:t>
      </w:r>
    </w:p>
    <w:p>
      <w:r>
        <w:t>Source: 7:191-198</w:t>
      </w:r>
    </w:p>
    <w:p>
      <w:r>
        <w:t>Discovery statement: 7:191-198 argues against idolatry from the impotence and created status of rival objects/beings.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7:191-198.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QDISC-0789 - 7:194 emphasizes the creaturely/servant status of those invoked besides God.</w:t>
      </w:r>
    </w:p>
    <w:p>
      <w:r>
        <w:t>Source: 7:194</w:t>
      </w:r>
    </w:p>
    <w:p>
      <w:r>
        <w:t>Discovery statement: 7:194 emphasizes the creaturely/servant status of those invoked besides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7:194.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QDISC-0790 - 7:195 uses idols’ inability to walk, grasp, see or hear as an anti-idolatry argument.</w:t>
      </w:r>
    </w:p>
    <w:p>
      <w:r>
        <w:t>Source: 7:195</w:t>
      </w:r>
    </w:p>
    <w:p>
      <w:r>
        <w:t>Discovery statement: 7:195 uses idols’ inability to walk, grasp, see or hear as an anti-idolatry argument.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7:195.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QDISC-0791 - 7:196 grounds Muhammad’s protection in God.</w:t>
      </w:r>
    </w:p>
    <w:p>
      <w:r>
        <w:t>Source: 7:196</w:t>
      </w:r>
    </w:p>
    <w:p>
      <w:r>
        <w:t>Discovery statement: 7:196 grounds Muhammad’s protection in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7:196.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</w:t>
      </w:r>
    </w:p>
    <w:p>
      <w:r>
        <w:t>Dictionary relationships: YUJĪR / AMĀN CONCEPT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QDISC-0792 - 7:199 commands forbearance, right conduct and turning away from the ignorant.</w:t>
      </w:r>
    </w:p>
    <w:p>
      <w:r>
        <w:t>Source: 7:199</w:t>
      </w:r>
    </w:p>
    <w:p>
      <w:r>
        <w:t>Discovery statement: 7:199 commands forbearance, right conduct and turning away from the ignorant.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7:199.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QDISC-0793 - 7:200-201 portrays Satanic temptation as resisted through remembrance of God.</w:t>
      </w:r>
    </w:p>
    <w:p>
      <w:r>
        <w:t>Source: 7:200-201</w:t>
      </w:r>
    </w:p>
    <w:p>
      <w:r>
        <w:t>Discovery statement: 7:200-201 portrays Satanic temptation as resisted through remembrance of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7:200-201.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QRQ-0007</w:t>
      </w:r>
    </w:p>
    <w:p>
      <w:r>
        <w:t>Dictionary relationships: No new dictionary entry required by this discovery.</w:t>
      </w:r>
    </w:p>
    <w:p>
      <w:r>
        <w:t>Dossier relationships: Satan / Iblīs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QDISC-0794 - 7:202 presents evil as socially/spiritually reinforced through counterparts/brothers.</w:t>
      </w:r>
    </w:p>
    <w:p>
      <w:r>
        <w:t>Source: 7:202</w:t>
      </w:r>
    </w:p>
    <w:p>
      <w:r>
        <w:t>Discovery statement: 7:202 presents evil as socially/spiritually reinforced through counterparts/brothers.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7:202. The discovery statement records the proposition established from the cited passage; no later tafsir/hadith claim is required for the core textual observation.</w:t>
      </w:r>
    </w:p>
    <w:p>
      <w:r>
        <w:t>Evidence classification: 🔵 Comparative Textual Finding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QDISC-0795 - 7:203 denies Muhammad authority to manufacture revelation or demanded signs.</w:t>
      </w:r>
    </w:p>
    <w:p>
      <w:r>
        <w:t>Source: 7:203</w:t>
      </w:r>
    </w:p>
    <w:p>
      <w:r>
        <w:t>Discovery statement: 7:203 denies Muhammad authority to manufacture revelation or demanded signs.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7:203.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QRQ-0005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QDISC-0796 - 7:204 commands attentive silence during Quranic recitation.</w:t>
      </w:r>
    </w:p>
    <w:p>
      <w:r>
        <w:t>Source: 7:204</w:t>
      </w:r>
    </w:p>
    <w:p>
      <w:r>
        <w:t>Discovery statement: 7:204 commands attentive silence during Quranic recitation.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7:204.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QDISC-0797 - 7:205 presents regular humble remembrance of God as a core practice.</w:t>
      </w:r>
    </w:p>
    <w:p>
      <w:r>
        <w:t>Source: 7:205</w:t>
      </w:r>
    </w:p>
    <w:p>
      <w:r>
        <w:t>Discovery statement: 7:205 presents regular humble remembrance of God as a core practice.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7:205.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QDISC-0798 - 7:206 ends Surah 7 with heavenly beings glorifying and prostrating to God.</w:t>
      </w:r>
    </w:p>
    <w:p>
      <w:r>
        <w:t>Source: 7:206</w:t>
      </w:r>
    </w:p>
    <w:p>
      <w:r>
        <w:t>Discovery statement: 7:206 ends Surah 7 with heavenly beings glorifying and prostrating to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7:206.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>
      <w:r>
        <w:t>Surah 8 — al-Anfāl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