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COMPARISON NOTE — JESUS RESURRECTION / RAISING VIEWS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Pair with: </w:t>
      </w:r>
      <w:r>
        <w:rPr>
          <w:rFonts w:ascii="Calibri" w:hAnsi="Calibri" w:eastAsia="Calibri"/>
          <w:b w:val="0"/>
          <w:i w:val="0"/>
          <w:color w:val="222222"/>
          <w:sz w:val="22"/>
        </w:rPr>
        <w:t>Comparison_Quranic_Crucifixion_Views.docx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IDs: </w:t>
      </w:r>
      <w:r>
        <w:rPr>
          <w:rFonts w:ascii="Calibri" w:hAnsi="Calibri" w:eastAsia="Calibri"/>
          <w:b w:val="0"/>
          <w:i w:val="0"/>
          <w:color w:val="222222"/>
          <w:sz w:val="22"/>
        </w:rPr>
        <w:t>QB-0103–0106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11 September 2026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Resurrection and raising are not the same word-set. The Gospels narrate death, burial, third-day rising, appearances, then ascension. The Quran narrates a raise-to-God (rafaʿa ilayhi) and a future “day I die / day I am raised.” Mixing those two plots as if they were one plot is the usual confusion. This note keeps them apart.</w:t>
      </w:r>
    </w:p>
    <w:p>
      <w:pPr>
        <w:pStyle w:val="Heading1"/>
      </w:pPr>
      <w:r>
        <w:rPr>
          <w:rFonts w:ascii="Calibri" w:hAnsi="Calibri"/>
          <w:color w:val="1B3A4B"/>
        </w:rPr>
        <w:t>1. Level 1 — Quran verbs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4:158. Bal rafaʿahu llāhu ilayhi — rather, God raised him to Himself.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3:55. Innī mutawaffīka wa-rāfiʿuka ilayya — I am taking you / causing you to die and raising you to Me.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5:117. When You tawaffaytanī You were the watcher over them.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19:33. Peace on me the day I was born, the day I die (amūtu), and the day I am raised alive (ubʿathu ḥayyan).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19:15. Same three-beat formula for John.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4:159. None of the People of the Book but will believe in him before his death; he will be a witness against them at the Rising (yawm al-qiyāma).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The Quran does not narrate: a burial; a third day; appearances in a locked room; breakfast by the lake; forty days; a cloud-ascent from Olivet. Those are Gospel/Acts scenes. Do not insert them under rafaʿa.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Baʿatha / yubʿathu in 19:33 is the ordinary resurrection-of-the-dead verb. Rafaʿa ilayhi is raise-toward-God. Two verbs. Two slots in the timeline if you accept the majority reading (raise now, die later, baʿth later still).</w:t>
      </w:r>
    </w:p>
    <w:p>
      <w:pPr>
        <w:pStyle w:val="Heading1"/>
      </w:pPr>
      <w:r>
        <w:rPr>
          <w:rFonts w:ascii="Calibri" w:hAnsi="Calibri"/>
          <w:color w:val="1B3A4B"/>
        </w:rPr>
        <w:t>2. What rafaʿa does in the Quran generally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Rafaʿa can mean lift in space, lift in rank, or both. Idrīs is described as raised to a high place (19:57). God raises degrees (6:83). The throne is raised. So “God raised Jesus to Himself” can be heard as bodily relocation, as honor, or as both. The majority tradition heard bodily-alive relocation because 4:157 had just denied the kill. Honor-only is a minority / Ahmadi-leaning hearing (rafʿ as dignity, not flight). Level 1 is the verb plus ilayhi. It does not photograph the travel.</w:t>
      </w:r>
    </w:p>
    <w:p>
      <w:pPr>
        <w:pStyle w:val="Heading1"/>
      </w:pPr>
      <w:r>
        <w:rPr>
          <w:rFonts w:ascii="Calibri" w:hAnsi="Calibri"/>
          <w:color w:val="1B3A4B"/>
        </w:rPr>
        <w:t>3. Main Muslim plots after 4:158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Plot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Sequence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Where it lives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Raised alive now; descends later; then dies; then general resurrection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4:157 no kill → 4:158 raise alive → hadith descent as just judge → 19:33 death in the future → ba'th with everyone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Dominant Sunni (and much Shia) eschatology. Descent details are HADITH, not Quran.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Tawaffi was a real death; rafa' is exaltation after death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Died (not necessarily on a cross) → God raised him (honor or to Himself) → 19:33 already used or still future depending on reader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Minority mufassir / some modern academics. Uses 3:55 / 5:117 tawaffa as death.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Honor-only raf'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 bodily lift. Raised in rank like other prophets. Ordinary death already happened or later on earth (Ahmadi Kashmir).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Ahmadiyya and some modern honor-readings. Extra-Quranic geography for the later death.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Refuse the itinerary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4:158 says God raised him to Himself. Stop there. Descent is extra-Quranic.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 discipline-reading of the mushaf without the hadith plot.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The descent-as-judge, breaking the cross, killing the pig, abolishing jizya: that list is ḥadīth (e.g. Bukhārī / Muslim reports). Level 4 for this project unless and until a Quran verse states it. 43:61 is sometimes read as Jesus being a sign of the Hour — wording argued.</w:t>
      </w:r>
    </w:p>
    <w:p>
      <w:pPr>
        <w:pStyle w:val="Heading1"/>
      </w:pPr>
      <w:r>
        <w:rPr>
          <w:rFonts w:ascii="Calibri" w:hAnsi="Calibri"/>
          <w:color w:val="1B3A4B"/>
        </w:rPr>
        <w:t>4. Gospel / Acts plot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Death on Friday. Burial. Third-day empty tomb. Appearances (Mary Magdalene; the eleven; Thomas; the road; the lake). Eating. Wounds shown. Commission. Luke–Acts: taken up after forty days from Olivet; will return the same way. Paul: if Christ is not raised, preaching is empty (1 Cor 15). The raising is of one who had died. The return is of one who already died and rose.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QB-0103 CONTRAST of plot: Gospel = died-then-raised-then-ascended-then-will-return. Majority Islam = did-not-die-then-raised-alive-then-will-return-then-will-die-then-general-baʿth.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QB-0104 PARTIAL AGREEMENT: both files say Jesus is not in the grave the crowd thought they owned, and that God acted. Both files expect him to be involved at the end (Gospel return; Islamic descent tradition; 4:159 witness at the Rising).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QB-0105 CONTRAST of work: in Paul the resurrection of Jesus is firstfruits and the ground of everyone else’s rising. In the Quran Jesus raises the dead by leave as a sign in his mission (3:49; 5:110); his own baʿth in 19:33 is grouped with every human’s three days (birth / death / rising). He is not named as the engine of other people’s resurrection.</w:t>
      </w:r>
    </w:p>
    <w:p>
      <w:pPr>
        <w:pStyle w:val="Heading1"/>
      </w:pPr>
      <w:r>
        <w:rPr>
          <w:rFonts w:ascii="Calibri" w:hAnsi="Calibri"/>
          <w:color w:val="1B3A4B"/>
        </w:rPr>
        <w:t>5. 19:33 and John 19:15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Infant Jesus and infant John both get: peace the day I/he was born, the day I/he die(s), the day I/he am/is raised alive. That is a human three-beat. Majority Islam hears Jesus’ middle beat as still future (so that 4:157 can stand). A death-then-raise reading hears 19:33 as already using the same three-beat every human uses. The verse itself does not date the middle beat. QB-0100 remains OPEN.</w:t>
      </w:r>
    </w:p>
    <w:p>
      <w:pPr>
        <w:pStyle w:val="Heading1"/>
      </w:pPr>
      <w:r>
        <w:rPr>
          <w:rFonts w:ascii="Calibri" w:hAnsi="Calibri"/>
          <w:color w:val="1B3A4B"/>
        </w:rPr>
        <w:t>6. 4:159 again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Believe in him before his death. If “his” is Jesus, the verse is usually parked on the descent-then-death plot. If “his” is each kitābī, the verse is about dying faith, not about a future public return. Both hearings are old. The resurrection comparison cannot lean on 4:159 until that pronoun is argued in place.</w:t>
      </w:r>
    </w:p>
    <w:p>
      <w:pPr>
        <w:pStyle w:val="Heading1"/>
      </w:pPr>
      <w:r>
        <w:rPr>
          <w:rFonts w:ascii="Calibri" w:hAnsi="Calibri"/>
          <w:color w:val="1B3A4B"/>
        </w:rPr>
        <w:t>7. Side-by-side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Slot</w:t>
            </w:r>
          </w:p>
        </w:tc>
        <w:tc>
          <w:tcPr>
            <w:tcW w:type="dxa" w:w="2448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Four Gospels + Acts + Paul</w:t>
            </w:r>
          </w:p>
        </w:tc>
        <w:tc>
          <w:tcPr>
            <w:tcW w:type="dxa" w:w="2448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Quran Level 1</w:t>
            </w:r>
          </w:p>
        </w:tc>
        <w:tc>
          <w:tcPr>
            <w:tcW w:type="dxa" w:w="2448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Majority Islam after tafsir+hadith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Did he die in the first century?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4:157 denies their kill; 19:33 names a death without dating it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 (not then)</w:t>
            </w:r>
          </w:p>
        </w:tc>
      </w:tr>
      <w:tr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Raised from the dead on the third day?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Yes, central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Not narrated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Raised / taken to God?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Ascension after forty days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4:158 rafa'ahu ilayhi; 3:55 rafi'uka ilayya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Yes, bodily, at the crisis</w:t>
            </w:r>
          </w:p>
        </w:tc>
      </w:tr>
      <w:tr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Appearances to disciples?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Yes, multiple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Not narrated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Not part of the crisis story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Will return?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Yes (Olivet; 1 Thess 4; Rev)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Not stated in these verses; 43:61 argued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Yes, as just judge (hadith)</w:t>
            </w:r>
          </w:p>
        </w:tc>
      </w:tr>
      <w:tr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When does he die?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Already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19:33 unnamed date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After the descent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Engine of others' resurrection?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Yes (1 Cor 15)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No; he raises some dead by leave as a sign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</w:t>
            </w:r>
          </w:p>
        </w:tc>
      </w:tr>
      <w:tr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Witness at the Rising?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Judge / Son of Man traditions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4:159 he will be a witness against them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Yes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8. IDs and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QB-0103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Died-then-raised-then-ascended vs raised-alive-then-return-then-die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QB-0104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Both: God acts; Jesus not left in the crowd's grave-claim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QB-0105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Jesus as firstfruits of all rising vs Jesus raises some dead by leave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QB-0106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Raf' as relocation vs raf' as rank — both live under 4:158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This project will not treat the descent-hadith list as Quran. It will not treat Ahmadi Kashmir as the muṣḥaf. It will not insert empty-tomb scenes under rafaʿa. When 19:33 and 43:61 arrive in order they update QB-0100 and this note.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comparison note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Comparison — Jesus resurrection views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Comparison — Jesus resurrection views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