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S006 — AL-ANʿĀM — CP01</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6:1–19 (19 verses)</w:t>
      </w:r>
    </w:p>
    <w:p>
      <w:pPr>
        <w:spacing w:after="40"/>
      </w:pPr>
      <w:r>
        <w:rPr>
          <w:rFonts w:ascii="Calibri" w:hAnsi="Calibri" w:eastAsia="Calibri"/>
          <w:b/>
          <w:i w:val="0"/>
          <w:color w:val="1B3A4B"/>
          <w:sz w:val="22"/>
        </w:rPr>
        <w:t xml:space="preserve">Surah tag: </w:t>
      </w:r>
      <w:r>
        <w:rPr>
          <w:rFonts w:ascii="Calibri" w:hAnsi="Calibri" w:eastAsia="Calibri"/>
          <w:b w:val="0"/>
          <w:i w:val="0"/>
          <w:color w:val="222222"/>
          <w:sz w:val="22"/>
        </w:rPr>
        <w:t>Meccan by the traditional list; 165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Praise to God who created the heavens and the earth and made the darknesses and the light; then those who disbelieve equate with their Lord. He created you from clay, then decreed a term, and a named term with Him; then you are in doubt. He is God in the heavens and the earth; He knows your secret and your open, and what you earn. No sign of their Lord’s signs comes to them but they turn from it. They denied the truth when it came; news of what they mocked will reach them. Have they not seen how many a generation We destroyed before them, whom We established in the earth as We have not established you, and We sent the sky on them in abundance and made the rivers run under them; then We destroyed them for their sins and raised up after them another generation. If We had sent down on you a book on parchment and they touched it with their hands, those who disbelieve would have said this is only plain magic. They said: why has an angel not been sent down on him? If We had sent down an angel the matter would have been decided; then they would not be respited. If We had made him an angel We would have made him a man and We would have confused for them what they are confusing. Messengers before you were mocked; those who mocked were surrounded by what they mocked. Say: to whom belongs what is in the heavens and the earth? Say: to God. He has written mercy on Himself. He will surely gather you to the Day of Rising about which there is no doubt. Those who have lost their souls — they do not believe. To Him belongs what rests in the night and the day; He is the Hearing, the Knowing. Say: other than God shall I take as a walī, Maker of the heavens and the earth, who feeds and is not fed? Say: I am commanded to be the first of those who submit, and do not be of the associators. Say: I fear, if I disobey my Lord, the punishment of a great day. From whom it is averted that day, He has had mercy on him; that is the clear winning. If God touches you with harm, none can remove it but He; if He touches you with good, He is powerful over everything. He is the Overcomer above His servants; He is the Wise, the Aware. Say: which thing is greatest in testimony? Say: God is witness between me and you. This Quran has been revealed to me that I may warn you by it and whoever it reaches. Do you testify that with God there are other gods? Say: I do not testify. Say: He is only one God, and I am free of what you associate.</w:t>
      </w:r>
    </w:p>
    <w:p>
      <w:pPr>
        <w:pStyle w:val="Heading1"/>
      </w:pPr>
      <w:r>
        <w:rPr>
          <w:rFonts w:ascii="Calibri" w:hAnsi="Calibri"/>
          <w:color w:val="1B3A4B"/>
        </w:rPr>
        <w:t>2–3. Investigation</w:t>
      </w:r>
    </w:p>
    <w:p>
      <w:pPr>
        <w:pStyle w:val="Heading2"/>
      </w:pPr>
      <w:r>
        <w:rPr>
          <w:rFonts w:ascii="Calibri" w:hAnsi="Calibri"/>
          <w:color w:val="1B3A4B"/>
        </w:rPr>
        <w:t>6:1–3 creation; darknesses and light; clay; a term</w:t>
      </w:r>
    </w:p>
    <w:p>
      <w:pPr>
        <w:spacing w:after="160"/>
      </w:pPr>
      <w:r>
        <w:rPr>
          <w:rFonts w:ascii="Calibri" w:hAnsi="Calibri" w:eastAsia="Calibri"/>
          <w:b w:val="0"/>
          <w:i w:val="0"/>
          <w:color w:val="222222"/>
          <w:sz w:val="22"/>
        </w:rPr>
        <w:t>Al-ḥamdu li-llāhi alladhī khalaqa l-samāwāti wa-l-arḍa wa-jaʿala l-ẓulumāti wa-l-nūr. Then those who disbelieve yaʿdilūn — they equate / set up equals. Created from clay; a term decreed and a named term with Him; you dispute. He is God in the heavens and the earth; secret, open, and earnings are known.</w:t>
      </w:r>
    </w:p>
    <w:p>
      <w:pPr>
        <w:spacing w:after="160"/>
      </w:pPr>
      <w:r>
        <w:rPr>
          <w:rFonts w:ascii="Calibri" w:hAnsi="Calibri" w:eastAsia="Calibri"/>
          <w:b w:val="0"/>
          <w:i w:val="0"/>
          <w:color w:val="222222"/>
          <w:sz w:val="22"/>
        </w:rPr>
        <w:t>Darknesses are plural; light is singular. Clay-creation already sits with Adam (3:59; 15:26 later). Two terms: one decreed (ajal), one named with Him — often heard as death-term and resurrection-term. Level 1 is two ajals and a dispute.</w:t>
      </w:r>
    </w:p>
    <w:p>
      <w:pPr>
        <w:spacing w:after="160"/>
      </w:pPr>
      <w:r>
        <w:rPr>
          <w:rFonts w:ascii="Calibri" w:hAnsi="Calibri" w:eastAsia="Calibri"/>
          <w:b w:val="0"/>
          <w:i w:val="0"/>
          <w:color w:val="222222"/>
          <w:sz w:val="22"/>
        </w:rPr>
        <w:t>QB-0133: PARTIAL AGREEMENT with Gen 1 light-and-dark and with clay/dust human (Gen 2:7; 3:19). DIFFERENCE: Genesis sequences light before the named luminaries; this verse pairs darknesses and light as made, then charges equating. No six-day frame here.</w:t>
      </w:r>
    </w:p>
    <w:p>
      <w:pPr>
        <w:pStyle w:val="Heading2"/>
      </w:pPr>
      <w:r>
        <w:rPr>
          <w:rFonts w:ascii="Calibri" w:hAnsi="Calibri"/>
          <w:color w:val="1B3A4B"/>
        </w:rPr>
        <w:t>6:4–11 signs turned from; parchment-book still called magic; why no angel</w:t>
      </w:r>
    </w:p>
    <w:p>
      <w:pPr>
        <w:spacing w:after="160"/>
      </w:pPr>
      <w:r>
        <w:rPr>
          <w:rFonts w:ascii="Calibri" w:hAnsi="Calibri" w:eastAsia="Calibri"/>
          <w:b w:val="0"/>
          <w:i w:val="0"/>
          <w:color w:val="222222"/>
          <w:sz w:val="22"/>
        </w:rPr>
        <w:t>Every sign they turn from. They denied the ḥaqq; the news of what they mocked will reach them. Generations established more firmly than you, sky and rivers given, then destroyed for sins, another generation raised. If a book came down on qirṭās and they touched it with their hands, the disbelievers would still say magic. Why no angel? If an angel came the matter would be decided; no respite. If We made the messenger an angel We would have made him a man and confused them with their own confusion. Messengers before you were mocked; the mockers were surrounded.</w:t>
      </w:r>
    </w:p>
    <w:p>
      <w:pPr>
        <w:spacing w:after="160"/>
      </w:pPr>
      <w:r>
        <w:rPr>
          <w:rFonts w:ascii="Calibri" w:hAnsi="Calibri" w:eastAsia="Calibri"/>
          <w:b w:val="0"/>
          <w:i w:val="0"/>
          <w:color w:val="222222"/>
          <w:sz w:val="22"/>
        </w:rPr>
        <w:t>The parchment-counterfactual is this surah’s answer to “give us a physical book.” Touch would not break the magic-charge. The angel-demand is answered as: an angel-arrival ends the test; an angel-messenger would still look like a man. Mockery of messengers is already 21:41 / 36:30 territory; here it opens the Meccan long-file.</w:t>
      </w:r>
    </w:p>
    <w:p>
      <w:pPr>
        <w:pStyle w:val="Heading2"/>
      </w:pPr>
      <w:r>
        <w:rPr>
          <w:rFonts w:ascii="Calibri" w:hAnsi="Calibri"/>
          <w:color w:val="1B3A4B"/>
        </w:rPr>
        <w:t>6:12–18 He wrote mercy on Himself; feeds and is not fed</w:t>
      </w:r>
    </w:p>
    <w:p>
      <w:pPr>
        <w:spacing w:after="160"/>
      </w:pPr>
      <w:r>
        <w:rPr>
          <w:rFonts w:ascii="Calibri" w:hAnsi="Calibri" w:eastAsia="Calibri"/>
          <w:b w:val="0"/>
          <w:i w:val="0"/>
          <w:color w:val="222222"/>
          <w:sz w:val="22"/>
        </w:rPr>
        <w:t>To whom belongs the heavens and the earth? To God. He has written mercy on Himself (kataba ʿalā nafsihi l-raḥma). He will gather you to a Day of Rising without doubt. Those who lost their souls do not believe. Night and day are His. Shall I take other than God as walī — Maker, who feeds and is not fed? I am commanded to be first of those who submit (awwala man aslama); do not be of the associators. I fear, if I disobey, a great day’s punishment. From whom it is averted that day, He has mercy; that is the clear winning. Harm: none removes it but He. Good: He is powerful over everything. Overcomer above His servants; Wise, Aware.</w:t>
      </w:r>
    </w:p>
    <w:p>
      <w:pPr>
        <w:spacing w:after="160"/>
      </w:pPr>
      <w:r>
        <w:rPr>
          <w:rFonts w:ascii="Calibri" w:hAnsi="Calibri" w:eastAsia="Calibri"/>
          <w:b w:val="0"/>
          <w:i w:val="0"/>
          <w:color w:val="222222"/>
          <w:sz w:val="22"/>
        </w:rPr>
        <w:t>Kataba ʿalā nafsihi l-raḥma is one of the strongest self-binding mercy sentences so far (repeats at 6:54). Feeds and is not fed is an anti-idol hunger test, cousin to 5:75’s they-ate-food test aimed at Jesus and Mary. First-of-those-who-submit is this messenger’s self-location inside islām as an act, not yet as the perfected-dīn slogan of 5:3.</w:t>
      </w:r>
    </w:p>
    <w:p>
      <w:pPr>
        <w:spacing w:after="160"/>
      </w:pPr>
      <w:r>
        <w:rPr>
          <w:rFonts w:ascii="Calibri" w:hAnsi="Calibri" w:eastAsia="Calibri"/>
          <w:b w:val="0"/>
          <w:i w:val="0"/>
          <w:color w:val="222222"/>
          <w:sz w:val="22"/>
        </w:rPr>
        <w:t>QB-0134: PARTIAL AGREEMENT with God as owner of heaven and earth (Ps 24:1; Deut 10:14) and with mercy as a named attribute. The self-written mercy is this wording. Feeds-and-is-not-fed contrasts with offerings that feed a god (pagan cult; also Psalm 50:12–13 God does not eat bulls).</w:t>
      </w:r>
    </w:p>
    <w:p>
      <w:pPr>
        <w:pStyle w:val="Heading2"/>
      </w:pPr>
      <w:r>
        <w:rPr>
          <w:rFonts w:ascii="Calibri" w:hAnsi="Calibri"/>
          <w:color w:val="1B3A4B"/>
        </w:rPr>
        <w:t>6:19 greatest testimony; this Quran warns whoever it reaches</w:t>
      </w:r>
    </w:p>
    <w:p>
      <w:pPr>
        <w:spacing w:after="160"/>
      </w:pPr>
      <w:r>
        <w:rPr>
          <w:rFonts w:ascii="Calibri" w:hAnsi="Calibri" w:eastAsia="Calibri"/>
          <w:b w:val="0"/>
          <w:i w:val="0"/>
          <w:color w:val="222222"/>
          <w:sz w:val="22"/>
        </w:rPr>
        <w:t>What is greatest in shahāda? God is witness between me and you. This Quran was revealed to me to warn you by it and whoever it reaches (wa-man balagh). Do you testify that with God there are other gods? I do not testify. He is only one God. I am free of what you associate.</w:t>
      </w:r>
    </w:p>
    <w:p>
      <w:pPr>
        <w:spacing w:after="160"/>
      </w:pPr>
      <w:r>
        <w:rPr>
          <w:rFonts w:ascii="Calibri" w:hAnsi="Calibri" w:eastAsia="Calibri"/>
          <w:b w:val="0"/>
          <w:i w:val="0"/>
          <w:color w:val="222222"/>
          <w:sz w:val="22"/>
        </w:rPr>
        <w:t>Man balagh extends the warning past the first addressees. The messenger refuses co-testimony to other gods. Tawḥīd here is a refused-shahāda plus a barāʾa from shirk.</w:t>
      </w:r>
    </w:p>
    <w:p>
      <w:pPr>
        <w:spacing w:after="160"/>
      </w:pPr>
      <w:r>
        <w:rPr>
          <w:rFonts w:ascii="Calibri" w:hAnsi="Calibri" w:eastAsia="Calibri"/>
          <w:b w:val="0"/>
          <w:i w:val="0"/>
          <w:color w:val="222222"/>
          <w:sz w:val="22"/>
        </w:rPr>
        <w:t>QB-0135: PARTIAL AGREEMENT with God-as-witness legal speech (1 Sam 12:5; Jer 42:5) and with the Shema’s one God (Deut 6:4). The Quran-as-warning-to-whoever-it-reaches is this verse’s reach-clause.</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QB-0133</w:t>
            </w:r>
          </w:p>
        </w:tc>
        <w:tc>
          <w:tcPr>
            <w:tcW w:type="dxa" w:w="3264"/>
          </w:tcPr>
          <w:p>
            <w:r/>
            <w:r>
              <w:rPr>
                <w:rFonts w:ascii="Calibri" w:hAnsi="Calibri" w:eastAsia="Calibri"/>
                <w:b w:val="0"/>
                <w:i w:val="0"/>
                <w:color w:val="222222"/>
                <w:sz w:val="18"/>
              </w:rPr>
              <w:t>Darknesses and light; clay; a term</w:t>
            </w:r>
          </w:p>
        </w:tc>
        <w:tc>
          <w:tcPr>
            <w:tcW w:type="dxa" w:w="3264"/>
          </w:tcPr>
          <w:p>
            <w:r/>
            <w:r>
              <w:rPr>
                <w:rFonts w:ascii="Calibri" w:hAnsi="Calibri" w:eastAsia="Calibri"/>
                <w:b w:val="0"/>
                <w:i w:val="0"/>
                <w:color w:val="222222"/>
                <w:sz w:val="18"/>
              </w:rPr>
              <w:t>PARTIAL AGREEMENT with Gen 1 / 2:7; no six-day frame here</w:t>
            </w:r>
          </w:p>
        </w:tc>
      </w:tr>
      <w:tr>
        <w:tc>
          <w:tcPr>
            <w:tcW w:type="dxa" w:w="3264"/>
            <w:shd w:fill="F4F1EA" w:val="clear"/>
          </w:tcPr>
          <w:p>
            <w:r/>
            <w:r>
              <w:rPr>
                <w:rFonts w:ascii="Calibri" w:hAnsi="Calibri" w:eastAsia="Calibri"/>
                <w:b w:val="0"/>
                <w:i w:val="0"/>
                <w:color w:val="222222"/>
                <w:sz w:val="18"/>
              </w:rPr>
              <w:t>QB-0134</w:t>
            </w:r>
          </w:p>
        </w:tc>
        <w:tc>
          <w:tcPr>
            <w:tcW w:type="dxa" w:w="3264"/>
            <w:shd w:fill="F4F1EA" w:val="clear"/>
          </w:tcPr>
          <w:p>
            <w:r/>
            <w:r>
              <w:rPr>
                <w:rFonts w:ascii="Calibri" w:hAnsi="Calibri" w:eastAsia="Calibri"/>
                <w:b w:val="0"/>
                <w:i w:val="0"/>
                <w:color w:val="222222"/>
                <w:sz w:val="18"/>
              </w:rPr>
              <w:t>Wrote mercy on Himself; feeds and is not fed</w:t>
            </w:r>
          </w:p>
        </w:tc>
        <w:tc>
          <w:tcPr>
            <w:tcW w:type="dxa" w:w="3264"/>
            <w:shd w:fill="F4F1EA" w:val="clear"/>
          </w:tcPr>
          <w:p>
            <w:r/>
            <w:r>
              <w:rPr>
                <w:rFonts w:ascii="Calibri" w:hAnsi="Calibri" w:eastAsia="Calibri"/>
                <w:b w:val="0"/>
                <w:i w:val="0"/>
                <w:color w:val="222222"/>
                <w:sz w:val="18"/>
              </w:rPr>
              <w:t>PARTIAL AGREEMENT with Ps 24 / 50; self-written mercy is this wording</w:t>
            </w:r>
          </w:p>
        </w:tc>
      </w:tr>
      <w:tr>
        <w:tc>
          <w:tcPr>
            <w:tcW w:type="dxa" w:w="3264"/>
          </w:tcPr>
          <w:p>
            <w:r/>
            <w:r>
              <w:rPr>
                <w:rFonts w:ascii="Calibri" w:hAnsi="Calibri" w:eastAsia="Calibri"/>
                <w:b w:val="0"/>
                <w:i w:val="0"/>
                <w:color w:val="222222"/>
                <w:sz w:val="18"/>
              </w:rPr>
              <w:t>QB-0135</w:t>
            </w:r>
          </w:p>
        </w:tc>
        <w:tc>
          <w:tcPr>
            <w:tcW w:type="dxa" w:w="3264"/>
          </w:tcPr>
          <w:p>
            <w:r/>
            <w:r>
              <w:rPr>
                <w:rFonts w:ascii="Calibri" w:hAnsi="Calibri" w:eastAsia="Calibri"/>
                <w:b w:val="0"/>
                <w:i w:val="0"/>
                <w:color w:val="222222"/>
                <w:sz w:val="18"/>
              </w:rPr>
              <w:t>Greatest testimony; one God; warn whoever it reaches</w:t>
            </w:r>
          </w:p>
        </w:tc>
        <w:tc>
          <w:tcPr>
            <w:tcW w:type="dxa" w:w="3264"/>
          </w:tcPr>
          <w:p>
            <w:r/>
            <w:r>
              <w:rPr>
                <w:rFonts w:ascii="Calibri" w:hAnsi="Calibri" w:eastAsia="Calibri"/>
                <w:b w:val="0"/>
                <w:i w:val="0"/>
                <w:color w:val="222222"/>
                <w:sz w:val="18"/>
              </w:rPr>
              <w:t>PARTIAL AGREEMENT with Shema and God-as-witness</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QDISC-0237</w:t>
            </w:r>
          </w:p>
        </w:tc>
        <w:tc>
          <w:tcPr>
            <w:tcW w:type="dxa" w:w="4896"/>
          </w:tcPr>
          <w:p>
            <w:r/>
            <w:r>
              <w:rPr>
                <w:rFonts w:ascii="Calibri" w:hAnsi="Calibri" w:eastAsia="Calibri"/>
                <w:b w:val="0"/>
                <w:i w:val="0"/>
                <w:color w:val="222222"/>
                <w:sz w:val="18"/>
              </w:rPr>
              <w:t>Praise: created heavens and earth, darknesses and light; they equate</w:t>
            </w:r>
          </w:p>
        </w:tc>
      </w:tr>
      <w:tr>
        <w:tc>
          <w:tcPr>
            <w:tcW w:type="dxa" w:w="4896"/>
            <w:shd w:fill="F4F1EA" w:val="clear"/>
          </w:tcPr>
          <w:p>
            <w:r/>
            <w:r>
              <w:rPr>
                <w:rFonts w:ascii="Calibri" w:hAnsi="Calibri" w:eastAsia="Calibri"/>
                <w:b w:val="0"/>
                <w:i w:val="0"/>
                <w:color w:val="222222"/>
                <w:sz w:val="18"/>
              </w:rPr>
              <w:t>QDISC-0238</w:t>
            </w:r>
          </w:p>
        </w:tc>
        <w:tc>
          <w:tcPr>
            <w:tcW w:type="dxa" w:w="4896"/>
            <w:shd w:fill="F4F1EA" w:val="clear"/>
          </w:tcPr>
          <w:p>
            <w:r/>
            <w:r>
              <w:rPr>
                <w:rFonts w:ascii="Calibri" w:hAnsi="Calibri" w:eastAsia="Calibri"/>
                <w:b w:val="0"/>
                <w:i w:val="0"/>
                <w:color w:val="222222"/>
                <w:sz w:val="18"/>
              </w:rPr>
              <w:t>From clay; two terms; God in heaven and earth knows secret and open</w:t>
            </w:r>
          </w:p>
        </w:tc>
      </w:tr>
      <w:tr>
        <w:tc>
          <w:tcPr>
            <w:tcW w:type="dxa" w:w="4896"/>
          </w:tcPr>
          <w:p>
            <w:r/>
            <w:r>
              <w:rPr>
                <w:rFonts w:ascii="Calibri" w:hAnsi="Calibri" w:eastAsia="Calibri"/>
                <w:b w:val="0"/>
                <w:i w:val="0"/>
                <w:color w:val="222222"/>
                <w:sz w:val="18"/>
              </w:rPr>
              <w:t>QDISC-0239</w:t>
            </w:r>
          </w:p>
        </w:tc>
        <w:tc>
          <w:tcPr>
            <w:tcW w:type="dxa" w:w="4896"/>
          </w:tcPr>
          <w:p>
            <w:r/>
            <w:r>
              <w:rPr>
                <w:rFonts w:ascii="Calibri" w:hAnsi="Calibri" w:eastAsia="Calibri"/>
                <w:b w:val="0"/>
                <w:i w:val="0"/>
                <w:color w:val="222222"/>
                <w:sz w:val="18"/>
              </w:rPr>
              <w:t>Signs turned from; parchment would still be called magic; angel would end the respite</w:t>
            </w:r>
          </w:p>
        </w:tc>
      </w:tr>
      <w:tr>
        <w:tc>
          <w:tcPr>
            <w:tcW w:type="dxa" w:w="4896"/>
            <w:shd w:fill="F4F1EA" w:val="clear"/>
          </w:tcPr>
          <w:p>
            <w:r/>
            <w:r>
              <w:rPr>
                <w:rFonts w:ascii="Calibri" w:hAnsi="Calibri" w:eastAsia="Calibri"/>
                <w:b w:val="0"/>
                <w:i w:val="0"/>
                <w:color w:val="222222"/>
                <w:sz w:val="18"/>
              </w:rPr>
              <w:t>QDISC-0240</w:t>
            </w:r>
          </w:p>
        </w:tc>
        <w:tc>
          <w:tcPr>
            <w:tcW w:type="dxa" w:w="4896"/>
            <w:shd w:fill="F4F1EA" w:val="clear"/>
          </w:tcPr>
          <w:p>
            <w:r/>
            <w:r>
              <w:rPr>
                <w:rFonts w:ascii="Calibri" w:hAnsi="Calibri" w:eastAsia="Calibri"/>
                <w:b w:val="0"/>
                <w:i w:val="0"/>
                <w:color w:val="222222"/>
                <w:sz w:val="18"/>
              </w:rPr>
              <w:t>He wrote mercy on Himself; gather to the Rising; feeds and is not fed</w:t>
            </w:r>
          </w:p>
        </w:tc>
      </w:tr>
      <w:tr>
        <w:tc>
          <w:tcPr>
            <w:tcW w:type="dxa" w:w="4896"/>
          </w:tcPr>
          <w:p>
            <w:r/>
            <w:r>
              <w:rPr>
                <w:rFonts w:ascii="Calibri" w:hAnsi="Calibri" w:eastAsia="Calibri"/>
                <w:b w:val="0"/>
                <w:i w:val="0"/>
                <w:color w:val="222222"/>
                <w:sz w:val="18"/>
              </w:rPr>
              <w:t>QDISC-0241</w:t>
            </w:r>
          </w:p>
        </w:tc>
        <w:tc>
          <w:tcPr>
            <w:tcW w:type="dxa" w:w="4896"/>
          </w:tcPr>
          <w:p>
            <w:r/>
            <w:r>
              <w:rPr>
                <w:rFonts w:ascii="Calibri" w:hAnsi="Calibri" w:eastAsia="Calibri"/>
                <w:b w:val="0"/>
                <w:i w:val="0"/>
                <w:color w:val="222222"/>
                <w:sz w:val="18"/>
              </w:rPr>
              <w:t>Commanded to be first of those who submit; fear a great day</w:t>
            </w:r>
          </w:p>
        </w:tc>
      </w:tr>
      <w:tr>
        <w:tc>
          <w:tcPr>
            <w:tcW w:type="dxa" w:w="4896"/>
            <w:shd w:fill="F4F1EA" w:val="clear"/>
          </w:tcPr>
          <w:p>
            <w:r/>
            <w:r>
              <w:rPr>
                <w:rFonts w:ascii="Calibri" w:hAnsi="Calibri" w:eastAsia="Calibri"/>
                <w:b w:val="0"/>
                <w:i w:val="0"/>
                <w:color w:val="222222"/>
                <w:sz w:val="18"/>
              </w:rPr>
              <w:t>QDISC-0242</w:t>
            </w:r>
          </w:p>
        </w:tc>
        <w:tc>
          <w:tcPr>
            <w:tcW w:type="dxa" w:w="4896"/>
            <w:shd w:fill="F4F1EA" w:val="clear"/>
          </w:tcPr>
          <w:p>
            <w:r/>
            <w:r>
              <w:rPr>
                <w:rFonts w:ascii="Calibri" w:hAnsi="Calibri" w:eastAsia="Calibri"/>
                <w:b w:val="0"/>
                <w:i w:val="0"/>
                <w:color w:val="222222"/>
                <w:sz w:val="18"/>
              </w:rPr>
              <w:t>Greatest testimony is God; this Quran warns whoever it reaches; I do not testify to other gods</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Al-Anʿām opens as a tawḥīd-and-sign surah: creation, clay, destroyed generations, a parchment that would not convince, an angel who would end the test, mercy written on God’s self, and a Quran that warns whoever it reaches. Next: 6:20–41 (those given the Book know it as they know their sons; they invent a lie against God; if you could see when they are stood at the Fire).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S006 CP01 vv001-019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S006 CP01 vv001-019</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