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S007 — AL-AʿRĀF — CP06</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7:127–141 (15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 notables of Pharaoh’s people: will you leave Moses and his people to work corruption in the land and leave you and your gods? He: we will slay their sons and spare their women; we are subjugators over them. Moses to his people: seek help from God and be patient. The earth is God’s; He bequeaths it to whom He wills of His servants. The aftermath is for the God-fearing. They: we were harmed before you came to us and after you came. He: perhaps your Lord will destroy your enemy and make you successors in the land, and look how you act.</w:t>
      </w:r>
    </w:p>
    <w:p>
      <w:pPr>
        <w:spacing w:after="160"/>
      </w:pPr>
      <w:r>
        <w:rPr>
          <w:rFonts w:ascii="Calibri" w:hAnsi="Calibri" w:eastAsia="Calibri"/>
          <w:b w:val="0"/>
          <w:i w:val="0"/>
          <w:color w:val="222222"/>
          <w:sz w:val="22"/>
        </w:rPr>
        <w:t>We seized Pharaoh’s house with years of drought and a deficit of fruits, that they might remember. When good came they said this is ours. When evil hit them they took Moses and those with him as an omen. Their omen is only with God, but most of them do not know. They: whatever sign you bring to bewitch us, we will not believe you. So We sent on them the ṭūfān, the locusts, the qummal, the frogs, and the blood — distinct signs. They grew proud and were a criminal people. When the wrath fell on them they said: O Moses, call your Lord for us by what He has covenanted with you. If you remove the wrath from us we will believe you and send the Children of Israel with you. When We removed the wrath from them to a term they were to reach, they broke it. So We took vengeance on them and drowned them in the yamm because they denied Our signs and were heedless of them. We made the people who had been weakened inherit the eastern parts of the land and its western parts, which We had blessed. The good word of your Lord was fulfilled on the Children of Israel for their patience. We destroyed what Pharaoh and his people had been making and what they had been erecting. We brought the Children of Israel across the sea. They came on a people clinging to idols of theirs. They: O Moses, make for us a god as they have gods. He: you are a people ignorant. These — what they are in is ruined, and vain is what they have been doing. He: shall I seek for you a god other than God, when He has favored you over the worlds? When We saved you from Pharaoh’s house, who were afflicting you with evil punishment, slaying your sons and sparing your women. In that was a great trial from your Lord.</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127–129: notables push son-killing again; Moses answers with patience and succession. 130–135: drought-omen; five-sign list; promise-and-breach. 136–137: drowning; inheritance of blessed land-parts; Pharaoh’s works destroyed. 138–141: crossing; request for an idol like the people they met; reminder of the trial they just left.</w:t>
      </w:r>
    </w:p>
    <w:p>
      <w:pPr>
        <w:pStyle w:val="Heading1"/>
      </w:pPr>
      <w:r>
        <w:rPr>
          <w:rFonts w:ascii="Calibri" w:hAnsi="Calibri"/>
          <w:color w:val="1B3A4B"/>
        </w:rPr>
        <w:t>3. Investigation</w:t>
      </w:r>
    </w:p>
    <w:p>
      <w:pPr>
        <w:pStyle w:val="Heading2"/>
      </w:pPr>
      <w:r>
        <w:rPr>
          <w:rFonts w:ascii="Calibri" w:hAnsi="Calibri"/>
          <w:color w:val="1B3A4B"/>
        </w:rPr>
        <w:t>7:127–129 slay the sons again; the earth is God's</w:t>
      </w:r>
    </w:p>
    <w:p>
      <w:pPr>
        <w:spacing w:after="160"/>
      </w:pPr>
      <w:r>
        <w:rPr>
          <w:rFonts w:ascii="Calibri" w:hAnsi="Calibri" w:eastAsia="Calibri"/>
          <w:b w:val="0"/>
          <w:i w:val="0"/>
          <w:color w:val="222222"/>
          <w:sz w:val="22"/>
        </w:rPr>
        <w:t>Same policy as 2:49, restated as Pharaoh’s answer to his notables. Moses does not counter with a plague-threat here. He names the earth as God’s to bequeath, and the ʿāqiba as the muttaqīn’s. The people say harm came before and after he arrived. He: perhaps destruction of the enemy and succession — then look how you act. Succession is conditional in that last clause.</w:t>
      </w:r>
    </w:p>
    <w:p>
      <w:pPr>
        <w:pStyle w:val="Heading2"/>
      </w:pPr>
      <w:r>
        <w:rPr>
          <w:rFonts w:ascii="Calibri" w:hAnsi="Calibri"/>
          <w:color w:val="1B3A4B"/>
        </w:rPr>
        <w:t>7:130–135 drought, omen, five signs, broken promise</w:t>
      </w:r>
    </w:p>
    <w:p>
      <w:pPr>
        <w:spacing w:after="160"/>
      </w:pPr>
      <w:r>
        <w:rPr>
          <w:rFonts w:ascii="Calibri" w:hAnsi="Calibri" w:eastAsia="Calibri"/>
          <w:b w:val="0"/>
          <w:i w:val="0"/>
          <w:color w:val="222222"/>
          <w:sz w:val="22"/>
        </w:rPr>
        <w:t>Years (sinīn) and deficit of fruits. Good: this is ours. Evil: omen on Moses. Omen is with God. Whatever sign you bring to bewitch us we will not believe — a pre-commitment to unbelief. Then five: ṭūfān, jarād, qummal, ḍafādiʿ, dam — signs set out (āyāt mufaṣṣalāt). Wrath falls; they bargain: call your Lord by what He covenanted with you; we will believe and send Israel. Wrath lifted to a term; they break it.</w:t>
      </w:r>
    </w:p>
    <w:p>
      <w:pPr>
        <w:spacing w:after="160"/>
      </w:pPr>
      <w:r>
        <w:rPr>
          <w:rFonts w:ascii="Calibri" w:hAnsi="Calibri" w:eastAsia="Calibri"/>
          <w:b w:val="0"/>
          <w:i w:val="0"/>
          <w:color w:val="222222"/>
          <w:sz w:val="22"/>
        </w:rPr>
        <w:t>This is the first walked plague-list. It is five named blows plus a prior drought-year, not Exodus’s ten. No firstborn. No darkness as a named item. No Passover.</w:t>
      </w:r>
    </w:p>
    <w:p>
      <w:pPr>
        <w:pStyle w:val="Heading2"/>
      </w:pPr>
      <w:r>
        <w:rPr>
          <w:rFonts w:ascii="Calibri" w:hAnsi="Calibri"/>
          <w:color w:val="1B3A4B"/>
        </w:rPr>
        <w:t>7:136–137 drowned; the weakened inherit</w:t>
      </w:r>
    </w:p>
    <w:p>
      <w:pPr>
        <w:spacing w:after="160"/>
      </w:pPr>
      <w:r>
        <w:rPr>
          <w:rFonts w:ascii="Calibri" w:hAnsi="Calibri" w:eastAsia="Calibri"/>
          <w:b w:val="0"/>
          <w:i w:val="0"/>
          <w:color w:val="222222"/>
          <w:sz w:val="22"/>
        </w:rPr>
        <w:t>Vengeance: drowned in the yamm because they denied the signs and were heedless of them. The weakened inherit east and west of the land We blessed. The good word of your Lord fulfilled on Israel for their patience. What Pharaoh made and erected is destroyed. 2:50 already had the split-and-drowned-while-you-looked sentence. This panel adds inheritance of blessed land-parts and the ruin of Pharaoh’s works. Pharaoh’s last words in the water stay parked at 10:90–92.</w:t>
      </w:r>
    </w:p>
    <w:p>
      <w:pPr>
        <w:pStyle w:val="Heading2"/>
      </w:pPr>
      <w:r>
        <w:rPr>
          <w:rFonts w:ascii="Calibri" w:hAnsi="Calibri"/>
          <w:color w:val="1B3A4B"/>
        </w:rPr>
        <w:t>7:138–141 a god like theirs</w:t>
      </w:r>
    </w:p>
    <w:p>
      <w:pPr>
        <w:spacing w:after="160"/>
      </w:pPr>
      <w:r>
        <w:rPr>
          <w:rFonts w:ascii="Calibri" w:hAnsi="Calibri" w:eastAsia="Calibri"/>
          <w:b w:val="0"/>
          <w:i w:val="0"/>
          <w:color w:val="222222"/>
          <w:sz w:val="22"/>
        </w:rPr>
        <w:t>Across the sea they meet a people devoted to idols (yaʿkufūna ʿalā aṣnām). Make us a god as they have gods. Moses: you are ignorant; what they are in is ruined. Shall I seek a god other than God, who favored you over the worlds? He reminds them of the slaying of sons they have just left. The calf is not yet; this is a prior itch for a visible god.</w:t>
      </w:r>
    </w:p>
    <w:p>
      <w:pPr>
        <w:pStyle w:val="Heading1"/>
      </w:pPr>
      <w:r>
        <w:rPr>
          <w:rFonts w:ascii="Calibri" w:hAnsi="Calibri"/>
          <w:color w:val="1B3A4B"/>
        </w:rPr>
        <w:t>4. Lemmas</w:t>
      </w:r>
    </w:p>
    <w:p>
      <w:pPr>
        <w:spacing w:after="160"/>
      </w:pPr>
      <w:r>
        <w:rPr>
          <w:rFonts w:ascii="Calibri" w:hAnsi="Calibri" w:eastAsia="Calibri"/>
          <w:b w:val="0"/>
          <w:i w:val="0"/>
          <w:color w:val="222222"/>
          <w:sz w:val="22"/>
        </w:rPr>
        <w:t>sinīn. iṭṭayyarnā / ṭāʾir. ṭūfān. qummal. yamm. istaḍʿafū. mashāriq al-arḍ wa-maghāribahā. ʿakafa ʿalā aṣnām. balāʾ.</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7:133 al-tufan</w:t>
            </w:r>
          </w:p>
        </w:tc>
        <w:tc>
          <w:tcPr>
            <w:tcW w:type="dxa" w:w="3264"/>
          </w:tcPr>
          <w:p>
            <w:r/>
            <w:r>
              <w:rPr>
                <w:rFonts w:ascii="Calibri" w:hAnsi="Calibri" w:eastAsia="Calibri"/>
                <w:b w:val="0"/>
                <w:i w:val="0"/>
                <w:color w:val="222222"/>
                <w:sz w:val="18"/>
              </w:rPr>
              <w:t>SI: the flood. Haleem: the flood. Pickthall: the flood. Arberry: the flood. Yusuf Ali line: Wholesale death.</w:t>
            </w:r>
          </w:p>
        </w:tc>
        <w:tc>
          <w:tcPr>
            <w:tcW w:type="dxa" w:w="3264"/>
          </w:tcPr>
          <w:p>
            <w:r/>
            <w:r>
              <w:rPr>
                <w:rFonts w:ascii="Calibri" w:hAnsi="Calibri" w:eastAsia="Calibri"/>
                <w:b w:val="0"/>
                <w:i w:val="0"/>
                <w:color w:val="222222"/>
                <w:sz w:val="18"/>
              </w:rPr>
              <w:t>tufan is flood / inundation in the four. YA's 'wholesale death' is a minority gloss. Do not prefer it.</w:t>
            </w:r>
          </w:p>
        </w:tc>
      </w:tr>
      <w:tr>
        <w:tc>
          <w:tcPr>
            <w:tcW w:type="dxa" w:w="3264"/>
            <w:shd w:fill="F4F1EA" w:val="clear"/>
          </w:tcPr>
          <w:p>
            <w:r/>
            <w:r>
              <w:rPr>
                <w:rFonts w:ascii="Calibri" w:hAnsi="Calibri" w:eastAsia="Calibri"/>
                <w:b w:val="0"/>
                <w:i w:val="0"/>
                <w:color w:val="222222"/>
                <w:sz w:val="18"/>
              </w:rPr>
              <w:t>7:133 al-qummal</w:t>
            </w:r>
          </w:p>
        </w:tc>
        <w:tc>
          <w:tcPr>
            <w:tcW w:type="dxa" w:w="3264"/>
            <w:shd w:fill="F4F1EA" w:val="clear"/>
          </w:tcPr>
          <w:p>
            <w:r/>
            <w:r>
              <w:rPr>
                <w:rFonts w:ascii="Calibri" w:hAnsi="Calibri" w:eastAsia="Calibri"/>
                <w:b w:val="0"/>
                <w:i w:val="0"/>
                <w:color w:val="222222"/>
                <w:sz w:val="18"/>
              </w:rPr>
              <w:t>SI: lice. Haleem: lice. Pickthall: vermin. Arberry: lice.</w:t>
            </w:r>
          </w:p>
        </w:tc>
        <w:tc>
          <w:tcPr>
            <w:tcW w:type="dxa" w:w="3264"/>
            <w:shd w:fill="F4F1EA" w:val="clear"/>
          </w:tcPr>
          <w:p>
            <w:r/>
            <w:r>
              <w:rPr>
                <w:rFonts w:ascii="Calibri" w:hAnsi="Calibri" w:eastAsia="Calibri"/>
                <w:b w:val="0"/>
                <w:i w:val="0"/>
                <w:color w:val="222222"/>
                <w:sz w:val="18"/>
              </w:rPr>
              <w:t>qummal is small biting pests — lice / vermin / weevil in the lexica. Pickthall stays generic. Not Exodus's 'gnats' or 'flies' as a forced identity.</w:t>
            </w:r>
          </w:p>
        </w:tc>
      </w:tr>
      <w:tr>
        <w:tc>
          <w:tcPr>
            <w:tcW w:type="dxa" w:w="3264"/>
          </w:tcPr>
          <w:p>
            <w:r/>
            <w:r>
              <w:rPr>
                <w:rFonts w:ascii="Calibri" w:hAnsi="Calibri" w:eastAsia="Calibri"/>
                <w:b w:val="0"/>
                <w:i w:val="0"/>
                <w:color w:val="222222"/>
                <w:sz w:val="18"/>
              </w:rPr>
              <w:t>7:136 al-yamm</w:t>
            </w:r>
          </w:p>
        </w:tc>
        <w:tc>
          <w:tcPr>
            <w:tcW w:type="dxa" w:w="3264"/>
          </w:tcPr>
          <w:p>
            <w:r/>
            <w:r>
              <w:rPr>
                <w:rFonts w:ascii="Calibri" w:hAnsi="Calibri" w:eastAsia="Calibri"/>
                <w:b w:val="0"/>
                <w:i w:val="0"/>
                <w:color w:val="222222"/>
                <w:sz w:val="18"/>
              </w:rPr>
              <w:t>SI: the sea. Haleem: the sea. Pickthall: the sea. Arberry: the sea.</w:t>
            </w:r>
          </w:p>
        </w:tc>
        <w:tc>
          <w:tcPr>
            <w:tcW w:type="dxa" w:w="3264"/>
          </w:tcPr>
          <w:p>
            <w:r/>
            <w:r>
              <w:rPr>
                <w:rFonts w:ascii="Calibri" w:hAnsi="Calibri" w:eastAsia="Calibri"/>
                <w:b w:val="0"/>
                <w:i w:val="0"/>
                <w:color w:val="222222"/>
                <w:sz w:val="18"/>
              </w:rPr>
              <w:t>yamm = sea / great water. Same drowning already walked at 2:50 (bahr).</w:t>
            </w:r>
          </w:p>
        </w:tc>
      </w:tr>
      <w:tr>
        <w:tc>
          <w:tcPr>
            <w:tcW w:type="dxa" w:w="3264"/>
            <w:shd w:fill="F4F1EA" w:val="clear"/>
          </w:tcPr>
          <w:p>
            <w:r/>
            <w:r>
              <w:rPr>
                <w:rFonts w:ascii="Calibri" w:hAnsi="Calibri" w:eastAsia="Calibri"/>
                <w:b w:val="0"/>
                <w:i w:val="0"/>
                <w:color w:val="222222"/>
                <w:sz w:val="18"/>
              </w:rPr>
              <w:t>7:137 mashariq al-ardi wa-magharibaha allati barakna fiha</w:t>
            </w:r>
          </w:p>
        </w:tc>
        <w:tc>
          <w:tcPr>
            <w:tcW w:type="dxa" w:w="3264"/>
            <w:shd w:fill="F4F1EA" w:val="clear"/>
          </w:tcPr>
          <w:p>
            <w:r/>
            <w:r>
              <w:rPr>
                <w:rFonts w:ascii="Calibri" w:hAnsi="Calibri" w:eastAsia="Calibri"/>
                <w:b w:val="0"/>
                <w:i w:val="0"/>
                <w:color w:val="222222"/>
                <w:sz w:val="18"/>
              </w:rPr>
              <w:t>SI: eastern and western [parts] of the land which We blessed. Haleem: east and west of the land We had blessed. Pickthall / Arberry: close.</w:t>
            </w:r>
          </w:p>
        </w:tc>
        <w:tc>
          <w:tcPr>
            <w:tcW w:type="dxa" w:w="3264"/>
            <w:shd w:fill="F4F1EA" w:val="clear"/>
          </w:tcPr>
          <w:p>
            <w:r/>
            <w:r>
              <w:rPr>
                <w:rFonts w:ascii="Calibri" w:hAnsi="Calibri" w:eastAsia="Calibri"/>
                <w:b w:val="0"/>
                <w:i w:val="0"/>
                <w:color w:val="222222"/>
                <w:sz w:val="18"/>
              </w:rPr>
              <w:t>Not named Canaan in the verse. Blessed land-parts inherited by those who had been weakened.</w:t>
            </w:r>
          </w:p>
        </w:tc>
      </w:tr>
    </w:tbl>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Son-killing is Pharaoh’s policy twice. Signs can be refused in advance. A five-sign list plus drought is this surah’s blow-file. Promise under wrath is not kept. Drowning is vengeance for denial and heedlessness. Inheritance follows patience. Crossing does not cure the wish for a visible god.</w:t>
      </w:r>
    </w:p>
    <w:p>
      <w:pPr>
        <w:pStyle w:val="Heading1"/>
      </w:pPr>
      <w:r>
        <w:rPr>
          <w:rFonts w:ascii="Calibri" w:hAnsi="Calibri"/>
          <w:color w:val="1B3A4B"/>
        </w:rPr>
        <w:t>7. Internal cross-references</w:t>
      </w:r>
    </w:p>
    <w:p>
      <w:pPr>
        <w:spacing w:after="160"/>
      </w:pPr>
      <w:r>
        <w:rPr>
          <w:rFonts w:ascii="Calibri" w:hAnsi="Calibri" w:eastAsia="Calibri"/>
          <w:b w:val="0"/>
          <w:i w:val="0"/>
          <w:color w:val="222222"/>
          <w:sz w:val="22"/>
        </w:rPr>
        <w:t>2:49–50 sons and drowning. 7:141 restates 2:49. 17:101 nine signs parked. 27:12 nine signs parked. 10:90–92 Pharaoh in the water parked. 7:148 calf next.</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Exod 1:16 / 1:22 son-killing. Exod 7–11 ten plagues (blood, frogs, gnats, flies, livestock, boils, hail, locusts, darkness, firstborn). Exod 14 sea. Exod 32 calf is later; this panel’s idol-request is a different scene (a people already devoted to idols). Josh / Num inheritance of the land.</w:t>
      </w:r>
    </w:p>
    <w:p>
      <w:pPr>
        <w:pStyle w:val="Heading1"/>
      </w:pPr>
      <w:r>
        <w:rPr>
          <w:rFonts w:ascii="Calibri" w:hAnsi="Calibri"/>
          <w:color w:val="1B3A4B"/>
        </w:rPr>
        <w:t>9. Agreement / Difference</w:t>
      </w:r>
    </w:p>
    <w:p>
      <w:pPr>
        <w:spacing w:after="160"/>
      </w:pPr>
      <w:r>
        <w:rPr>
          <w:rFonts w:ascii="Calibri" w:hAnsi="Calibri" w:eastAsia="Calibri"/>
          <w:b w:val="0"/>
          <w:i w:val="0"/>
          <w:color w:val="222222"/>
          <w:sz w:val="22"/>
        </w:rPr>
        <w:t>QB-0188 PARTIAL AGREEMENT: son-killing policy; flood/hail-cousin, locusts, pests, frogs, blood; drowning in the sea; a land inherited after.</w:t>
      </w:r>
    </w:p>
    <w:p>
      <w:pPr>
        <w:spacing w:after="160"/>
      </w:pPr>
      <w:r>
        <w:rPr>
          <w:rFonts w:ascii="Calibri" w:hAnsi="Calibri" w:eastAsia="Calibri"/>
          <w:b w:val="0"/>
          <w:i w:val="0"/>
          <w:color w:val="222222"/>
          <w:sz w:val="22"/>
        </w:rPr>
        <w:t>QB-0189 CONTRAST of count and missing items. This list is five named plus drought-years. No firstborn, no darkness, no Passover, no boils/livestock as named items. Do not pad it to ten.</w:t>
      </w:r>
    </w:p>
    <w:p>
      <w:pPr>
        <w:spacing w:after="160"/>
      </w:pPr>
      <w:r>
        <w:rPr>
          <w:rFonts w:ascii="Calibri" w:hAnsi="Calibri" w:eastAsia="Calibri"/>
          <w:b w:val="0"/>
          <w:i w:val="0"/>
          <w:color w:val="222222"/>
          <w:sz w:val="22"/>
        </w:rPr>
        <w:t>QB-0190 CONTRAST: after the crossing they ask for an idol like the people they meet — not the calf-scene, which is still ahead at 7:148.</w:t>
      </w:r>
    </w:p>
    <w:p>
      <w:pPr>
        <w:pStyle w:val="Heading1"/>
      </w:pPr>
      <w:r>
        <w:rPr>
          <w:rFonts w:ascii="Calibri" w:hAnsi="Calibri"/>
          <w:color w:val="1B3A4B"/>
        </w:rPr>
        <w:t>10–12. Context, QRQ</w:t>
      </w:r>
    </w:p>
    <w:p>
      <w:pPr>
        <w:spacing w:after="160"/>
      </w:pPr>
      <w:r>
        <w:rPr>
          <w:rFonts w:ascii="Calibri" w:hAnsi="Calibri" w:eastAsia="Calibri"/>
          <w:b w:val="0"/>
          <w:i w:val="0"/>
          <w:color w:val="222222"/>
          <w:sz w:val="22"/>
        </w:rPr>
        <w:t>Meccan Moses-cycle continued. QRQ-0004 rasūl vs king. QRQ-0001 no god but God after a visible rescue.</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QDISC-0333</w:t>
            </w:r>
          </w:p>
        </w:tc>
        <w:tc>
          <w:tcPr>
            <w:tcW w:type="dxa" w:w="4896"/>
          </w:tcPr>
          <w:p>
            <w:r/>
            <w:r>
              <w:rPr>
                <w:rFonts w:ascii="Calibri" w:hAnsi="Calibri" w:eastAsia="Calibri"/>
                <w:b w:val="0"/>
                <w:i w:val="0"/>
                <w:color w:val="222222"/>
                <w:sz w:val="18"/>
              </w:rPr>
              <w:t>Notables: slay sons again; earth is God's; aftermath for the muttaqin</w:t>
            </w:r>
          </w:p>
        </w:tc>
      </w:tr>
      <w:tr>
        <w:tc>
          <w:tcPr>
            <w:tcW w:type="dxa" w:w="4896"/>
            <w:shd w:fill="F4F1EA" w:val="clear"/>
          </w:tcPr>
          <w:p>
            <w:r/>
            <w:r>
              <w:rPr>
                <w:rFonts w:ascii="Calibri" w:hAnsi="Calibri" w:eastAsia="Calibri"/>
                <w:b w:val="0"/>
                <w:i w:val="0"/>
                <w:color w:val="222222"/>
                <w:sz w:val="18"/>
              </w:rPr>
              <w:t>QDISC-0334</w:t>
            </w:r>
          </w:p>
        </w:tc>
        <w:tc>
          <w:tcPr>
            <w:tcW w:type="dxa" w:w="4896"/>
            <w:shd w:fill="F4F1EA" w:val="clear"/>
          </w:tcPr>
          <w:p>
            <w:r/>
            <w:r>
              <w:rPr>
                <w:rFonts w:ascii="Calibri" w:hAnsi="Calibri" w:eastAsia="Calibri"/>
                <w:b w:val="0"/>
                <w:i w:val="0"/>
                <w:color w:val="222222"/>
                <w:sz w:val="18"/>
              </w:rPr>
              <w:t>Drought-years; omen on Moses; pre-commitment not to believe any sign</w:t>
            </w:r>
          </w:p>
        </w:tc>
      </w:tr>
      <w:tr>
        <w:tc>
          <w:tcPr>
            <w:tcW w:type="dxa" w:w="4896"/>
          </w:tcPr>
          <w:p>
            <w:r/>
            <w:r>
              <w:rPr>
                <w:rFonts w:ascii="Calibri" w:hAnsi="Calibri" w:eastAsia="Calibri"/>
                <w:b w:val="0"/>
                <w:i w:val="0"/>
                <w:color w:val="222222"/>
                <w:sz w:val="18"/>
              </w:rPr>
              <w:t>QDISC-0335</w:t>
            </w:r>
          </w:p>
        </w:tc>
        <w:tc>
          <w:tcPr>
            <w:tcW w:type="dxa" w:w="4896"/>
          </w:tcPr>
          <w:p>
            <w:r/>
            <w:r>
              <w:rPr>
                <w:rFonts w:ascii="Calibri" w:hAnsi="Calibri" w:eastAsia="Calibri"/>
                <w:b w:val="0"/>
                <w:i w:val="0"/>
                <w:color w:val="222222"/>
                <w:sz w:val="18"/>
              </w:rPr>
              <w:t>Five signs: tufan, locusts, qummal, frogs, blood; promise under wrath broken</w:t>
            </w:r>
          </w:p>
        </w:tc>
      </w:tr>
      <w:tr>
        <w:tc>
          <w:tcPr>
            <w:tcW w:type="dxa" w:w="4896"/>
            <w:shd w:fill="F4F1EA" w:val="clear"/>
          </w:tcPr>
          <w:p>
            <w:r/>
            <w:r>
              <w:rPr>
                <w:rFonts w:ascii="Calibri" w:hAnsi="Calibri" w:eastAsia="Calibri"/>
                <w:b w:val="0"/>
                <w:i w:val="0"/>
                <w:color w:val="222222"/>
                <w:sz w:val="18"/>
              </w:rPr>
              <w:t>QDISC-0336</w:t>
            </w:r>
          </w:p>
        </w:tc>
        <w:tc>
          <w:tcPr>
            <w:tcW w:type="dxa" w:w="4896"/>
            <w:shd w:fill="F4F1EA" w:val="clear"/>
          </w:tcPr>
          <w:p>
            <w:r/>
            <w:r>
              <w:rPr>
                <w:rFonts w:ascii="Calibri" w:hAnsi="Calibri" w:eastAsia="Calibri"/>
                <w:b w:val="0"/>
                <w:i w:val="0"/>
                <w:color w:val="222222"/>
                <w:sz w:val="18"/>
              </w:rPr>
              <w:t>Drowned in the yamm; weakened inherit blessed east and west; Pharaoh's works ruined</w:t>
            </w:r>
          </w:p>
        </w:tc>
      </w:tr>
      <w:tr>
        <w:tc>
          <w:tcPr>
            <w:tcW w:type="dxa" w:w="4896"/>
          </w:tcPr>
          <w:p>
            <w:r/>
            <w:r>
              <w:rPr>
                <w:rFonts w:ascii="Calibri" w:hAnsi="Calibri" w:eastAsia="Calibri"/>
                <w:b w:val="0"/>
                <w:i w:val="0"/>
                <w:color w:val="222222"/>
                <w:sz w:val="18"/>
              </w:rPr>
              <w:t>QDISC-0337</w:t>
            </w:r>
          </w:p>
        </w:tc>
        <w:tc>
          <w:tcPr>
            <w:tcW w:type="dxa" w:w="4896"/>
          </w:tcPr>
          <w:p>
            <w:r/>
            <w:r>
              <w:rPr>
                <w:rFonts w:ascii="Calibri" w:hAnsi="Calibri" w:eastAsia="Calibri"/>
                <w:b w:val="0"/>
                <w:i w:val="0"/>
                <w:color w:val="222222"/>
                <w:sz w:val="18"/>
              </w:rPr>
              <w:t>Across the sea they ask for a god like the idolaters'; reminder of the trial</w:t>
            </w:r>
          </w:p>
        </w:tc>
      </w:tr>
      <w:tr>
        <w:tc>
          <w:tcPr>
            <w:tcW w:type="dxa" w:w="4896"/>
            <w:shd w:fill="F4F1EA" w:val="clear"/>
          </w:tcPr>
          <w:p>
            <w:r/>
            <w:r>
              <w:rPr>
                <w:rFonts w:ascii="Calibri" w:hAnsi="Calibri" w:eastAsia="Calibri"/>
                <w:b w:val="0"/>
                <w:i w:val="0"/>
                <w:color w:val="222222"/>
                <w:sz w:val="18"/>
              </w:rPr>
              <w:t>QB-0188</w:t>
            </w:r>
          </w:p>
        </w:tc>
        <w:tc>
          <w:tcPr>
            <w:tcW w:type="dxa" w:w="4896"/>
            <w:shd w:fill="F4F1EA" w:val="clear"/>
          </w:tcPr>
          <w:p>
            <w:r/>
            <w:r>
              <w:rPr>
                <w:rFonts w:ascii="Calibri" w:hAnsi="Calibri" w:eastAsia="Calibri"/>
                <w:b w:val="0"/>
                <w:i w:val="0"/>
                <w:color w:val="222222"/>
                <w:sz w:val="18"/>
              </w:rPr>
              <w:t>Son-killing, pest-list cousins, sea-drowning, land after</w:t>
            </w:r>
          </w:p>
        </w:tc>
      </w:tr>
      <w:tr>
        <w:tc>
          <w:tcPr>
            <w:tcW w:type="dxa" w:w="4896"/>
          </w:tcPr>
          <w:p>
            <w:r/>
            <w:r>
              <w:rPr>
                <w:rFonts w:ascii="Calibri" w:hAnsi="Calibri" w:eastAsia="Calibri"/>
                <w:b w:val="0"/>
                <w:i w:val="0"/>
                <w:color w:val="222222"/>
                <w:sz w:val="18"/>
              </w:rPr>
              <w:t>QB-0189</w:t>
            </w:r>
          </w:p>
        </w:tc>
        <w:tc>
          <w:tcPr>
            <w:tcW w:type="dxa" w:w="4896"/>
          </w:tcPr>
          <w:p>
            <w:r/>
            <w:r>
              <w:rPr>
                <w:rFonts w:ascii="Calibri" w:hAnsi="Calibri" w:eastAsia="Calibri"/>
                <w:b w:val="0"/>
                <w:i w:val="0"/>
                <w:color w:val="222222"/>
                <w:sz w:val="18"/>
              </w:rPr>
              <w:t>Five-plus-drought vs ten plagues; no firstborn / Passover</w:t>
            </w:r>
          </w:p>
        </w:tc>
      </w:tr>
      <w:tr>
        <w:tc>
          <w:tcPr>
            <w:tcW w:type="dxa" w:w="4896"/>
            <w:shd w:fill="F4F1EA" w:val="clear"/>
          </w:tcPr>
          <w:p>
            <w:r/>
            <w:r>
              <w:rPr>
                <w:rFonts w:ascii="Calibri" w:hAnsi="Calibri" w:eastAsia="Calibri"/>
                <w:b w:val="0"/>
                <w:i w:val="0"/>
                <w:color w:val="222222"/>
                <w:sz w:val="18"/>
              </w:rPr>
              <w:t>QB-0190</w:t>
            </w:r>
          </w:p>
        </w:tc>
        <w:tc>
          <w:tcPr>
            <w:tcW w:type="dxa" w:w="4896"/>
            <w:shd w:fill="F4F1EA" w:val="clear"/>
          </w:tcPr>
          <w:p>
            <w:r/>
            <w:r>
              <w:rPr>
                <w:rFonts w:ascii="Calibri" w:hAnsi="Calibri" w:eastAsia="Calibri"/>
                <w:b w:val="0"/>
                <w:i w:val="0"/>
                <w:color w:val="222222"/>
                <w:sz w:val="18"/>
              </w:rPr>
              <w:t>Idol-request after crossing is not yet the calf</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Moses dossier: plague-list and crossing now walked in this surah. God: bequeaths the earth; omen is His; vengeance by drowning; blessed land-parts. Level 1: tufan is flood; land not named.</w:t>
      </w:r>
    </w:p>
    <w:p>
      <w:pPr>
        <w:pStyle w:val="Heading1"/>
      </w:pPr>
      <w:r>
        <w:rPr>
          <w:rFonts w:ascii="Calibri" w:hAnsi="Calibri"/>
          <w:color w:val="1B3A4B"/>
        </w:rPr>
        <w:t>21. Summary</w:t>
      </w:r>
    </w:p>
    <w:p>
      <w:pPr>
        <w:spacing w:after="160"/>
      </w:pPr>
      <w:r>
        <w:rPr>
          <w:rFonts w:ascii="Calibri" w:hAnsi="Calibri" w:eastAsia="Calibri"/>
          <w:b w:val="0"/>
          <w:i w:val="0"/>
          <w:color w:val="222222"/>
          <w:sz w:val="22"/>
        </w:rPr>
        <w:t>Pharaoh doubles the son-killing. Five signs plus drought do not produce kept faith. The sea ends the house. The rescued people want a god they can see.</w:t>
      </w:r>
    </w:p>
    <w:p>
      <w:pPr>
        <w:pStyle w:val="Heading1"/>
      </w:pPr>
      <w:r>
        <w:rPr>
          <w:rFonts w:ascii="Calibri" w:hAnsi="Calibri"/>
          <w:color w:val="1B3A4B"/>
        </w:rPr>
        <w:t>22. Next</w:t>
      </w:r>
    </w:p>
    <w:p>
      <w:pPr>
        <w:spacing w:after="160"/>
      </w:pPr>
      <w:r>
        <w:rPr>
          <w:rFonts w:ascii="Calibri" w:hAnsi="Calibri" w:eastAsia="Calibri"/>
          <w:b w:val="0"/>
          <w:i w:val="0"/>
          <w:color w:val="222222"/>
          <w:sz w:val="22"/>
        </w:rPr>
        <w:t>7:142–156 — forty nights, the tablets, ‘let me see You,’ the calf begins.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S007 CP06 vv127-141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S007 CP06 vv127-141</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