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392A4" w14:textId="77777777" w:rsidR="00CB442F" w:rsidRPr="00CB442F" w:rsidRDefault="00CB442F" w:rsidP="00CB442F">
      <w:pPr>
        <w:rPr>
          <w:rFonts w:ascii="Cambria Math" w:eastAsiaTheme="minorEastAsia" w:hAnsi="Cambria Math"/>
          <w:oMath/>
        </w:rPr>
      </w:pPr>
    </w:p>
    <w:p w14:paraId="07BD9EFC" w14:textId="43C164EA" w:rsidR="00CB442F" w:rsidRPr="005F0FC7" w:rsidRDefault="00CB442F" w:rsidP="00CB442F">
      <w:pPr>
        <w:pStyle w:val="Title"/>
        <w:rPr>
          <w:rFonts w:ascii="Arial" w:eastAsiaTheme="minorEastAsia" w:hAnsi="Arial" w:cs="Arial"/>
          <w:sz w:val="20"/>
          <w:szCs w:val="20"/>
        </w:rPr>
      </w:pPr>
      <m:oMath>
        <m:r>
          <w:rPr>
            <w:rFonts w:ascii="Cambria Math" w:eastAsiaTheme="minorEastAsia" w:hAnsi="Cambria Math" w:cs="Arial"/>
            <w:sz w:val="20"/>
            <w:szCs w:val="20"/>
          </w:rPr>
          <m:t>Variables</m:t>
        </m:r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m:t xml:space="preserve"> </m:t>
        </m:r>
        <m:r>
          <w:rPr>
            <w:rFonts w:ascii="Cambria Math" w:eastAsiaTheme="minorEastAsia" w:hAnsi="Cambria Math" w:cs="Arial"/>
            <w:sz w:val="20"/>
            <w:szCs w:val="20"/>
          </w:rPr>
          <m:t>Declaration</m:t>
        </m:r>
      </m:oMath>
      <w:r w:rsidRPr="005F0FC7">
        <w:rPr>
          <w:rFonts w:ascii="Arial" w:eastAsiaTheme="minorEastAsia" w:hAnsi="Arial" w:cs="Arial"/>
          <w:sz w:val="20"/>
          <w:szCs w:val="20"/>
        </w:rPr>
        <w:t xml:space="preserve"> </w:t>
      </w:r>
    </w:p>
    <w:p w14:paraId="1088D156" w14:textId="27E1903E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- </m:t>
          </m:r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sub>
          </m:sSub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)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: Sensitivity of a data field.</m:t>
          </m:r>
        </m:oMath>
      </m:oMathPara>
    </w:p>
    <w:p w14:paraId="6BD39506" w14:textId="080EFD7F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- </m:t>
          </m:r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sub>
          </m:sSub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)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: Flow risk score.</m:t>
          </m:r>
        </m:oMath>
      </m:oMathPara>
    </w:p>
    <w:p w14:paraId="2F08FDA5" w14:textId="3E4B172B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- </m:t>
          </m:r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e</m:t>
              </m:r>
            </m:sub>
          </m:sSub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)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: External context risk score.</m:t>
          </m:r>
        </m:oMath>
      </m:oMathPara>
    </w:p>
    <w:p w14:paraId="06F75D2A" w14:textId="240BE759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- </m:t>
          </m:r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s</m:t>
              </m:r>
            </m:sub>
          </m:sSub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)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: Encryption strength required for the data field.</m:t>
          </m:r>
        </m:oMath>
      </m:oMathPara>
    </w:p>
    <w:p w14:paraId="5ABDCCE7" w14:textId="29A5A149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- </m:t>
          </m:r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m</m:t>
              </m:r>
            </m:sub>
          </m:sSub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)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: Key management complexity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key rotation frequency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.</m:t>
          </m:r>
        </m:oMath>
      </m:oMathPara>
    </w:p>
    <w:p w14:paraId="3E6AA00C" w14:textId="0F3FF9C6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- </m:t>
          </m:r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s</m:t>
              </m:r>
            </m:sub>
          </m:sSub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)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: Source risk, with values ranging from 1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low risk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to 3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high risk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.</m:t>
          </m:r>
        </m:oMath>
      </m:oMathPara>
    </w:p>
    <w:p w14:paraId="1B8AB5F1" w14:textId="25543243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- </m:t>
          </m:r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sub>
          </m:sSub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)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: Destination risk, with values ranging from 1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low risk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to 3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high risk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.</m:t>
          </m:r>
        </m:oMath>
      </m:oMathPara>
    </w:p>
    <w:p w14:paraId="3372A044" w14:textId="524EDFBA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- </m:t>
          </m:r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b>
          </m:sSub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)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: Network condition risk, with values ranging from 1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secure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to 3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insecure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.</m:t>
          </m:r>
        </m:oMath>
      </m:oMathPara>
    </w:p>
    <w:p w14:paraId="4F7B0FA4" w14:textId="34FD67F1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- </m:t>
          </m:r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l</m:t>
              </m:r>
            </m:sub>
          </m:sSub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)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: Geographic location risk, ranging from 0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low risk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to 2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high risk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.</m:t>
          </m:r>
        </m:oMath>
      </m:oMathPara>
    </w:p>
    <w:p w14:paraId="3F13F699" w14:textId="4D0EAF35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- </m:t>
          </m:r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t</m:t>
              </m:r>
            </m:sub>
          </m:sSub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)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: Time of access risk, ranging from 0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low risk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to 1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moderate risk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.</m:t>
          </m:r>
        </m:oMath>
      </m:oMathPara>
    </w:p>
    <w:p w14:paraId="7BE81442" w14:textId="29DD1A23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- </m:t>
          </m:r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u</m:t>
              </m:r>
            </m:sub>
          </m:sSub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)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: User role risk, ranging from 0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normal user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to 1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admin user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.</m:t>
          </m:r>
        </m:oMath>
      </m:oMathPara>
    </w:p>
    <w:p w14:paraId="115E2F86" w14:textId="00C7C9A6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- </m:t>
          </m:r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α, β, γ, δ, ϵ, \zeta </m:t>
          </m:r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)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: Weight factors for tuning the influence of the respective risks.</m:t>
          </m:r>
        </m:oMath>
      </m:oMathPara>
    </w:p>
    <w:p w14:paraId="6551F1C8" w14:textId="5CA5EA78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- </m:t>
          </m:r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R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total</m:t>
                  </m:r>
                </m:e>
              </m:d>
              <m:r>
                <m:rPr>
                  <m:lit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)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: Composite risk score combining flow and context risks.</m:t>
          </m:r>
        </m:oMath>
      </m:oMathPara>
    </w:p>
    <w:p w14:paraId="13B57826" w14:textId="5A4FFAF3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- </m:t>
          </m:r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k </m:t>
          </m:r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)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: Constant determining the key rotation frequency.</m:t>
          </m:r>
        </m:oMath>
      </m:oMathPara>
    </w:p>
    <w:p w14:paraId="33CF1243" w14:textId="77777777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</w:p>
    <w:p w14:paraId="521363CA" w14:textId="77777777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</w:p>
    <w:p w14:paraId="4CE826C8" w14:textId="06BAE230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>Step 1: Sensitivity Classification</m:t>
          </m:r>
        </m:oMath>
      </m:oMathPara>
    </w:p>
    <w:p w14:paraId="01249DCD" w14:textId="77777777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</w:p>
    <w:p w14:paraId="74C67E76" w14:textId="12734313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The sensitivity of a data field </m:t>
          </m:r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sub>
          </m:sSub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)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, is defined as:</m:t>
          </m:r>
        </m:oMath>
      </m:oMathPara>
    </w:p>
    <w:p w14:paraId="72AEB5FA" w14:textId="5781B831" w:rsidR="005F0FC7" w:rsidRPr="005F0FC7" w:rsidRDefault="005F0FC7" w:rsidP="005F0FC7">
      <w:pPr>
        <w:rPr>
          <w:rStyle w:val="vlist-s"/>
          <w:rFonts w:eastAsiaTheme="minorEastAsia"/>
        </w:rPr>
      </w:pPr>
      <w:r>
        <w:rPr>
          <w:rStyle w:val="vlist-s"/>
        </w:rPr>
        <w:t xml:space="preserve">                            ​</w:t>
      </w:r>
      <m:oMath>
        <m:r>
          <w:rPr>
            <w:rStyle w:val="vlist-s"/>
            <w:rFonts w:ascii="Cambria Math" w:hAnsi="Cambria Math"/>
          </w:rPr>
          <m:t xml:space="preserve">5 if the field is highly sensitive </m:t>
        </m:r>
        <m:d>
          <m:dPr>
            <m:ctrlPr>
              <w:rPr>
                <w:rStyle w:val="vlist-s"/>
                <w:rFonts w:ascii="Cambria Math" w:hAnsi="Cambria Math"/>
                <w:i/>
              </w:rPr>
            </m:ctrlPr>
          </m:dPr>
          <m:e>
            <m:r>
              <w:rPr>
                <w:rStyle w:val="vlist-s"/>
                <w:rFonts w:ascii="Cambria Math" w:hAnsi="Cambria Math"/>
              </w:rPr>
              <m:t>e.g. social security number, financial data</m:t>
            </m:r>
          </m:e>
        </m:d>
      </m:oMath>
    </w:p>
    <w:p w14:paraId="117F30D9" w14:textId="6055F913" w:rsidR="005F0FC7" w:rsidRPr="005F0FC7" w:rsidRDefault="005F0FC7" w:rsidP="005F0FC7">
      <w:pPr>
        <w:rPr>
          <w:rStyle w:val="vlist-s"/>
          <w:rFonts w:eastAsiaTheme="minorEastAsia"/>
        </w:rPr>
      </w:pPr>
      <w:r>
        <w:rPr>
          <w:rStyle w:val="vlist-s"/>
          <w:rFonts w:eastAsiaTheme="minorEastAsia"/>
        </w:rPr>
        <w:t xml:space="preserve">             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 xml:space="preserve">                </m:t>
        </m:r>
        <m:r>
          <w:rPr>
            <w:rStyle w:val="vlist-s"/>
            <w:rFonts w:ascii="Cambria Math" w:hAnsi="Cambria Math"/>
          </w:rPr>
          <m:t xml:space="preserve">3 if the field has medium sensitivity </m:t>
        </m:r>
        <m:d>
          <m:dPr>
            <m:ctrlPr>
              <w:rPr>
                <w:rStyle w:val="vlist-s"/>
                <w:rFonts w:ascii="Cambria Math" w:hAnsi="Cambria Math"/>
                <w:i/>
              </w:rPr>
            </m:ctrlPr>
          </m:dPr>
          <m:e>
            <m:r>
              <w:rPr>
                <w:rStyle w:val="vlist-s"/>
                <w:rFonts w:ascii="Cambria Math" w:hAnsi="Cambria Math"/>
              </w:rPr>
              <m:t>e.g. phone number, email</m:t>
            </m:r>
          </m:e>
        </m:d>
      </m:oMath>
    </w:p>
    <w:p w14:paraId="710E8028" w14:textId="73013C9C" w:rsidR="005F0FC7" w:rsidRPr="005F0FC7" w:rsidRDefault="005F0FC7" w:rsidP="005F0FC7">
      <w:pPr>
        <w:rPr>
          <w:rFonts w:ascii="Cambria Math" w:hAnsi="Cambria Math"/>
          <w:oMath/>
        </w:rPr>
      </w:pPr>
      <m:oMathPara>
        <m:oMath>
          <m:r>
            <w:rPr>
              <w:rStyle w:val="vlist-s"/>
              <w:rFonts w:ascii="Cambria Math" w:hAnsi="Cambria Math"/>
            </w:rPr>
            <m:t xml:space="preserve">1 if the field has low sensitivity </m:t>
          </m:r>
          <m:d>
            <m:dPr>
              <m:ctrlPr>
                <w:rPr>
                  <w:rStyle w:val="vlist-s"/>
                  <w:rFonts w:ascii="Cambria Math" w:hAnsi="Cambria Math"/>
                  <w:i/>
                </w:rPr>
              </m:ctrlPr>
            </m:dPr>
            <m:e>
              <m:r>
                <w:rPr>
                  <w:rStyle w:val="vlist-s"/>
                  <w:rFonts w:ascii="Cambria Math" w:hAnsi="Cambria Math"/>
                </w:rPr>
                <m:t>e.g. username, generic data</m:t>
              </m:r>
            </m:e>
          </m:d>
        </m:oMath>
      </m:oMathPara>
    </w:p>
    <w:p w14:paraId="7DEE6F86" w14:textId="319660DB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</w:p>
    <w:p w14:paraId="3F395A65" w14:textId="1DCDA8F6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</w:p>
    <w:p w14:paraId="15DBE43D" w14:textId="3B86DD12" w:rsidR="00CB442F" w:rsidRPr="005F0FC7" w:rsidRDefault="00C464CD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>Step 2: Flow Risk Assessment</m:t>
          </m:r>
        </m:oMath>
      </m:oMathPara>
    </w:p>
    <w:p w14:paraId="2FCFB9B9" w14:textId="419B7BC8" w:rsidR="00CB442F" w:rsidRPr="005F0FC7" w:rsidRDefault="00C464CD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The flow risk score </m:t>
          </m:r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sub>
          </m:sSub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)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is calculated as:</m:t>
          </m:r>
        </m:oMath>
      </m:oMathPara>
    </w:p>
    <w:p w14:paraId="4F14C593" w14:textId="77777777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</w:p>
    <w:p w14:paraId="0AB6D3E8" w14:textId="19EB6214" w:rsidR="00CB442F" w:rsidRPr="005F0FC7" w:rsidRDefault="00000000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 α⋅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+ β⋅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+ γ⋅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b>
          </m:sSub>
        </m:oMath>
      </m:oMathPara>
    </w:p>
    <w:p w14:paraId="67F38C51" w14:textId="77777777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</w:p>
    <w:p w14:paraId="055AFFEF" w14:textId="28F2366E" w:rsidR="00CB442F" w:rsidRPr="005F0FC7" w:rsidRDefault="00C464CD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>Step 3: External Context Risk Assessment</m:t>
          </m:r>
        </m:oMath>
      </m:oMathPara>
    </w:p>
    <w:p w14:paraId="5039C6D9" w14:textId="4CF8D6A8" w:rsidR="00CB442F" w:rsidRPr="005F0FC7" w:rsidRDefault="00C464CD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The external context risk </m:t>
          </m:r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e</m:t>
              </m:r>
            </m:sub>
          </m:sSub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)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is computed by:</m:t>
          </m:r>
        </m:oMath>
      </m:oMathPara>
    </w:p>
    <w:p w14:paraId="685BE4AE" w14:textId="7530D51D" w:rsidR="00CB442F" w:rsidRPr="005F0FC7" w:rsidRDefault="00000000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 δ⋅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+ ϵ⋅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+ ζ⋅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u</m:t>
              </m:r>
            </m:sub>
          </m:sSub>
        </m:oMath>
      </m:oMathPara>
    </w:p>
    <w:p w14:paraId="2508884F" w14:textId="77777777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</w:p>
    <w:p w14:paraId="706EF030" w14:textId="77777777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</w:p>
    <w:p w14:paraId="2E08EDF7" w14:textId="03C84D18" w:rsidR="00CB442F" w:rsidRPr="005F0FC7" w:rsidRDefault="00C464CD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>Step 4: Composite Risk Score</m:t>
          </m:r>
        </m:oMath>
      </m:oMathPara>
    </w:p>
    <w:p w14:paraId="279DF06D" w14:textId="5464C137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The total risk score </m:t>
          </m:r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R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total</m:t>
                  </m:r>
                </m:e>
              </m:d>
              <m:r>
                <m:rPr>
                  <m:lit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)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combines the flow risk and external context risk:</m:t>
          </m:r>
        </m:oMath>
      </m:oMathPara>
    </w:p>
    <w:p w14:paraId="0E45047A" w14:textId="3695DBB1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</w:p>
    <w:p w14:paraId="08C96BE7" w14:textId="129B152C" w:rsidR="00CB442F" w:rsidRPr="005F0FC7" w:rsidRDefault="00000000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R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total</m:t>
                  </m:r>
                </m:e>
              </m:d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e</m:t>
              </m:r>
            </m:sub>
          </m:sSub>
        </m:oMath>
      </m:oMathPara>
    </w:p>
    <w:p w14:paraId="7F97E90E" w14:textId="77777777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</w:p>
    <w:p w14:paraId="01D4ADCF" w14:textId="1B1215BE" w:rsidR="00CB442F" w:rsidRPr="005F0FC7" w:rsidRDefault="00C464CD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>Step 5: Encryption Strength Selection</m:t>
          </m:r>
        </m:oMath>
      </m:oMathPara>
    </w:p>
    <w:p w14:paraId="7D1076E6" w14:textId="53D7A205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The encryption strength </m:t>
          </m:r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s</m:t>
              </m:r>
            </m:sub>
          </m:sSub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)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required for the data field is determined by:</m:t>
          </m:r>
        </m:oMath>
      </m:oMathPara>
    </w:p>
    <w:p w14:paraId="788ACBF8" w14:textId="25C1C657" w:rsidR="00CB442F" w:rsidRPr="005F0FC7" w:rsidRDefault="00000000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 \log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R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total</m:t>
                      </m:r>
                    </m:e>
                  </m:d>
                </m:sub>
              </m:sSub>
            </m:e>
          </m:d>
        </m:oMath>
      </m:oMathPara>
    </w:p>
    <w:p w14:paraId="644D5EA9" w14:textId="253D00FD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Where </m:t>
          </m:r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s</m:t>
              </m:r>
            </m:sub>
          </m:sSub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)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maps to specific encryption techniques:</m:t>
          </m:r>
        </m:oMath>
      </m:oMathPara>
    </w:p>
    <w:p w14:paraId="07355676" w14:textId="45A58851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AES-256 if </m:t>
          </m:r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≥4 </m:t>
          </m:r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)</m:t>
          </m:r>
        </m:oMath>
      </m:oMathPara>
    </w:p>
    <w:p w14:paraId="24429C60" w14:textId="36B9EED7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AES-128 if </m:t>
          </m:r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2 ≤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&lt; 4 </m:t>
          </m:r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)</m:t>
          </m:r>
        </m:oMath>
      </m:oMathPara>
    </w:p>
    <w:p w14:paraId="2A75C87F" w14:textId="249B1C5F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RSA-2048 if </m:t>
          </m:r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&lt; 2 </m:t>
          </m:r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)</m:t>
          </m:r>
        </m:oMath>
      </m:oMathPara>
    </w:p>
    <w:p w14:paraId="20F007FD" w14:textId="77777777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</w:p>
    <w:p w14:paraId="336F2C6F" w14:textId="6265D782" w:rsidR="00CB442F" w:rsidRPr="005F0FC7" w:rsidRDefault="00C464CD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>Step 6: Key Management Complexity</m:t>
          </m:r>
        </m:oMath>
      </m:oMathPara>
    </w:p>
    <w:p w14:paraId="1CA3AFB4" w14:textId="46A5E5F1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>The key management complexity \( K_m \) is determined by:</m:t>
          </m:r>
        </m:oMath>
      </m:oMathPara>
    </w:p>
    <w:p w14:paraId="78C9299A" w14:textId="10FF7522" w:rsidR="00CB442F" w:rsidRPr="005F0FC7" w:rsidRDefault="00000000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 k ⋅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R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total</m:t>
                      </m:r>
                    </m:e>
                  </m:d>
                </m:sub>
              </m:sSub>
            </m:e>
          </m:d>
        </m:oMath>
      </m:oMathPara>
    </w:p>
    <w:p w14:paraId="5B846094" w14:textId="77777777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</w:p>
    <w:p w14:paraId="0079EAFB" w14:textId="16E1A06D" w:rsidR="00CB442F" w:rsidRPr="005F0FC7" w:rsidRDefault="00C464CD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>Final Algorithm Representation</m:t>
          </m:r>
        </m:oMath>
      </m:oMathPara>
    </w:p>
    <w:p w14:paraId="6B8E71A7" w14:textId="22DD4D32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>The final encryption selection formula is:</m:t>
          </m:r>
        </m:oMath>
      </m:oMathPara>
    </w:p>
    <w:p w14:paraId="3CBBFF4E" w14:textId="1C41CB9D" w:rsidR="00CB442F" w:rsidRPr="005F0FC7" w:rsidRDefault="00000000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 log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α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+ β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+ γ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+ δ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+ ϵ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+ ζ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u</m:t>
                      </m:r>
                    </m:sub>
                  </m:sSub>
                </m:e>
              </m:d>
            </m:e>
          </m:d>
        </m:oMath>
      </m:oMathPara>
    </w:p>
    <w:p w14:paraId="4D11E961" w14:textId="2E72D975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Where all variables are as defined above. Key management complexity is handled by:</m:t>
          </m:r>
        </m:oMath>
      </m:oMathPara>
    </w:p>
    <w:p w14:paraId="1A6D3A8C" w14:textId="158A6326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</w:p>
    <w:p w14:paraId="6B6BDCE1" w14:textId="5127B473" w:rsidR="00CB442F" w:rsidRPr="005F0FC7" w:rsidRDefault="00000000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 k ⋅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R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total</m:t>
                      </m:r>
                    </m:e>
                  </m:d>
                </m:sub>
              </m:sSub>
            </m:e>
          </m:d>
        </m:oMath>
      </m:oMathPara>
    </w:p>
    <w:p w14:paraId="15036A68" w14:textId="73710019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</w:p>
    <w:p w14:paraId="1C46880F" w14:textId="77777777" w:rsidR="003D1E7E" w:rsidRPr="003D1E7E" w:rsidRDefault="003D1E7E" w:rsidP="00CB442F">
      <w:pPr>
        <w:rPr>
          <w:rFonts w:eastAsiaTheme="minorEastAsia"/>
        </w:rPr>
      </w:pPr>
    </w:p>
    <w:p w14:paraId="7B461ABA" w14:textId="77777777" w:rsidR="003D1E7E" w:rsidRPr="003D1E7E" w:rsidRDefault="003D1E7E" w:rsidP="003D1E7E">
      <w:pPr>
        <w:rPr>
          <w:rFonts w:eastAsiaTheme="minorEastAsia"/>
          <w:b/>
          <w:bCs/>
        </w:rPr>
      </w:pPr>
      <w:r w:rsidRPr="003D1E7E">
        <w:rPr>
          <w:rFonts w:eastAsiaTheme="minorEastAsia"/>
          <w:b/>
          <w:bCs/>
        </w:rPr>
        <w:t>Scenario: Secure Storage and Retrieval of a Phone Number</w:t>
      </w:r>
    </w:p>
    <w:p w14:paraId="4B7C4F00" w14:textId="77777777" w:rsidR="003D1E7E" w:rsidRPr="003D1E7E" w:rsidRDefault="003D1E7E" w:rsidP="003D1E7E">
      <w:pPr>
        <w:rPr>
          <w:rFonts w:eastAsiaTheme="minorEastAsia"/>
        </w:rPr>
      </w:pPr>
      <w:r w:rsidRPr="003D1E7E">
        <w:rPr>
          <w:rFonts w:eastAsiaTheme="minorEastAsia"/>
        </w:rPr>
        <w:t xml:space="preserve">In this scenario, a phone number is classified as </w:t>
      </w:r>
      <w:r w:rsidRPr="003D1E7E">
        <w:rPr>
          <w:rFonts w:eastAsiaTheme="minorEastAsia"/>
          <w:b/>
          <w:bCs/>
        </w:rPr>
        <w:t>highly sensitive</w:t>
      </w:r>
      <w:r w:rsidRPr="003D1E7E">
        <w:rPr>
          <w:rFonts w:eastAsiaTheme="minorEastAsia"/>
        </w:rPr>
        <w:t xml:space="preserve"> and must be encrypted before being stored in a database and securely decrypted when retrieved by an authorized user.</w:t>
      </w:r>
    </w:p>
    <w:p w14:paraId="7AEF8F88" w14:textId="77777777" w:rsidR="003D1E7E" w:rsidRPr="003D1E7E" w:rsidRDefault="003D1E7E" w:rsidP="003D1E7E">
      <w:pPr>
        <w:rPr>
          <w:rFonts w:eastAsiaTheme="minorEastAsia"/>
          <w:b/>
          <w:bCs/>
        </w:rPr>
      </w:pPr>
      <w:r w:rsidRPr="003D1E7E">
        <w:rPr>
          <w:rFonts w:eastAsiaTheme="minorEastAsia"/>
          <w:b/>
          <w:bCs/>
        </w:rPr>
        <w:t>Step-by-Step Process in D-CAF</w:t>
      </w:r>
    </w:p>
    <w:p w14:paraId="5362611F" w14:textId="77777777" w:rsidR="003D1E7E" w:rsidRPr="003D1E7E" w:rsidRDefault="003D1E7E" w:rsidP="003D1E7E">
      <w:pPr>
        <w:rPr>
          <w:rFonts w:eastAsiaTheme="minorEastAsia"/>
        </w:rPr>
      </w:pPr>
      <w:r w:rsidRPr="003D1E7E">
        <w:rPr>
          <w:rFonts w:eastAsiaTheme="minorEastAsia"/>
        </w:rPr>
        <w:pict w14:anchorId="14BB1E2A">
          <v:rect id="_x0000_i1061" style="width:0;height:1.5pt" o:hralign="center" o:hrstd="t" o:hr="t" fillcolor="#a0a0a0" stroked="f"/>
        </w:pict>
      </w:r>
    </w:p>
    <w:p w14:paraId="0034C0E6" w14:textId="77777777" w:rsidR="003D1E7E" w:rsidRPr="003D1E7E" w:rsidRDefault="003D1E7E" w:rsidP="003D1E7E">
      <w:pPr>
        <w:rPr>
          <w:rFonts w:eastAsiaTheme="minorEastAsia"/>
          <w:b/>
          <w:bCs/>
        </w:rPr>
      </w:pPr>
      <w:r w:rsidRPr="003D1E7E">
        <w:rPr>
          <w:rFonts w:eastAsiaTheme="minorEastAsia"/>
          <w:b/>
          <w:bCs/>
        </w:rPr>
        <w:t>Step 1: Sensitivity Classification</w:t>
      </w:r>
    </w:p>
    <w:p w14:paraId="02D8FAD8" w14:textId="77777777" w:rsidR="003D1E7E" w:rsidRPr="003D1E7E" w:rsidRDefault="003D1E7E" w:rsidP="003D1E7E">
      <w:pPr>
        <w:rPr>
          <w:rFonts w:eastAsiaTheme="minorEastAsia"/>
        </w:rPr>
      </w:pPr>
      <w:r w:rsidRPr="003D1E7E">
        <w:rPr>
          <w:rFonts w:eastAsiaTheme="minorEastAsia"/>
        </w:rPr>
        <w:lastRenderedPageBreak/>
        <w:t xml:space="preserve">The phone number is classified as </w:t>
      </w:r>
      <w:r w:rsidRPr="003D1E7E">
        <w:rPr>
          <w:rFonts w:eastAsiaTheme="minorEastAsia"/>
          <w:b/>
          <w:bCs/>
        </w:rPr>
        <w:t>highly sensitive</w:t>
      </w:r>
      <w:r w:rsidRPr="003D1E7E">
        <w:rPr>
          <w:rFonts w:eastAsiaTheme="minorEastAsia"/>
        </w:rPr>
        <w:t xml:space="preserve"> because it contains personal identifiable information (PII) that must be protected due to privacy regulations such as GDPR or HIPAA.</w:t>
      </w:r>
    </w:p>
    <w:p w14:paraId="591BE84A" w14:textId="0F1A6D61" w:rsidR="003D1E7E" w:rsidRPr="003D1E7E" w:rsidRDefault="003D1E7E" w:rsidP="003D1E7E">
      <w:pPr>
        <w:numPr>
          <w:ilvl w:val="0"/>
          <w:numId w:val="17"/>
        </w:numPr>
        <w:rPr>
          <w:rFonts w:eastAsiaTheme="minorEastAsia"/>
        </w:rPr>
      </w:pPr>
      <w:r w:rsidRPr="003D1E7E">
        <w:rPr>
          <w:rFonts w:eastAsiaTheme="minorEastAsia"/>
          <w:b/>
          <w:bCs/>
        </w:rPr>
        <w:t>D-CAF Action:</w:t>
      </w:r>
      <w:r w:rsidRPr="003D1E7E">
        <w:rPr>
          <w:rFonts w:eastAsiaTheme="minorEastAsia"/>
        </w:rPr>
        <w:t xml:space="preserve"> The system assigns a </w:t>
      </w:r>
      <w:r w:rsidRPr="003D1E7E">
        <w:rPr>
          <w:rFonts w:eastAsiaTheme="minorEastAsia"/>
          <w:b/>
          <w:bCs/>
        </w:rPr>
        <w:t>sensitivity score</w:t>
      </w:r>
      <w:r w:rsidRPr="003D1E7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Sf=5</m:t>
        </m:r>
      </m:oMath>
      <w:r w:rsidRPr="003D1E7E">
        <w:rPr>
          <w:rFonts w:eastAsiaTheme="minorEastAsia"/>
        </w:rPr>
        <w:t xml:space="preserve"> (since the phone number is highly sensitive).</w:t>
      </w:r>
    </w:p>
    <w:p w14:paraId="1EAB5376" w14:textId="77777777" w:rsidR="003D1E7E" w:rsidRPr="003D1E7E" w:rsidRDefault="003D1E7E" w:rsidP="003D1E7E">
      <w:pPr>
        <w:rPr>
          <w:rFonts w:eastAsiaTheme="minorEastAsia"/>
        </w:rPr>
      </w:pPr>
      <w:r w:rsidRPr="003D1E7E">
        <w:rPr>
          <w:rFonts w:eastAsiaTheme="minorEastAsia"/>
        </w:rPr>
        <w:pict w14:anchorId="6980FC55">
          <v:rect id="_x0000_i1062" style="width:0;height:1.5pt" o:hralign="center" o:hrstd="t" o:hr="t" fillcolor="#a0a0a0" stroked="f"/>
        </w:pict>
      </w:r>
    </w:p>
    <w:p w14:paraId="2DADA1B2" w14:textId="77777777" w:rsidR="003D1E7E" w:rsidRPr="003D1E7E" w:rsidRDefault="003D1E7E" w:rsidP="003D1E7E">
      <w:pPr>
        <w:rPr>
          <w:rFonts w:eastAsiaTheme="minorEastAsia"/>
          <w:b/>
          <w:bCs/>
        </w:rPr>
      </w:pPr>
      <w:r w:rsidRPr="003D1E7E">
        <w:rPr>
          <w:rFonts w:eastAsiaTheme="minorEastAsia"/>
          <w:b/>
          <w:bCs/>
        </w:rPr>
        <w:t>Step 2: Context and Risk Assessment (Pre-Encryption)</w:t>
      </w:r>
    </w:p>
    <w:p w14:paraId="7920FC9B" w14:textId="77777777" w:rsidR="003D1E7E" w:rsidRPr="003D1E7E" w:rsidRDefault="003D1E7E" w:rsidP="003D1E7E">
      <w:pPr>
        <w:rPr>
          <w:rFonts w:eastAsiaTheme="minorEastAsia"/>
        </w:rPr>
      </w:pPr>
      <w:r w:rsidRPr="003D1E7E">
        <w:rPr>
          <w:rFonts w:eastAsiaTheme="minorEastAsia"/>
        </w:rPr>
        <w:t>Before encryption, D-CAF evaluates the context in which the phone number is being handled and the risks associated with storing or transmitting this data.</w:t>
      </w:r>
    </w:p>
    <w:p w14:paraId="0187C970" w14:textId="77777777" w:rsidR="003D1E7E" w:rsidRPr="003D1E7E" w:rsidRDefault="003D1E7E" w:rsidP="003D1E7E">
      <w:pPr>
        <w:numPr>
          <w:ilvl w:val="0"/>
          <w:numId w:val="18"/>
        </w:numPr>
        <w:rPr>
          <w:rFonts w:eastAsiaTheme="minorEastAsia"/>
        </w:rPr>
      </w:pPr>
      <w:r w:rsidRPr="003D1E7E">
        <w:rPr>
          <w:rFonts w:eastAsiaTheme="minorEastAsia"/>
          <w:b/>
          <w:bCs/>
        </w:rPr>
        <w:t>Source Risk (R_s):</w:t>
      </w:r>
    </w:p>
    <w:p w14:paraId="51477C5E" w14:textId="3FB009BE" w:rsidR="003D1E7E" w:rsidRPr="003D1E7E" w:rsidRDefault="003D1E7E" w:rsidP="003D1E7E">
      <w:pPr>
        <w:numPr>
          <w:ilvl w:val="1"/>
          <w:numId w:val="18"/>
        </w:numPr>
        <w:rPr>
          <w:rFonts w:eastAsiaTheme="minorEastAsia"/>
        </w:rPr>
      </w:pPr>
      <w:r w:rsidRPr="003D1E7E">
        <w:rPr>
          <w:rFonts w:eastAsiaTheme="minorEastAsia"/>
        </w:rPr>
        <w:t xml:space="preserve">The phone number originates from a secure internal application, so the </w:t>
      </w:r>
      <w:r w:rsidRPr="003D1E7E">
        <w:rPr>
          <w:rFonts w:eastAsiaTheme="minorEastAsia"/>
          <w:b/>
          <w:bCs/>
        </w:rPr>
        <w:t>source risk</w:t>
      </w:r>
      <w:r w:rsidRPr="003D1E7E">
        <w:rPr>
          <w:rFonts w:eastAsiaTheme="minorEastAsia"/>
        </w:rPr>
        <w:t xml:space="preserve"> is assessed as low </w:t>
      </w:r>
      <m:oMath>
        <m:r>
          <w:rPr>
            <w:rFonts w:ascii="Cambria Math" w:eastAsiaTheme="minorEastAsia" w:hAnsi="Cambria Math"/>
          </w:rPr>
          <m:t>Rs=1</m:t>
        </m:r>
      </m:oMath>
    </w:p>
    <w:p w14:paraId="3E7B0235" w14:textId="77777777" w:rsidR="003D1E7E" w:rsidRPr="003D1E7E" w:rsidRDefault="003D1E7E" w:rsidP="003D1E7E">
      <w:pPr>
        <w:numPr>
          <w:ilvl w:val="0"/>
          <w:numId w:val="18"/>
        </w:numPr>
        <w:rPr>
          <w:rFonts w:eastAsiaTheme="minorEastAsia"/>
        </w:rPr>
      </w:pPr>
      <w:r w:rsidRPr="003D1E7E">
        <w:rPr>
          <w:rFonts w:eastAsiaTheme="minorEastAsia"/>
          <w:b/>
          <w:bCs/>
        </w:rPr>
        <w:t>Destination Risk (</w:t>
      </w:r>
      <w:proofErr w:type="spellStart"/>
      <w:r w:rsidRPr="003D1E7E">
        <w:rPr>
          <w:rFonts w:eastAsiaTheme="minorEastAsia"/>
          <w:b/>
          <w:bCs/>
        </w:rPr>
        <w:t>R_d</w:t>
      </w:r>
      <w:proofErr w:type="spellEnd"/>
      <w:r w:rsidRPr="003D1E7E">
        <w:rPr>
          <w:rFonts w:eastAsiaTheme="minorEastAsia"/>
          <w:b/>
          <w:bCs/>
        </w:rPr>
        <w:t>):</w:t>
      </w:r>
    </w:p>
    <w:p w14:paraId="10108B51" w14:textId="23C43B51" w:rsidR="003D1E7E" w:rsidRPr="003D1E7E" w:rsidRDefault="003D1E7E" w:rsidP="003D1E7E">
      <w:pPr>
        <w:numPr>
          <w:ilvl w:val="1"/>
          <w:numId w:val="18"/>
        </w:numPr>
        <w:rPr>
          <w:rFonts w:eastAsiaTheme="minorEastAsia"/>
        </w:rPr>
      </w:pPr>
      <w:r w:rsidRPr="003D1E7E">
        <w:rPr>
          <w:rFonts w:eastAsiaTheme="minorEastAsia"/>
        </w:rPr>
        <w:t xml:space="preserve">The phone number will be stored in an encrypted database in a secure data </w:t>
      </w:r>
      <w:proofErr w:type="spellStart"/>
      <w:r w:rsidRPr="003D1E7E">
        <w:rPr>
          <w:rFonts w:eastAsiaTheme="minorEastAsia"/>
        </w:rPr>
        <w:t>center</w:t>
      </w:r>
      <w:proofErr w:type="spellEnd"/>
      <w:r w:rsidRPr="003D1E7E">
        <w:rPr>
          <w:rFonts w:eastAsiaTheme="minorEastAsia"/>
        </w:rPr>
        <w:t xml:space="preserve">, so the </w:t>
      </w:r>
      <w:r w:rsidRPr="003D1E7E">
        <w:rPr>
          <w:rFonts w:eastAsiaTheme="minorEastAsia"/>
          <w:b/>
          <w:bCs/>
        </w:rPr>
        <w:t>destination risk</w:t>
      </w:r>
      <w:r w:rsidRPr="003D1E7E">
        <w:rPr>
          <w:rFonts w:eastAsiaTheme="minorEastAsia"/>
        </w:rPr>
        <w:t xml:space="preserve"> is low </w:t>
      </w:r>
      <m:oMath>
        <m:r>
          <w:rPr>
            <w:rFonts w:ascii="Cambria Math" w:eastAsiaTheme="minorEastAsia" w:hAnsi="Cambria Math"/>
          </w:rPr>
          <m:t>Rd=1</m:t>
        </m:r>
      </m:oMath>
    </w:p>
    <w:p w14:paraId="65BD50A8" w14:textId="77777777" w:rsidR="003D1E7E" w:rsidRPr="003D1E7E" w:rsidRDefault="003D1E7E" w:rsidP="003D1E7E">
      <w:pPr>
        <w:numPr>
          <w:ilvl w:val="0"/>
          <w:numId w:val="18"/>
        </w:numPr>
        <w:rPr>
          <w:rFonts w:eastAsiaTheme="minorEastAsia"/>
        </w:rPr>
      </w:pPr>
      <w:r w:rsidRPr="003D1E7E">
        <w:rPr>
          <w:rFonts w:eastAsiaTheme="minorEastAsia"/>
          <w:b/>
          <w:bCs/>
        </w:rPr>
        <w:t>Network Condition Risk (</w:t>
      </w:r>
      <w:proofErr w:type="spellStart"/>
      <w:r w:rsidRPr="003D1E7E">
        <w:rPr>
          <w:rFonts w:eastAsiaTheme="minorEastAsia"/>
          <w:b/>
          <w:bCs/>
        </w:rPr>
        <w:t>R_n</w:t>
      </w:r>
      <w:proofErr w:type="spellEnd"/>
      <w:r w:rsidRPr="003D1E7E">
        <w:rPr>
          <w:rFonts w:eastAsiaTheme="minorEastAsia"/>
          <w:b/>
          <w:bCs/>
        </w:rPr>
        <w:t>):</w:t>
      </w:r>
    </w:p>
    <w:p w14:paraId="2ACC19A5" w14:textId="0CBF45C7" w:rsidR="003D1E7E" w:rsidRPr="003D1E7E" w:rsidRDefault="003D1E7E" w:rsidP="003D1E7E">
      <w:pPr>
        <w:numPr>
          <w:ilvl w:val="1"/>
          <w:numId w:val="18"/>
        </w:numPr>
        <w:rPr>
          <w:rFonts w:eastAsiaTheme="minorEastAsia"/>
        </w:rPr>
      </w:pPr>
      <w:r w:rsidRPr="003D1E7E">
        <w:rPr>
          <w:rFonts w:eastAsiaTheme="minorEastAsia"/>
        </w:rPr>
        <w:t xml:space="preserve">The network is a secure internal network using TLS, so the </w:t>
      </w:r>
      <w:r w:rsidRPr="003D1E7E">
        <w:rPr>
          <w:rFonts w:eastAsiaTheme="minorEastAsia"/>
          <w:b/>
          <w:bCs/>
        </w:rPr>
        <w:t>network condition risk</w:t>
      </w:r>
      <w:r w:rsidRPr="003D1E7E">
        <w:rPr>
          <w:rFonts w:eastAsiaTheme="minorEastAsia"/>
        </w:rPr>
        <w:t xml:space="preserve"> is low </w:t>
      </w:r>
      <m:oMath>
        <m:r>
          <w:rPr>
            <w:rFonts w:ascii="Cambria Math" w:eastAsiaTheme="minorEastAsia" w:hAnsi="Cambria Math"/>
          </w:rPr>
          <m:t>Rn=1</m:t>
        </m:r>
      </m:oMath>
    </w:p>
    <w:p w14:paraId="730095E5" w14:textId="77777777" w:rsidR="003D1E7E" w:rsidRPr="003D1E7E" w:rsidRDefault="003D1E7E" w:rsidP="003D1E7E">
      <w:pPr>
        <w:numPr>
          <w:ilvl w:val="0"/>
          <w:numId w:val="18"/>
        </w:numPr>
        <w:rPr>
          <w:rFonts w:eastAsiaTheme="minorEastAsia"/>
        </w:rPr>
      </w:pPr>
      <w:r w:rsidRPr="003D1E7E">
        <w:rPr>
          <w:rFonts w:eastAsiaTheme="minorEastAsia"/>
          <w:b/>
          <w:bCs/>
        </w:rPr>
        <w:t>Contextual Risk:</w:t>
      </w:r>
    </w:p>
    <w:p w14:paraId="788372EA" w14:textId="0164BB97" w:rsidR="003D1E7E" w:rsidRPr="003D1E7E" w:rsidRDefault="003D1E7E" w:rsidP="003D1E7E">
      <w:pPr>
        <w:numPr>
          <w:ilvl w:val="1"/>
          <w:numId w:val="18"/>
        </w:numPr>
        <w:rPr>
          <w:rFonts w:eastAsiaTheme="minorEastAsia"/>
        </w:rPr>
      </w:pPr>
      <w:r w:rsidRPr="003D1E7E">
        <w:rPr>
          <w:rFonts w:eastAsiaTheme="minorEastAsia"/>
          <w:b/>
          <w:bCs/>
        </w:rPr>
        <w:t>Geographic Location (</w:t>
      </w:r>
      <w:proofErr w:type="spellStart"/>
      <w:r w:rsidRPr="003D1E7E">
        <w:rPr>
          <w:rFonts w:eastAsiaTheme="minorEastAsia"/>
          <w:b/>
          <w:bCs/>
        </w:rPr>
        <w:t>C_l</w:t>
      </w:r>
      <w:proofErr w:type="spellEnd"/>
      <w:r w:rsidRPr="003D1E7E">
        <w:rPr>
          <w:rFonts w:eastAsiaTheme="minorEastAsia"/>
          <w:b/>
          <w:bCs/>
        </w:rPr>
        <w:t>):</w:t>
      </w:r>
      <w:r w:rsidRPr="003D1E7E">
        <w:rPr>
          <w:rFonts w:eastAsiaTheme="minorEastAsia"/>
        </w:rPr>
        <w:t xml:space="preserve"> The data is being handled within a trusted geographic region, </w:t>
      </w:r>
      <m:oMath>
        <m:r>
          <w:rPr>
            <w:rFonts w:ascii="Cambria Math" w:eastAsiaTheme="minorEastAsia" w:hAnsi="Cambria Math"/>
          </w:rPr>
          <m:t>Cl=0</m:t>
        </m:r>
      </m:oMath>
    </w:p>
    <w:p w14:paraId="65DC7D9B" w14:textId="20A45666" w:rsidR="003D1E7E" w:rsidRPr="003D1E7E" w:rsidRDefault="003D1E7E" w:rsidP="003D1E7E">
      <w:pPr>
        <w:numPr>
          <w:ilvl w:val="1"/>
          <w:numId w:val="18"/>
        </w:numPr>
        <w:rPr>
          <w:rFonts w:eastAsiaTheme="minorEastAsia"/>
        </w:rPr>
      </w:pPr>
      <w:r w:rsidRPr="003D1E7E">
        <w:rPr>
          <w:rFonts w:eastAsiaTheme="minorEastAsia"/>
          <w:b/>
          <w:bCs/>
        </w:rPr>
        <w:t>Time of Access (</w:t>
      </w:r>
      <w:proofErr w:type="spellStart"/>
      <w:r w:rsidRPr="003D1E7E">
        <w:rPr>
          <w:rFonts w:eastAsiaTheme="minorEastAsia"/>
          <w:b/>
          <w:bCs/>
        </w:rPr>
        <w:t>C_t</w:t>
      </w:r>
      <w:proofErr w:type="spellEnd"/>
      <w:r w:rsidRPr="003D1E7E">
        <w:rPr>
          <w:rFonts w:eastAsiaTheme="minorEastAsia"/>
          <w:b/>
          <w:bCs/>
        </w:rPr>
        <w:t>):</w:t>
      </w:r>
      <w:r w:rsidRPr="003D1E7E">
        <w:rPr>
          <w:rFonts w:eastAsiaTheme="minorEastAsia"/>
        </w:rPr>
        <w:t xml:space="preserve"> Access is during regular business hours, so time risk </w:t>
      </w:r>
      <m:oMath>
        <m:r>
          <w:rPr>
            <w:rFonts w:ascii="Cambria Math" w:eastAsiaTheme="minorEastAsia" w:hAnsi="Cambria Math"/>
          </w:rPr>
          <m:t>Ct=0</m:t>
        </m:r>
      </m:oMath>
      <w:r>
        <w:rPr>
          <w:rFonts w:eastAsiaTheme="minorEastAsia"/>
        </w:rPr>
        <w:t xml:space="preserve"> </w:t>
      </w:r>
    </w:p>
    <w:p w14:paraId="5B0244A5" w14:textId="77777777" w:rsidR="003D1E7E" w:rsidRPr="003D1E7E" w:rsidRDefault="003D1E7E" w:rsidP="003D1E7E">
      <w:pPr>
        <w:rPr>
          <w:rFonts w:eastAsiaTheme="minorEastAsia"/>
        </w:rPr>
      </w:pPr>
      <w:r w:rsidRPr="003D1E7E">
        <w:rPr>
          <w:rFonts w:eastAsiaTheme="minorEastAsia"/>
        </w:rPr>
        <w:pict w14:anchorId="145D493C">
          <v:rect id="_x0000_i1076" style="width:0;height:1.5pt" o:hralign="center" o:hrstd="t" o:hr="t" fillcolor="#a0a0a0" stroked="f"/>
        </w:pict>
      </w:r>
    </w:p>
    <w:p w14:paraId="0110440A" w14:textId="77777777" w:rsidR="003D1E7E" w:rsidRPr="003D1E7E" w:rsidRDefault="003D1E7E" w:rsidP="003D1E7E">
      <w:pPr>
        <w:rPr>
          <w:rFonts w:eastAsiaTheme="minorEastAsia"/>
          <w:b/>
          <w:bCs/>
        </w:rPr>
      </w:pPr>
      <w:r w:rsidRPr="003D1E7E">
        <w:rPr>
          <w:rFonts w:eastAsiaTheme="minorEastAsia"/>
          <w:b/>
          <w:bCs/>
        </w:rPr>
        <w:t>Step 3: Composite Risk Score Calculation</w:t>
      </w:r>
    </w:p>
    <w:p w14:paraId="680EDBCB" w14:textId="162A5299" w:rsidR="003D1E7E" w:rsidRPr="003D1E7E" w:rsidRDefault="003D1E7E" w:rsidP="003D1E7E">
      <w:pPr>
        <w:rPr>
          <w:rFonts w:eastAsiaTheme="minorEastAsia"/>
        </w:rPr>
      </w:pPr>
      <w:r w:rsidRPr="003D1E7E">
        <w:rPr>
          <w:rFonts w:eastAsiaTheme="minorEastAsia"/>
        </w:rPr>
        <w:t xml:space="preserve">D-CAF calculates the total risk score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total</m:t>
                </m:r>
              </m:e>
            </m:d>
          </m:sub>
        </m:sSub>
      </m:oMath>
      <w:r w:rsidRPr="003D1E7E">
        <w:rPr>
          <w:rFonts w:eastAsiaTheme="minorEastAsia"/>
        </w:rPr>
        <w:t xml:space="preserve"> combining the flow risks and the contextual risks:</w:t>
      </w:r>
    </w:p>
    <w:p w14:paraId="1D12E260" w14:textId="0D140957" w:rsidR="003D1E7E" w:rsidRPr="003D1E7E" w:rsidRDefault="003D1E7E" w:rsidP="003D1E7E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Rf=α</m:t>
          </m:r>
          <m:r>
            <w:rPr>
              <w:rFonts w:ascii="Cambria Math" w:eastAsiaTheme="minorEastAsia" w:hAnsi="Cambria Math" w:cs="Cambria Math"/>
            </w:rPr>
            <m:t>⋅</m:t>
          </m:r>
          <m:r>
            <w:rPr>
              <w:rFonts w:ascii="Cambria Math" w:eastAsiaTheme="minorEastAsia" w:hAnsi="Cambria Math"/>
            </w:rPr>
            <m:t>Rs+</m:t>
          </m:r>
          <m:r>
            <w:rPr>
              <w:rFonts w:ascii="Cambria Math" w:eastAsiaTheme="minorEastAsia" w:hAnsi="Cambria Math" w:cs="Calibri"/>
            </w:rPr>
            <m:t>β</m:t>
          </m:r>
          <m:r>
            <w:rPr>
              <w:rFonts w:ascii="Cambria Math" w:eastAsiaTheme="minorEastAsia" w:hAnsi="Cambria Math" w:cs="Cambria Math"/>
            </w:rPr>
            <m:t>⋅</m:t>
          </m:r>
          <m:r>
            <w:rPr>
              <w:rFonts w:ascii="Cambria Math" w:eastAsiaTheme="minorEastAsia" w:hAnsi="Cambria Math"/>
            </w:rPr>
            <m:t>Rd+</m:t>
          </m:r>
          <m:r>
            <w:rPr>
              <w:rFonts w:ascii="Cambria Math" w:eastAsiaTheme="minorEastAsia" w:hAnsi="Cambria Math" w:cs="Calibri"/>
            </w:rPr>
            <m:t>γ</m:t>
          </m:r>
          <m:r>
            <w:rPr>
              <w:rFonts w:ascii="Cambria Math" w:eastAsiaTheme="minorEastAsia" w:hAnsi="Cambria Math" w:cs="Cambria Math"/>
            </w:rPr>
            <m:t>⋅</m:t>
          </m:r>
          <m:r>
            <w:rPr>
              <w:rFonts w:ascii="Cambria Math" w:eastAsiaTheme="minorEastAsia" w:hAnsi="Cambria Math"/>
            </w:rPr>
            <m:t>Rn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α⋅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eastAsiaTheme="minorEastAsia" w:hAnsi="Cambria Math"/>
            </w:rPr>
            <m:t>β⋅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eastAsiaTheme="minorEastAsia" w:hAnsi="Cambria Math"/>
            </w:rPr>
            <m:t>γ</m:t>
          </m:r>
          <m:r>
            <w:rPr>
              <w:rFonts w:ascii="Cambria Math" w:eastAsiaTheme="minorEastAsia" w:hAnsi="Cambria Math"/>
            </w:rPr>
            <m:t xml:space="preserve">\cdot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nRf​</m:t>
              </m:r>
            </m:sub>
          </m:sSub>
          <m:r>
            <w:rPr>
              <w:rFonts w:ascii="Cambria Math" w:eastAsiaTheme="minorEastAsia" w:hAnsi="Cambria Math"/>
            </w:rPr>
            <m:t>=α</m:t>
          </m:r>
          <m:r>
            <w:rPr>
              <w:rFonts w:ascii="Cambria Math" w:eastAsiaTheme="minorEastAsia" w:hAnsi="Cambria Math" w:cs="Cambria Math"/>
            </w:rPr>
            <m:t>⋅</m:t>
          </m:r>
          <m:r>
            <w:rPr>
              <w:rFonts w:ascii="Cambria Math" w:eastAsiaTheme="minorEastAsia" w:hAnsi="Cambria Math"/>
            </w:rPr>
            <m:t>Rs​+β</m:t>
          </m:r>
          <m:r>
            <w:rPr>
              <w:rFonts w:ascii="Cambria Math" w:eastAsiaTheme="minorEastAsia" w:hAnsi="Cambria Math" w:cs="Cambria Math"/>
            </w:rPr>
            <m:t>⋅</m:t>
          </m:r>
          <m:r>
            <w:rPr>
              <w:rFonts w:ascii="Cambria Math" w:eastAsiaTheme="minorEastAsia" w:hAnsi="Cambria Math"/>
            </w:rPr>
            <m:t>Rd​+γ</m:t>
          </m:r>
          <m:r>
            <w:rPr>
              <w:rFonts w:ascii="Cambria Math" w:eastAsiaTheme="minorEastAsia" w:hAnsi="Cambria Math" w:cs="Cambria Math"/>
            </w:rPr>
            <m:t>⋅</m:t>
          </m:r>
          <m:r>
            <w:rPr>
              <w:rFonts w:ascii="Cambria Math" w:eastAsiaTheme="minorEastAsia" w:hAnsi="Cambria Math"/>
            </w:rPr>
            <m:t>Rn​</m:t>
          </m:r>
        </m:oMath>
      </m:oMathPara>
    </w:p>
    <w:p w14:paraId="788343D4" w14:textId="604CC0DD" w:rsidR="003D1E7E" w:rsidRPr="003D1E7E" w:rsidRDefault="003D1E7E" w:rsidP="003D1E7E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Using α=1,β=1,γ=1</m:t>
          </m:r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 xml:space="preserve">= 1, </m:t>
          </m:r>
          <m: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 xml:space="preserve">= 1, </m:t>
          </m:r>
          <m:r>
            <w:rPr>
              <w:rFonts w:ascii="Cambria Math" w:eastAsiaTheme="minorEastAsia" w:hAnsi="Cambria Math"/>
            </w:rPr>
            <m:t>γ</m:t>
          </m:r>
          <m:r>
            <w:rPr>
              <w:rFonts w:ascii="Cambria Math" w:eastAsiaTheme="minorEastAsia" w:hAnsi="Cambria Math"/>
            </w:rPr>
            <m:t>= 1α=1,β=1,γ=1:</m:t>
          </m:r>
        </m:oMath>
      </m:oMathPara>
    </w:p>
    <w:p w14:paraId="5ECE1CBE" w14:textId="47F4249A" w:rsidR="003D1E7E" w:rsidRPr="003D1E7E" w:rsidRDefault="003D1E7E" w:rsidP="003D1E7E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Rf=1</m:t>
          </m:r>
          <m:r>
            <w:rPr>
              <w:rFonts w:ascii="Cambria Math" w:eastAsiaTheme="minorEastAsia" w:hAnsi="Cambria Math" w:cs="Cambria Math"/>
            </w:rPr>
            <m:t>⋅</m:t>
          </m:r>
          <m:r>
            <w:rPr>
              <w:rFonts w:ascii="Cambria Math" w:eastAsiaTheme="minorEastAsia" w:hAnsi="Cambria Math"/>
            </w:rPr>
            <m:t>1+1</m:t>
          </m:r>
          <m:r>
            <w:rPr>
              <w:rFonts w:ascii="Cambria Math" w:eastAsiaTheme="minorEastAsia" w:hAnsi="Cambria Math" w:cs="Cambria Math"/>
            </w:rPr>
            <m:t>⋅</m:t>
          </m:r>
          <m:r>
            <w:rPr>
              <w:rFonts w:ascii="Cambria Math" w:eastAsiaTheme="minorEastAsia" w:hAnsi="Cambria Math"/>
            </w:rPr>
            <m:t>1+1</m:t>
          </m:r>
          <m:r>
            <w:rPr>
              <w:rFonts w:ascii="Cambria Math" w:eastAsiaTheme="minorEastAsia" w:hAnsi="Cambria Math" w:cs="Cambria Math"/>
            </w:rPr>
            <m:t>⋅</m:t>
          </m:r>
          <m:r>
            <w:rPr>
              <w:rFonts w:ascii="Cambria Math" w:eastAsiaTheme="minorEastAsia" w:hAnsi="Cambria Math"/>
            </w:rPr>
            <m:t>1=3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 xml:space="preserve">= 1 </m:t>
          </m:r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 xml:space="preserve">1 + 1 </m:t>
          </m:r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 xml:space="preserve">1 + 1 </m:t>
          </m:r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1 = 3Rf​=1</m:t>
          </m:r>
          <m:r>
            <w:rPr>
              <w:rFonts w:ascii="Cambria Math" w:eastAsiaTheme="minorEastAsia" w:hAnsi="Cambria Math" w:cs="Cambria Math"/>
            </w:rPr>
            <m:t>⋅</m:t>
          </m:r>
          <m:r>
            <w:rPr>
              <w:rFonts w:ascii="Cambria Math" w:eastAsiaTheme="minorEastAsia" w:hAnsi="Cambria Math"/>
            </w:rPr>
            <m:t>1+1</m:t>
          </m:r>
          <m:r>
            <w:rPr>
              <w:rFonts w:ascii="Cambria Math" w:eastAsiaTheme="minorEastAsia" w:hAnsi="Cambria Math" w:cs="Cambria Math"/>
            </w:rPr>
            <m:t>⋅</m:t>
          </m:r>
          <m:r>
            <w:rPr>
              <w:rFonts w:ascii="Cambria Math" w:eastAsiaTheme="minorEastAsia" w:hAnsi="Cambria Math"/>
            </w:rPr>
            <m:t>1+1</m:t>
          </m:r>
          <m:r>
            <w:rPr>
              <w:rFonts w:ascii="Cambria Math" w:eastAsiaTheme="minorEastAsia" w:hAnsi="Cambria Math" w:cs="Cambria Math"/>
            </w:rPr>
            <m:t>⋅</m:t>
          </m:r>
          <m:r>
            <w:rPr>
              <w:rFonts w:ascii="Cambria Math" w:eastAsiaTheme="minorEastAsia" w:hAnsi="Cambria Math"/>
            </w:rPr>
            <m:t>1=3</m:t>
          </m:r>
        </m:oMath>
      </m:oMathPara>
    </w:p>
    <w:p w14:paraId="24318143" w14:textId="77777777" w:rsidR="003D1E7E" w:rsidRPr="003D1E7E" w:rsidRDefault="003D1E7E" w:rsidP="003D1E7E">
      <w:pPr>
        <w:rPr>
          <w:rFonts w:eastAsiaTheme="minorEastAsia"/>
        </w:rPr>
      </w:pPr>
      <w:r w:rsidRPr="003D1E7E">
        <w:rPr>
          <w:rFonts w:eastAsiaTheme="minorEastAsia"/>
        </w:rPr>
        <w:t>Contextual risk is calculated as:</w:t>
      </w:r>
    </w:p>
    <w:p w14:paraId="1A38B1D2" w14:textId="497D19DF" w:rsidR="003D1E7E" w:rsidRPr="003D1E7E" w:rsidRDefault="003D1E7E" w:rsidP="003D1E7E">
      <w:pPr>
        <w:rPr>
          <w:rFonts w:ascii="Cambria Math" w:eastAsiaTheme="minorEastAsia" w:hAnsi="Cambria Math"/>
          <w:oMath/>
        </w:rPr>
      </w:pPr>
      <w:r w:rsidRPr="003D1E7E">
        <w:rPr>
          <w:rFonts w:eastAsiaTheme="minorEastAsia"/>
        </w:rPr>
        <w:t>Ce=</w:t>
      </w:r>
      <m:oMath>
        <m: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 w:cs="Cambria Math"/>
          </w:rPr>
          <m:t>⋅</m:t>
        </m:r>
        <m:r>
          <w:rPr>
            <w:rFonts w:ascii="Cambria Math" w:eastAsiaTheme="minorEastAsia" w:hAnsi="Cambria Math"/>
          </w:rPr>
          <m:t>Cl+ϵ</m:t>
        </m:r>
        <m:r>
          <w:rPr>
            <w:rFonts w:ascii="Cambria Math" w:eastAsiaTheme="minorEastAsia" w:hAnsi="Cambria Math" w:cs="Cambria Math"/>
          </w:rPr>
          <m:t>⋅</m:t>
        </m:r>
        <m:r>
          <w:rPr>
            <w:rFonts w:ascii="Cambria Math" w:eastAsiaTheme="minorEastAsia" w:hAnsi="Cambria Math"/>
          </w:rPr>
          <m:t>Ct+ζ</m:t>
        </m:r>
        <m:r>
          <w:rPr>
            <w:rFonts w:ascii="Cambria Math" w:eastAsiaTheme="minorEastAsia" w:hAnsi="Cambria Math" w:cs="Cambria Math"/>
          </w:rPr>
          <m:t>⋅</m:t>
        </m:r>
        <m:r>
          <w:rPr>
            <w:rFonts w:ascii="Cambria Math" w:eastAsiaTheme="minorEastAsia" w:hAnsi="Cambria Math"/>
          </w:rPr>
          <m:t>Cu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δ⋅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r>
          <w:rPr>
            <w:rFonts w:ascii="Cambria Math" w:eastAsiaTheme="minorEastAsia" w:hAnsi="Cambria Math"/>
          </w:rPr>
          <m:t>ϵ⋅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r>
          <w:rPr>
            <w:rFonts w:ascii="Cambria Math" w:eastAsiaTheme="minorEastAsia" w:hAnsi="Cambria Math"/>
          </w:rPr>
          <m:t>ζ⋅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uCe​</m:t>
            </m:r>
          </m:sub>
        </m:sSub>
        <m:r>
          <w:rPr>
            <w:rFonts w:ascii="Cambria Math" w:eastAsiaTheme="minorEastAsia" w:hAnsi="Cambria Math"/>
          </w:rPr>
          <m:t>=δ</m:t>
        </m:r>
        <m:r>
          <w:rPr>
            <w:rFonts w:ascii="Cambria Math" w:eastAsiaTheme="minorEastAsia" w:hAnsi="Cambria Math" w:cs="Cambria Math"/>
          </w:rPr>
          <m:t>⋅</m:t>
        </m:r>
        <m:r>
          <w:rPr>
            <w:rFonts w:ascii="Cambria Math" w:eastAsiaTheme="minorEastAsia" w:hAnsi="Cambria Math"/>
          </w:rPr>
          <m:t>Cl​+ϵ</m:t>
        </m:r>
        <m:r>
          <w:rPr>
            <w:rFonts w:ascii="Cambria Math" w:eastAsiaTheme="minorEastAsia" w:hAnsi="Cambria Math" w:cs="Cambria Math"/>
          </w:rPr>
          <m:t>⋅</m:t>
        </m:r>
        <m:r>
          <w:rPr>
            <w:rFonts w:ascii="Cambria Math" w:eastAsiaTheme="minorEastAsia" w:hAnsi="Cambria Math"/>
          </w:rPr>
          <m:t>Ct​+ζ</m:t>
        </m:r>
        <m:r>
          <w:rPr>
            <w:rFonts w:ascii="Cambria Math" w:eastAsiaTheme="minorEastAsia" w:hAnsi="Cambria Math" w:cs="Cambria Math"/>
          </w:rPr>
          <m:t>⋅</m:t>
        </m:r>
        <m:r>
          <w:rPr>
            <w:rFonts w:ascii="Cambria Math" w:eastAsiaTheme="minorEastAsia" w:hAnsi="Cambria Math"/>
          </w:rPr>
          <m:t>Cu​</m:t>
        </m:r>
      </m:oMath>
    </w:p>
    <w:p w14:paraId="0C0A8DE6" w14:textId="51F4DAF6" w:rsidR="003D1E7E" w:rsidRPr="003D1E7E" w:rsidRDefault="003D1E7E" w:rsidP="003D1E7E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Using δ=1,ϵ=1,ζ=1</m:t>
          </m:r>
          <m: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 xml:space="preserve">= 1, </m:t>
          </m:r>
          <m:r>
            <w:rPr>
              <w:rFonts w:ascii="Cambria Math" w:eastAsiaTheme="minorEastAsia" w:hAnsi="Cambria Math"/>
            </w:rPr>
            <m:t>ϵ</m:t>
          </m:r>
          <m:r>
            <w:rPr>
              <w:rFonts w:ascii="Cambria Math" w:eastAsiaTheme="minorEastAsia" w:hAnsi="Cambria Math"/>
            </w:rPr>
            <m:t xml:space="preserve">= 1, </m:t>
          </m:r>
          <m:r>
            <w:rPr>
              <w:rFonts w:ascii="Cambria Math" w:eastAsiaTheme="minorEastAsia" w:hAnsi="Cambria Math"/>
            </w:rPr>
            <m:t>ζ</m:t>
          </m:r>
          <m:r>
            <w:rPr>
              <w:rFonts w:ascii="Cambria Math" w:eastAsiaTheme="minorEastAsia" w:hAnsi="Cambria Math"/>
            </w:rPr>
            <m:t>= 1δ=1,ϵ=1,ζ=1:</m:t>
          </m:r>
        </m:oMath>
      </m:oMathPara>
    </w:p>
    <w:p w14:paraId="0BF26469" w14:textId="20E269CA" w:rsidR="003D1E7E" w:rsidRPr="003D1E7E" w:rsidRDefault="003D1E7E" w:rsidP="003D1E7E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Ce=1</m:t>
          </m:r>
          <m:r>
            <w:rPr>
              <w:rFonts w:ascii="Cambria Math" w:eastAsiaTheme="minorEastAsia" w:hAnsi="Cambria Math" w:cs="Cambria Math"/>
            </w:rPr>
            <m:t>⋅</m:t>
          </m:r>
          <m:r>
            <w:rPr>
              <w:rFonts w:ascii="Cambria Math" w:eastAsiaTheme="minorEastAsia" w:hAnsi="Cambria Math"/>
            </w:rPr>
            <m:t>0+1</m:t>
          </m:r>
          <m:r>
            <w:rPr>
              <w:rFonts w:ascii="Cambria Math" w:eastAsiaTheme="minorEastAsia" w:hAnsi="Cambria Math" w:cs="Cambria Math"/>
            </w:rPr>
            <m:t>⋅</m:t>
          </m:r>
          <m:r>
            <w:rPr>
              <w:rFonts w:ascii="Cambria Math" w:eastAsiaTheme="minorEastAsia" w:hAnsi="Cambria Math"/>
            </w:rPr>
            <m:t>0+1</m:t>
          </m:r>
          <m:r>
            <w:rPr>
              <w:rFonts w:ascii="Cambria Math" w:eastAsiaTheme="minorEastAsia" w:hAnsi="Cambria Math" w:cs="Cambria Math"/>
            </w:rPr>
            <m:t>⋅</m:t>
          </m:r>
          <m:r>
            <w:rPr>
              <w:rFonts w:ascii="Cambria Math" w:eastAsiaTheme="minorEastAsia" w:hAnsi="Cambria Math"/>
            </w:rPr>
            <m:t>1=1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 xml:space="preserve">= 1 </m:t>
          </m:r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 xml:space="preserve">0 + 1 </m:t>
          </m:r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 xml:space="preserve">0 + 1 </m:t>
          </m:r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1 = 1Ce​=1</m:t>
          </m:r>
          <m:r>
            <w:rPr>
              <w:rFonts w:ascii="Cambria Math" w:eastAsiaTheme="minorEastAsia" w:hAnsi="Cambria Math" w:cs="Cambria Math"/>
            </w:rPr>
            <m:t>⋅</m:t>
          </m:r>
          <m:r>
            <w:rPr>
              <w:rFonts w:ascii="Cambria Math" w:eastAsiaTheme="minorEastAsia" w:hAnsi="Cambria Math"/>
            </w:rPr>
            <m:t>0+1</m:t>
          </m:r>
          <m:r>
            <w:rPr>
              <w:rFonts w:ascii="Cambria Math" w:eastAsiaTheme="minorEastAsia" w:hAnsi="Cambria Math" w:cs="Cambria Math"/>
            </w:rPr>
            <m:t>⋅</m:t>
          </m:r>
          <m:r>
            <w:rPr>
              <w:rFonts w:ascii="Cambria Math" w:eastAsiaTheme="minorEastAsia" w:hAnsi="Cambria Math"/>
            </w:rPr>
            <m:t>0+1</m:t>
          </m:r>
          <m:r>
            <w:rPr>
              <w:rFonts w:ascii="Cambria Math" w:eastAsiaTheme="minorEastAsia" w:hAnsi="Cambria Math" w:cs="Cambria Math"/>
            </w:rPr>
            <m:t>⋅</m:t>
          </m:r>
          <m:r>
            <w:rPr>
              <w:rFonts w:ascii="Cambria Math" w:eastAsiaTheme="minorEastAsia" w:hAnsi="Cambria Math"/>
            </w:rPr>
            <m:t>1=1</m:t>
          </m:r>
        </m:oMath>
      </m:oMathPara>
    </w:p>
    <w:p w14:paraId="6D02B7EE" w14:textId="77777777" w:rsidR="003D1E7E" w:rsidRPr="003D1E7E" w:rsidRDefault="003D1E7E" w:rsidP="003D1E7E">
      <w:pPr>
        <w:rPr>
          <w:rFonts w:eastAsiaTheme="minorEastAsia"/>
        </w:rPr>
      </w:pPr>
      <w:r w:rsidRPr="003D1E7E">
        <w:rPr>
          <w:rFonts w:eastAsiaTheme="minorEastAsia"/>
        </w:rPr>
        <w:t xml:space="preserve">Finally, the </w:t>
      </w:r>
      <w:r w:rsidRPr="003D1E7E">
        <w:rPr>
          <w:rFonts w:eastAsiaTheme="minorEastAsia"/>
          <w:b/>
          <w:bCs/>
        </w:rPr>
        <w:t>total risk score</w:t>
      </w:r>
      <w:r w:rsidRPr="003D1E7E">
        <w:rPr>
          <w:rFonts w:eastAsiaTheme="minorEastAsia"/>
        </w:rPr>
        <w:t>:</w:t>
      </w:r>
    </w:p>
    <w:p w14:paraId="1C57109C" w14:textId="7D696803" w:rsidR="003D1E7E" w:rsidRPr="003D1E7E" w:rsidRDefault="003D1E7E" w:rsidP="003D1E7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Rtotal=Rf+Ce=3+1=4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total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 3 + 1 = 4Rtotal​=Rf​+Ce​=3+1=4</m:t>
          </m:r>
        </m:oMath>
      </m:oMathPara>
    </w:p>
    <w:p w14:paraId="532500EB" w14:textId="77777777" w:rsidR="003D1E7E" w:rsidRPr="003D1E7E" w:rsidRDefault="003D1E7E" w:rsidP="003D1E7E">
      <w:pPr>
        <w:rPr>
          <w:rFonts w:eastAsiaTheme="minorEastAsia"/>
        </w:rPr>
      </w:pPr>
      <w:r w:rsidRPr="003D1E7E">
        <w:rPr>
          <w:rFonts w:eastAsiaTheme="minorEastAsia"/>
        </w:rPr>
        <w:lastRenderedPageBreak/>
        <w:pict w14:anchorId="59CF3C0A">
          <v:rect id="_x0000_i1064" style="width:0;height:1.5pt" o:hralign="center" o:hrstd="t" o:hr="t" fillcolor="#a0a0a0" stroked="f"/>
        </w:pict>
      </w:r>
    </w:p>
    <w:p w14:paraId="4DA125D1" w14:textId="77777777" w:rsidR="003D1E7E" w:rsidRPr="003D1E7E" w:rsidRDefault="003D1E7E" w:rsidP="003D1E7E">
      <w:pPr>
        <w:rPr>
          <w:rFonts w:eastAsiaTheme="minorEastAsia"/>
          <w:b/>
          <w:bCs/>
        </w:rPr>
      </w:pPr>
      <w:r w:rsidRPr="003D1E7E">
        <w:rPr>
          <w:rFonts w:eastAsiaTheme="minorEastAsia"/>
          <w:b/>
          <w:bCs/>
        </w:rPr>
        <w:t>Step 4: Encryption Strength Calculation</w:t>
      </w:r>
    </w:p>
    <w:p w14:paraId="3A3492BA" w14:textId="521943B3" w:rsidR="003D1E7E" w:rsidRPr="003D1E7E" w:rsidRDefault="003D1E7E" w:rsidP="003D1E7E">
      <w:pPr>
        <w:rPr>
          <w:rFonts w:eastAsiaTheme="minorEastAsia"/>
        </w:rPr>
      </w:pPr>
      <w:r w:rsidRPr="003D1E7E">
        <w:rPr>
          <w:rFonts w:eastAsiaTheme="minorEastAsia"/>
        </w:rPr>
        <w:t xml:space="preserve">Now, D-CAF calculates the required </w:t>
      </w:r>
      <w:r w:rsidRPr="003D1E7E">
        <w:rPr>
          <w:rFonts w:eastAsiaTheme="minorEastAsia"/>
          <w:b/>
          <w:bCs/>
        </w:rPr>
        <w:t>encryption strength</w:t>
      </w:r>
      <w:r w:rsidRPr="003D1E7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Es</m:t>
        </m:r>
      </m:oMath>
      <w:r w:rsidRPr="003D1E7E">
        <w:rPr>
          <w:rFonts w:eastAsiaTheme="minorEastAsia"/>
        </w:rPr>
        <w:t xml:space="preserve"> </w:t>
      </w:r>
      <w:r w:rsidRPr="003D1E7E">
        <w:rPr>
          <w:rFonts w:eastAsiaTheme="minorEastAsia"/>
        </w:rPr>
        <w:t>​ based on the sensitivity of the phone number and the total risk score.</w:t>
      </w:r>
    </w:p>
    <w:p w14:paraId="0DEDAE35" w14:textId="1651EDCB" w:rsidR="003D1E7E" w:rsidRPr="003D1E7E" w:rsidRDefault="003D1E7E" w:rsidP="003D1E7E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Es=</m:t>
          </m:r>
          <m:func>
            <m:funcPr>
              <m:ctrlPr>
                <w:rPr>
                  <w:rFonts w:ascii="Cambria Math" w:eastAsiaTheme="minorEastAsia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Sf</m:t>
                  </m:r>
                  <m:r>
                    <w:rPr>
                      <w:rFonts w:ascii="Cambria Math" w:eastAsiaTheme="minorEastAsia" w:hAnsi="Cambria Math" w:cs="Cambria Math"/>
                    </w:rPr>
                    <m:t>⋅</m:t>
                  </m:r>
                  <m:r>
                    <w:rPr>
                      <w:rFonts w:ascii="Cambria Math" w:eastAsiaTheme="minorEastAsia" w:hAnsi="Cambria Math"/>
                    </w:rPr>
                    <m:t>Rtotal</m:t>
                  </m:r>
                </m:e>
              </m:d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 \log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total</m:t>
                      </m:r>
                    </m:e>
                  </m:d>
                </m:sub>
              </m:sSub>
            </m:e>
          </m:d>
          <m:r>
            <w:rPr>
              <w:rFonts w:ascii="Cambria Math" w:eastAsiaTheme="minorEastAsia" w:hAnsi="Cambria Math"/>
            </w:rPr>
            <m:t>Es​=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Sf​</m:t>
                  </m:r>
                  <m:r>
                    <w:rPr>
                      <w:rFonts w:ascii="Cambria Math" w:eastAsiaTheme="minorEastAsia" w:hAnsi="Cambria Math" w:cs="Cambria Math"/>
                    </w:rPr>
                    <m:t>⋅</m:t>
                  </m:r>
                  <m:r>
                    <w:rPr>
                      <w:rFonts w:ascii="Cambria Math" w:eastAsiaTheme="minorEastAsia" w:hAnsi="Cambria Math"/>
                    </w:rPr>
                    <m:t>Rtotal​</m:t>
                  </m:r>
                </m:e>
              </m:d>
            </m:e>
          </m:func>
        </m:oMath>
      </m:oMathPara>
    </w:p>
    <w:p w14:paraId="7240E96A" w14:textId="6C373650" w:rsidR="003D1E7E" w:rsidRPr="003D1E7E" w:rsidRDefault="003D1E7E" w:rsidP="003D1E7E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Substituting Sf=5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 5Sf​=5 and Rtotal=4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total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 4Rtotal​=4:</m:t>
          </m:r>
        </m:oMath>
      </m:oMathPara>
    </w:p>
    <w:p w14:paraId="3F477042" w14:textId="32E7197D" w:rsidR="003D1E7E" w:rsidRPr="003D1E7E" w:rsidRDefault="003D1E7E" w:rsidP="003D1E7E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Es=</m:t>
          </m:r>
          <m:func>
            <m:funcPr>
              <m:ctrlPr>
                <w:rPr>
                  <w:rFonts w:ascii="Cambria Math" w:eastAsiaTheme="minorEastAsia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r>
                    <w:rPr>
                      <w:rFonts w:ascii="Cambria Math" w:eastAsiaTheme="minorEastAsia" w:hAnsi="Cambria Math" w:cs="Cambria Math"/>
                    </w:rPr>
                    <m:t>⋅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</m:e>
              </m:d>
            </m:e>
          </m:func>
          <m:r>
            <w:rPr>
              <w:rFonts w:ascii="Cambria Math" w:eastAsiaTheme="minorEastAsia" w:hAnsi="Cambria Math" w:cs="Calibri"/>
            </w:rPr>
            <m:t>≈</m:t>
          </m:r>
          <m:r>
            <w:rPr>
              <w:rFonts w:ascii="Cambria Math" w:eastAsiaTheme="minorEastAsia" w:hAnsi="Cambria Math"/>
            </w:rPr>
            <m:t>1.301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 \log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5 </m:t>
              </m:r>
              <m: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= \log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20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1.301Es​=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r>
                    <w:rPr>
                      <w:rFonts w:ascii="Cambria Math" w:eastAsiaTheme="minorEastAsia" w:hAnsi="Cambria Math" w:cs="Cambria Math"/>
                    </w:rPr>
                    <m:t>⋅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≈1.301</m:t>
          </m:r>
        </m:oMath>
      </m:oMathPara>
    </w:p>
    <w:p w14:paraId="32AA6B6B" w14:textId="77777777" w:rsidR="003D1E7E" w:rsidRPr="003D1E7E" w:rsidRDefault="003D1E7E" w:rsidP="003D1E7E">
      <w:pPr>
        <w:rPr>
          <w:rFonts w:eastAsiaTheme="minorEastAsia"/>
        </w:rPr>
      </w:pPr>
      <w:r w:rsidRPr="003D1E7E">
        <w:rPr>
          <w:rFonts w:eastAsiaTheme="minorEastAsia"/>
        </w:rPr>
        <w:t>Based on this value, we refer to the encryption strength thresholds defined by D-CAF:</w:t>
      </w:r>
    </w:p>
    <w:p w14:paraId="4EE7C0BC" w14:textId="697010FA" w:rsidR="003D1E7E" w:rsidRPr="003D1E7E" w:rsidRDefault="003D1E7E" w:rsidP="003D1E7E">
      <w:pPr>
        <w:numPr>
          <w:ilvl w:val="0"/>
          <w:numId w:val="19"/>
        </w:numPr>
        <w:rPr>
          <w:rFonts w:ascii="Cambria Math" w:eastAsiaTheme="minorEastAsia" w:hAnsi="Cambria Math"/>
          <w:oMath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AES-256</m:t>
        </m:r>
        <m:r>
          <w:rPr>
            <w:rFonts w:ascii="Cambria Math" w:eastAsiaTheme="minorEastAsia" w:hAnsi="Cambria Math"/>
          </w:rPr>
          <m:t xml:space="preserve"> is used if Es≥4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4Es​≥4</m:t>
        </m:r>
      </m:oMath>
    </w:p>
    <w:p w14:paraId="2BD9D679" w14:textId="564D6545" w:rsidR="003D1E7E" w:rsidRPr="003D1E7E" w:rsidRDefault="003D1E7E" w:rsidP="003D1E7E">
      <w:pPr>
        <w:numPr>
          <w:ilvl w:val="0"/>
          <w:numId w:val="19"/>
        </w:numPr>
        <w:rPr>
          <w:rFonts w:ascii="Cambria Math" w:eastAsiaTheme="minorEastAsia" w:hAnsi="Cambria Math"/>
          <w:oMath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AES-128</m:t>
        </m:r>
        <m:r>
          <w:rPr>
            <w:rFonts w:ascii="Cambria Math" w:eastAsiaTheme="minorEastAsia" w:hAnsi="Cambria Math"/>
          </w:rPr>
          <m:t xml:space="preserve"> is used if 2≤Es&lt;42 </m:t>
        </m:r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&lt; 42≤Es​&lt;4</m:t>
        </m:r>
      </m:oMath>
    </w:p>
    <w:p w14:paraId="5F05A231" w14:textId="360D5058" w:rsidR="003D1E7E" w:rsidRPr="003D1E7E" w:rsidRDefault="003D1E7E" w:rsidP="003D1E7E">
      <w:pPr>
        <w:numPr>
          <w:ilvl w:val="0"/>
          <w:numId w:val="19"/>
        </w:numPr>
        <w:rPr>
          <w:rFonts w:ascii="Cambria Math" w:eastAsiaTheme="minorEastAsia" w:hAnsi="Cambria Math"/>
          <w:oMath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RSA-2048</m:t>
        </m:r>
        <m:r>
          <w:rPr>
            <w:rFonts w:ascii="Cambria Math" w:eastAsiaTheme="minorEastAsia" w:hAnsi="Cambria Math"/>
          </w:rPr>
          <m:t xml:space="preserve"> is used if Es&lt;2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&lt; 2Es​&lt;2</m:t>
        </m:r>
      </m:oMath>
    </w:p>
    <w:p w14:paraId="762C2184" w14:textId="2B984206" w:rsidR="003D1E7E" w:rsidRPr="003D1E7E" w:rsidRDefault="003D1E7E" w:rsidP="003D1E7E">
      <w:pPr>
        <w:rPr>
          <w:rFonts w:eastAsiaTheme="minorEastAsia"/>
        </w:rPr>
      </w:pPr>
      <w:r w:rsidRPr="003D1E7E"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Es≈1.301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\approx 1.301Es​≈1.301</m:t>
        </m:r>
      </m:oMath>
      <w:r w:rsidRPr="003D1E7E">
        <w:rPr>
          <w:rFonts w:eastAsiaTheme="minorEastAsia"/>
        </w:rPr>
        <w:t xml:space="preserve">, D-CAF selects </w:t>
      </w:r>
      <w:r w:rsidRPr="003D1E7E">
        <w:rPr>
          <w:rFonts w:eastAsiaTheme="minorEastAsia"/>
          <w:b/>
          <w:bCs/>
        </w:rPr>
        <w:t>RSA-2048</w:t>
      </w:r>
      <w:r w:rsidRPr="003D1E7E">
        <w:rPr>
          <w:rFonts w:eastAsiaTheme="minorEastAsia"/>
        </w:rPr>
        <w:t xml:space="preserve"> for encryption because the value falls below 2, and RSA offers more security for specific use cases in certain contexts.</w:t>
      </w:r>
    </w:p>
    <w:p w14:paraId="160EBE7D" w14:textId="77777777" w:rsidR="003D1E7E" w:rsidRPr="003D1E7E" w:rsidRDefault="003D1E7E" w:rsidP="003D1E7E">
      <w:pPr>
        <w:rPr>
          <w:rFonts w:eastAsiaTheme="minorEastAsia"/>
        </w:rPr>
      </w:pPr>
      <w:r w:rsidRPr="003D1E7E">
        <w:rPr>
          <w:rFonts w:eastAsiaTheme="minorEastAsia"/>
        </w:rPr>
        <w:pict w14:anchorId="7E3F4324">
          <v:rect id="_x0000_i1065" style="width:0;height:1.5pt" o:hralign="center" o:hrstd="t" o:hr="t" fillcolor="#a0a0a0" stroked="f"/>
        </w:pict>
      </w:r>
    </w:p>
    <w:p w14:paraId="7C9804DE" w14:textId="77777777" w:rsidR="00070A6E" w:rsidRPr="00070A6E" w:rsidRDefault="00070A6E" w:rsidP="00070A6E">
      <w:pPr>
        <w:rPr>
          <w:rFonts w:eastAsiaTheme="minorEastAsia"/>
          <w:b/>
          <w:bCs/>
        </w:rPr>
      </w:pPr>
      <w:r w:rsidRPr="00070A6E">
        <w:rPr>
          <w:rFonts w:eastAsiaTheme="minorEastAsia"/>
          <w:b/>
          <w:bCs/>
        </w:rPr>
        <w:t>Algorithm: Dynamic Key Length Selection Based on Encryption Strength</w:t>
      </w:r>
    </w:p>
    <w:p w14:paraId="6EFFA6DE" w14:textId="77777777" w:rsidR="00070A6E" w:rsidRPr="00070A6E" w:rsidRDefault="00070A6E" w:rsidP="00070A6E">
      <w:pPr>
        <w:rPr>
          <w:rFonts w:eastAsiaTheme="minorEastAsia"/>
          <w:b/>
          <w:bCs/>
        </w:rPr>
      </w:pPr>
      <w:r w:rsidRPr="00070A6E">
        <w:rPr>
          <w:rFonts w:eastAsiaTheme="minorEastAsia"/>
          <w:b/>
          <w:bCs/>
        </w:rPr>
        <w:t>Input:</w:t>
      </w:r>
    </w:p>
    <w:p w14:paraId="60B173FB" w14:textId="4E4AA552" w:rsidR="00070A6E" w:rsidRPr="00070A6E" w:rsidRDefault="00070A6E" w:rsidP="00070A6E">
      <w:pPr>
        <w:numPr>
          <w:ilvl w:val="0"/>
          <w:numId w:val="24"/>
        </w:numPr>
        <w:rPr>
          <w:rFonts w:eastAsiaTheme="minorEastAsia"/>
        </w:rPr>
      </w:pPr>
      <w:r w:rsidRPr="00070A6E">
        <w:rPr>
          <w:rFonts w:eastAsiaTheme="minorEastAsia"/>
          <w:b/>
          <w:bCs/>
        </w:rPr>
        <w:t>Encryption Strength</w:t>
      </w:r>
      <w:r w:rsidRPr="00070A6E">
        <w:rPr>
          <w:rFonts w:eastAsiaTheme="minorEastAsia"/>
        </w:rPr>
        <w:t xml:space="preserve"> Es (calculated by the D-CAF algorithm)</w:t>
      </w:r>
    </w:p>
    <w:p w14:paraId="12BB3C3A" w14:textId="77777777" w:rsidR="00070A6E" w:rsidRPr="00070A6E" w:rsidRDefault="00070A6E" w:rsidP="00070A6E">
      <w:pPr>
        <w:numPr>
          <w:ilvl w:val="0"/>
          <w:numId w:val="24"/>
        </w:numPr>
        <w:rPr>
          <w:rFonts w:eastAsiaTheme="minorEastAsia"/>
        </w:rPr>
      </w:pPr>
      <w:r w:rsidRPr="00070A6E">
        <w:rPr>
          <w:rFonts w:eastAsiaTheme="minorEastAsia"/>
          <w:b/>
          <w:bCs/>
        </w:rPr>
        <w:t>Type of Encryption</w:t>
      </w:r>
      <w:r w:rsidRPr="00070A6E">
        <w:rPr>
          <w:rFonts w:eastAsiaTheme="minorEastAsia"/>
        </w:rPr>
        <w:t xml:space="preserve"> (symmetric or asymmetric)</w:t>
      </w:r>
    </w:p>
    <w:p w14:paraId="340240F5" w14:textId="77777777" w:rsidR="00070A6E" w:rsidRPr="00070A6E" w:rsidRDefault="00070A6E" w:rsidP="00070A6E">
      <w:pPr>
        <w:rPr>
          <w:rFonts w:eastAsiaTheme="minorEastAsia"/>
          <w:b/>
          <w:bCs/>
        </w:rPr>
      </w:pPr>
      <w:r w:rsidRPr="00070A6E">
        <w:rPr>
          <w:rFonts w:eastAsiaTheme="minorEastAsia"/>
          <w:b/>
          <w:bCs/>
        </w:rPr>
        <w:t>Output:</w:t>
      </w:r>
    </w:p>
    <w:p w14:paraId="5582C035" w14:textId="77777777" w:rsidR="00070A6E" w:rsidRPr="00070A6E" w:rsidRDefault="00070A6E" w:rsidP="00070A6E">
      <w:pPr>
        <w:numPr>
          <w:ilvl w:val="0"/>
          <w:numId w:val="25"/>
        </w:numPr>
        <w:rPr>
          <w:rFonts w:eastAsiaTheme="minorEastAsia"/>
        </w:rPr>
      </w:pPr>
      <w:r w:rsidRPr="00070A6E">
        <w:rPr>
          <w:rFonts w:eastAsiaTheme="minorEastAsia"/>
        </w:rPr>
        <w:t>Optimal key length for the encryption</w:t>
      </w:r>
    </w:p>
    <w:p w14:paraId="14149CDB" w14:textId="77777777" w:rsidR="00070A6E" w:rsidRPr="00070A6E" w:rsidRDefault="00070A6E" w:rsidP="00070A6E">
      <w:pPr>
        <w:rPr>
          <w:rFonts w:eastAsiaTheme="minorEastAsia"/>
          <w:b/>
          <w:bCs/>
        </w:rPr>
      </w:pPr>
      <w:r w:rsidRPr="00070A6E">
        <w:rPr>
          <w:rFonts w:eastAsiaTheme="minorEastAsia"/>
          <w:b/>
          <w:bCs/>
        </w:rPr>
        <w:t>Step 1: Define Key Length Thresholds</w:t>
      </w:r>
    </w:p>
    <w:p w14:paraId="75D22ABD" w14:textId="20B5239E" w:rsidR="00070A6E" w:rsidRPr="00070A6E" w:rsidRDefault="00070A6E" w:rsidP="00070A6E">
      <w:pPr>
        <w:rPr>
          <w:rFonts w:eastAsiaTheme="minorEastAsia"/>
        </w:rPr>
      </w:pPr>
      <w:r w:rsidRPr="00070A6E">
        <w:rPr>
          <w:rFonts w:eastAsiaTheme="minorEastAsia"/>
        </w:rPr>
        <w:t>We first define thresholds for different ranges of Es and assign key lengths accordingly. The thresholds will vary depending on whether symmetric or asymmetric encryption is used.</w:t>
      </w:r>
    </w:p>
    <w:p w14:paraId="1ABE82CF" w14:textId="77777777" w:rsidR="00070A6E" w:rsidRPr="00070A6E" w:rsidRDefault="00070A6E" w:rsidP="00070A6E">
      <w:pPr>
        <w:rPr>
          <w:rFonts w:eastAsiaTheme="minorEastAsia"/>
          <w:b/>
          <w:bCs/>
        </w:rPr>
      </w:pPr>
      <w:r w:rsidRPr="00070A6E">
        <w:rPr>
          <w:rFonts w:eastAsiaTheme="minorEastAsia"/>
          <w:b/>
          <w:bCs/>
        </w:rPr>
        <w:t>Symmetric Encryption (AES) Thresholds:</w:t>
      </w:r>
    </w:p>
    <w:p w14:paraId="19ACF347" w14:textId="37087D21" w:rsidR="00070A6E" w:rsidRPr="00070A6E" w:rsidRDefault="00070A6E" w:rsidP="00070A6E">
      <w:pPr>
        <w:numPr>
          <w:ilvl w:val="0"/>
          <w:numId w:val="26"/>
        </w:numPr>
        <w:rPr>
          <w:rFonts w:eastAsiaTheme="minorEastAsia"/>
        </w:rPr>
      </w:pPr>
      <w:r w:rsidRPr="00070A6E"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Es≥4,</m:t>
        </m:r>
      </m:oMath>
      <w:r w:rsidRPr="00070A6E">
        <w:rPr>
          <w:rFonts w:eastAsiaTheme="minorEastAsia"/>
        </w:rPr>
        <w:t xml:space="preserve"> use </w:t>
      </w:r>
      <w:r w:rsidRPr="00070A6E">
        <w:rPr>
          <w:rFonts w:eastAsiaTheme="minorEastAsia"/>
          <w:b/>
          <w:bCs/>
        </w:rPr>
        <w:t>AES-256</w:t>
      </w:r>
      <w:r w:rsidRPr="00070A6E">
        <w:rPr>
          <w:rFonts w:eastAsiaTheme="minorEastAsia"/>
        </w:rPr>
        <w:t xml:space="preserve"> (256-bit key)</w:t>
      </w:r>
    </w:p>
    <w:p w14:paraId="1AFDA77D" w14:textId="274BCEE0" w:rsidR="00070A6E" w:rsidRPr="00070A6E" w:rsidRDefault="00216A63" w:rsidP="00070A6E">
      <w:pPr>
        <w:numPr>
          <w:ilvl w:val="0"/>
          <w:numId w:val="26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 xml:space="preserve">If 2≤Es&lt;4, use </m:t>
        </m:r>
        <m:r>
          <m:rPr>
            <m:sty m:val="bi"/>
          </m:rPr>
          <w:rPr>
            <w:rFonts w:ascii="Cambria Math" w:eastAsiaTheme="minorEastAsia" w:hAnsi="Cambria Math"/>
          </w:rPr>
          <m:t>AES-192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192-bit key</m:t>
            </m:r>
          </m:e>
        </m:d>
      </m:oMath>
    </w:p>
    <w:p w14:paraId="100F1ED6" w14:textId="5BB5343A" w:rsidR="00070A6E" w:rsidRPr="00070A6E" w:rsidRDefault="00216A63" w:rsidP="00070A6E">
      <w:pPr>
        <w:numPr>
          <w:ilvl w:val="0"/>
          <w:numId w:val="26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 xml:space="preserve">If Es&lt;2, use </m:t>
        </m:r>
        <m:r>
          <m:rPr>
            <m:sty m:val="bi"/>
          </m:rPr>
          <w:rPr>
            <w:rFonts w:ascii="Cambria Math" w:eastAsiaTheme="minorEastAsia" w:hAnsi="Cambria Math"/>
          </w:rPr>
          <m:t>AES-128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128-bit key</m:t>
            </m:r>
          </m:e>
        </m:d>
      </m:oMath>
    </w:p>
    <w:p w14:paraId="2F1EA29A" w14:textId="77777777" w:rsidR="00070A6E" w:rsidRPr="00070A6E" w:rsidRDefault="00070A6E" w:rsidP="00070A6E">
      <w:pPr>
        <w:rPr>
          <w:rFonts w:eastAsiaTheme="minorEastAsia"/>
          <w:b/>
          <w:bCs/>
        </w:rPr>
      </w:pPr>
      <w:r w:rsidRPr="00070A6E">
        <w:rPr>
          <w:rFonts w:eastAsiaTheme="minorEastAsia"/>
          <w:b/>
          <w:bCs/>
        </w:rPr>
        <w:t>Asymmetric Encryption (RSA) Thresholds:</w:t>
      </w:r>
    </w:p>
    <w:p w14:paraId="4550C3E3" w14:textId="09205F7C" w:rsidR="00070A6E" w:rsidRPr="00070A6E" w:rsidRDefault="00216A63" w:rsidP="00070A6E">
      <w:pPr>
        <w:numPr>
          <w:ilvl w:val="0"/>
          <w:numId w:val="27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 xml:space="preserve">If Es≥4, use </m:t>
        </m:r>
        <m:r>
          <m:rPr>
            <m:sty m:val="bi"/>
          </m:rPr>
          <w:rPr>
            <w:rFonts w:ascii="Cambria Math" w:eastAsiaTheme="minorEastAsia" w:hAnsi="Cambria Math"/>
          </w:rPr>
          <m:t>RSA-2048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2048-bit key</m:t>
            </m:r>
          </m:e>
        </m:d>
      </m:oMath>
    </w:p>
    <w:p w14:paraId="4677C26B" w14:textId="39FBD0D8" w:rsidR="00070A6E" w:rsidRPr="00070A6E" w:rsidRDefault="00216A63" w:rsidP="00070A6E">
      <w:pPr>
        <w:numPr>
          <w:ilvl w:val="0"/>
          <w:numId w:val="27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 xml:space="preserve">If 2≤Es&lt;4, use </m:t>
        </m:r>
        <m:r>
          <m:rPr>
            <m:sty m:val="bi"/>
          </m:rPr>
          <w:rPr>
            <w:rFonts w:ascii="Cambria Math" w:eastAsiaTheme="minorEastAsia" w:hAnsi="Cambria Math"/>
          </w:rPr>
          <m:t>RSA-3072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3072-bit key</m:t>
            </m:r>
          </m:e>
        </m:d>
      </m:oMath>
    </w:p>
    <w:p w14:paraId="7B6A4C5F" w14:textId="0C87BC2C" w:rsidR="00070A6E" w:rsidRPr="00070A6E" w:rsidRDefault="00216A63" w:rsidP="00070A6E">
      <w:pPr>
        <w:numPr>
          <w:ilvl w:val="0"/>
          <w:numId w:val="27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 xml:space="preserve">If Es&lt;2, use </m:t>
        </m:r>
        <m:r>
          <m:rPr>
            <m:sty m:val="bi"/>
          </m:rPr>
          <w:rPr>
            <w:rFonts w:ascii="Cambria Math" w:eastAsiaTheme="minorEastAsia" w:hAnsi="Cambria Math"/>
          </w:rPr>
          <m:t>RSA-4096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4096-bit key</m:t>
            </m:r>
          </m:e>
        </m:d>
      </m:oMath>
    </w:p>
    <w:p w14:paraId="67A60CFF" w14:textId="77777777" w:rsidR="003D1E7E" w:rsidRPr="00CB442F" w:rsidRDefault="003D1E7E" w:rsidP="00CB442F">
      <w:pPr>
        <w:rPr>
          <w:rFonts w:ascii="Cambria Math" w:hAnsi="Cambria Math"/>
          <w:oMath/>
        </w:rPr>
      </w:pPr>
    </w:p>
    <w:sectPr w:rsidR="003D1E7E" w:rsidRPr="00CB4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623F5D" w14:textId="77777777" w:rsidR="00EE6CC1" w:rsidRDefault="00EE6CC1" w:rsidP="00C464CD">
      <w:pPr>
        <w:spacing w:after="0" w:line="240" w:lineRule="auto"/>
      </w:pPr>
      <w:r>
        <w:separator/>
      </w:r>
    </w:p>
  </w:endnote>
  <w:endnote w:type="continuationSeparator" w:id="0">
    <w:p w14:paraId="24E8F5F4" w14:textId="77777777" w:rsidR="00EE6CC1" w:rsidRDefault="00EE6CC1" w:rsidP="00C46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F27242" w14:textId="77777777" w:rsidR="00EE6CC1" w:rsidRDefault="00EE6CC1" w:rsidP="00C464CD">
      <w:pPr>
        <w:spacing w:after="0" w:line="240" w:lineRule="auto"/>
      </w:pPr>
      <w:r>
        <w:separator/>
      </w:r>
    </w:p>
  </w:footnote>
  <w:footnote w:type="continuationSeparator" w:id="0">
    <w:p w14:paraId="22278169" w14:textId="77777777" w:rsidR="00EE6CC1" w:rsidRDefault="00EE6CC1" w:rsidP="00C46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C6AE7"/>
    <w:multiLevelType w:val="multilevel"/>
    <w:tmpl w:val="E166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F2965"/>
    <w:multiLevelType w:val="multilevel"/>
    <w:tmpl w:val="87F69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EF77BF"/>
    <w:multiLevelType w:val="multilevel"/>
    <w:tmpl w:val="3628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B1E85"/>
    <w:multiLevelType w:val="multilevel"/>
    <w:tmpl w:val="0A2E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D4DE3"/>
    <w:multiLevelType w:val="multilevel"/>
    <w:tmpl w:val="A1BC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439DA"/>
    <w:multiLevelType w:val="multilevel"/>
    <w:tmpl w:val="50C0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60BA1"/>
    <w:multiLevelType w:val="multilevel"/>
    <w:tmpl w:val="8CC2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0E6B49"/>
    <w:multiLevelType w:val="multilevel"/>
    <w:tmpl w:val="3B5E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214263"/>
    <w:multiLevelType w:val="multilevel"/>
    <w:tmpl w:val="04F6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3E507E"/>
    <w:multiLevelType w:val="multilevel"/>
    <w:tmpl w:val="6D54B8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4A1544"/>
    <w:multiLevelType w:val="multilevel"/>
    <w:tmpl w:val="31E8E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B10A23"/>
    <w:multiLevelType w:val="multilevel"/>
    <w:tmpl w:val="40CE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900575"/>
    <w:multiLevelType w:val="multilevel"/>
    <w:tmpl w:val="10D6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943CFC"/>
    <w:multiLevelType w:val="multilevel"/>
    <w:tmpl w:val="96FC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EB09D0"/>
    <w:multiLevelType w:val="multilevel"/>
    <w:tmpl w:val="60AA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287C24"/>
    <w:multiLevelType w:val="multilevel"/>
    <w:tmpl w:val="A79C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663F93"/>
    <w:multiLevelType w:val="multilevel"/>
    <w:tmpl w:val="6A4E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CF2716"/>
    <w:multiLevelType w:val="multilevel"/>
    <w:tmpl w:val="5A0E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821106"/>
    <w:multiLevelType w:val="multilevel"/>
    <w:tmpl w:val="AACC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850907"/>
    <w:multiLevelType w:val="multilevel"/>
    <w:tmpl w:val="120C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2A0BFD"/>
    <w:multiLevelType w:val="multilevel"/>
    <w:tmpl w:val="2D20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730E28"/>
    <w:multiLevelType w:val="multilevel"/>
    <w:tmpl w:val="86C819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76619D"/>
    <w:multiLevelType w:val="multilevel"/>
    <w:tmpl w:val="35069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EA7419"/>
    <w:multiLevelType w:val="multilevel"/>
    <w:tmpl w:val="721C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2E1887"/>
    <w:multiLevelType w:val="multilevel"/>
    <w:tmpl w:val="7272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0364B2"/>
    <w:multiLevelType w:val="multilevel"/>
    <w:tmpl w:val="76F4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BC1C6D"/>
    <w:multiLevelType w:val="multilevel"/>
    <w:tmpl w:val="5FEE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968384">
    <w:abstractNumId w:val="25"/>
  </w:num>
  <w:num w:numId="2" w16cid:durableId="574509755">
    <w:abstractNumId w:val="6"/>
  </w:num>
  <w:num w:numId="3" w16cid:durableId="1303656892">
    <w:abstractNumId w:val="2"/>
  </w:num>
  <w:num w:numId="4" w16cid:durableId="1057901809">
    <w:abstractNumId w:val="4"/>
  </w:num>
  <w:num w:numId="5" w16cid:durableId="129831950">
    <w:abstractNumId w:val="26"/>
  </w:num>
  <w:num w:numId="6" w16cid:durableId="1142767939">
    <w:abstractNumId w:val="3"/>
  </w:num>
  <w:num w:numId="7" w16cid:durableId="1375423441">
    <w:abstractNumId w:val="19"/>
  </w:num>
  <w:num w:numId="8" w16cid:durableId="634259682">
    <w:abstractNumId w:val="20"/>
  </w:num>
  <w:num w:numId="9" w16cid:durableId="1590654874">
    <w:abstractNumId w:val="0"/>
  </w:num>
  <w:num w:numId="10" w16cid:durableId="1194541782">
    <w:abstractNumId w:val="8"/>
  </w:num>
  <w:num w:numId="11" w16cid:durableId="1428766160">
    <w:abstractNumId w:val="12"/>
  </w:num>
  <w:num w:numId="12" w16cid:durableId="50808969">
    <w:abstractNumId w:val="7"/>
  </w:num>
  <w:num w:numId="13" w16cid:durableId="1454322722">
    <w:abstractNumId w:val="24"/>
  </w:num>
  <w:num w:numId="14" w16cid:durableId="772627800">
    <w:abstractNumId w:val="11"/>
  </w:num>
  <w:num w:numId="15" w16cid:durableId="1254699762">
    <w:abstractNumId w:val="15"/>
  </w:num>
  <w:num w:numId="16" w16cid:durableId="1858080215">
    <w:abstractNumId w:val="5"/>
  </w:num>
  <w:num w:numId="17" w16cid:durableId="403525761">
    <w:abstractNumId w:val="23"/>
  </w:num>
  <w:num w:numId="18" w16cid:durableId="103155827">
    <w:abstractNumId w:val="10"/>
  </w:num>
  <w:num w:numId="19" w16cid:durableId="1266500277">
    <w:abstractNumId w:val="18"/>
  </w:num>
  <w:num w:numId="20" w16cid:durableId="1632436714">
    <w:abstractNumId w:val="22"/>
  </w:num>
  <w:num w:numId="21" w16cid:durableId="1161778391">
    <w:abstractNumId w:val="21"/>
  </w:num>
  <w:num w:numId="22" w16cid:durableId="1155485588">
    <w:abstractNumId w:val="1"/>
  </w:num>
  <w:num w:numId="23" w16cid:durableId="1989701804">
    <w:abstractNumId w:val="9"/>
  </w:num>
  <w:num w:numId="24" w16cid:durableId="1638028375">
    <w:abstractNumId w:val="14"/>
  </w:num>
  <w:num w:numId="25" w16cid:durableId="1182667424">
    <w:abstractNumId w:val="17"/>
  </w:num>
  <w:num w:numId="26" w16cid:durableId="177090007">
    <w:abstractNumId w:val="16"/>
  </w:num>
  <w:num w:numId="27" w16cid:durableId="2396840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660"/>
    <w:rsid w:val="00070A6E"/>
    <w:rsid w:val="000B6C05"/>
    <w:rsid w:val="000E7660"/>
    <w:rsid w:val="001734BB"/>
    <w:rsid w:val="00216A63"/>
    <w:rsid w:val="00241AFD"/>
    <w:rsid w:val="003D1E7E"/>
    <w:rsid w:val="00443C35"/>
    <w:rsid w:val="005F0FC7"/>
    <w:rsid w:val="00845E2B"/>
    <w:rsid w:val="00C464CD"/>
    <w:rsid w:val="00CB442F"/>
    <w:rsid w:val="00E35E97"/>
    <w:rsid w:val="00EE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A4DF0"/>
  <w15:chartTrackingRefBased/>
  <w15:docId w15:val="{D34E82FB-8726-46F7-A399-9BD81EEA5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44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46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4CD"/>
  </w:style>
  <w:style w:type="paragraph" w:styleId="Footer">
    <w:name w:val="footer"/>
    <w:basedOn w:val="Normal"/>
    <w:link w:val="FooterChar"/>
    <w:uiPriority w:val="99"/>
    <w:unhideWhenUsed/>
    <w:rsid w:val="00C46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4CD"/>
  </w:style>
  <w:style w:type="character" w:customStyle="1" w:styleId="delimsizinginner">
    <w:name w:val="delimsizinginner"/>
    <w:basedOn w:val="DefaultParagraphFont"/>
    <w:rsid w:val="005F0FC7"/>
  </w:style>
  <w:style w:type="character" w:customStyle="1" w:styleId="vlist-s">
    <w:name w:val="vlist-s"/>
    <w:basedOn w:val="DefaultParagraphFont"/>
    <w:rsid w:val="005F0FC7"/>
  </w:style>
  <w:style w:type="character" w:customStyle="1" w:styleId="mord">
    <w:name w:val="mord"/>
    <w:basedOn w:val="DefaultParagraphFont"/>
    <w:rsid w:val="005F0FC7"/>
  </w:style>
  <w:style w:type="character" w:customStyle="1" w:styleId="mrel">
    <w:name w:val="mrel"/>
    <w:basedOn w:val="DefaultParagraphFont"/>
    <w:rsid w:val="005F0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9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4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2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7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1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0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7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0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5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2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6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12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6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rangesh</dc:creator>
  <cp:keywords/>
  <dc:description/>
  <cp:lastModifiedBy>rangesh</cp:lastModifiedBy>
  <cp:revision>3</cp:revision>
  <dcterms:created xsi:type="dcterms:W3CDTF">2024-09-05T17:27:00Z</dcterms:created>
  <dcterms:modified xsi:type="dcterms:W3CDTF">2024-09-10T18:28:00Z</dcterms:modified>
</cp:coreProperties>
</file>