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F9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center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基于 OSEK-OS 的多任务系统设计与实现</w:t>
      </w:r>
    </w:p>
    <w:p w14:paraId="2F92C5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一、实验目的</w:t>
      </w:r>
    </w:p>
    <w:p w14:paraId="21B99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本实验旨在通过开发一个 OSEK-OS 操作系统下的嵌入式多任务应用，帮助学生掌握如下技能和知识点：</w:t>
      </w:r>
    </w:p>
    <w:p w14:paraId="4E4EB5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 OSEK-OS 实时操作系统结构及任务管理机制；</w:t>
      </w:r>
    </w:p>
    <w:p w14:paraId="37909A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掌握基本任务（Basic Task）与扩展任务（Extended Task）的区别与用途；</w:t>
      </w:r>
    </w:p>
    <w:p w14:paraId="44EFC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学习任务调度、优先级分配及事件机制的基本操作；</w:t>
      </w:r>
    </w:p>
    <w:p w14:paraId="6EC365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设计并实现任务之间的同步与通信；</w:t>
      </w:r>
      <w:bookmarkStart w:id="0" w:name="_GoBack"/>
      <w:bookmarkEnd w:id="0"/>
    </w:p>
    <w:p w14:paraId="4C5D11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培养系统抽象建模能力与代码组织能力。</w:t>
      </w:r>
    </w:p>
    <w:p w14:paraId="5C1B7E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二、实验环境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4"/>
        <w:gridCol w:w="1960"/>
      </w:tblGrid>
      <w:tr w14:paraId="14FE5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1" w:hRule="exac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E6C2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项目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2C0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内容</w:t>
            </w:r>
          </w:p>
        </w:tc>
      </w:tr>
      <w:tr w14:paraId="62E70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C5C1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操作系统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E307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OSEK-OS v2.2.3</w:t>
            </w:r>
          </w:p>
        </w:tc>
      </w:tr>
      <w:tr w14:paraId="1BD27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19E3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编程语言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3D8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 语言</w:t>
            </w:r>
          </w:p>
        </w:tc>
      </w:tr>
      <w:tr w14:paraId="0F8AC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B292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编译器/IDE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2E01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OSEK Plugin</w:t>
            </w:r>
          </w:p>
        </w:tc>
      </w:tr>
    </w:tbl>
    <w:p w14:paraId="2EAE0F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三、实验内容与要求</w:t>
      </w:r>
    </w:p>
    <w:p w14:paraId="0DD871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根据实验要求，需设计一个 OSEK-OS 系统应用，满足以下功能：</w:t>
      </w:r>
    </w:p>
    <w:p w14:paraId="0D5FBA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 14 个任务</w:t>
      </w:r>
      <w:r>
        <w:rPr>
          <w:rFonts w:hint="default" w:ascii="Times New Roman" w:hAnsi="Times New Roman" w:cs="Times New Roman"/>
        </w:rPr>
        <w:t>，每个任务具有</w:t>
      </w:r>
      <w:r>
        <w:rPr>
          <w:rFonts w:hint="default" w:ascii="Times New Roman" w:hAnsi="Times New Roman" w:cs="Times New Roman"/>
        </w:rPr>
        <w:t>唯一优先级</w:t>
      </w:r>
      <w:r>
        <w:rPr>
          <w:rFonts w:hint="default" w:ascii="Times New Roman" w:hAnsi="Times New Roman" w:cs="Times New Roman"/>
        </w:rPr>
        <w:t>；</w:t>
      </w:r>
    </w:p>
    <w:p w14:paraId="64AEF2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每个任务</w:t>
      </w:r>
      <w:r>
        <w:rPr>
          <w:rFonts w:hint="default" w:ascii="Times New Roman" w:hAnsi="Times New Roman" w:cs="Times New Roman"/>
        </w:rPr>
        <w:t>执行时打印输出信息</w:t>
      </w:r>
      <w:r>
        <w:rPr>
          <w:rFonts w:hint="default" w:ascii="Times New Roman" w:hAnsi="Times New Roman" w:cs="Times New Roman"/>
        </w:rPr>
        <w:t>；</w:t>
      </w:r>
    </w:p>
    <w:p w14:paraId="1363F3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选择其中 7 个任务用于</w:t>
      </w:r>
      <w:r>
        <w:rPr>
          <w:rFonts w:hint="default" w:ascii="Times New Roman" w:hAnsi="Times New Roman" w:cs="Times New Roman"/>
        </w:rPr>
        <w:t>任务间通信</w:t>
      </w:r>
      <w:r>
        <w:rPr>
          <w:rFonts w:hint="default" w:ascii="Times New Roman" w:hAnsi="Times New Roman" w:cs="Times New Roman"/>
        </w:rPr>
        <w:t>；</w:t>
      </w:r>
    </w:p>
    <w:p w14:paraId="7FBECB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选择另外 7 个任务通过 </w:t>
      </w:r>
      <w:r>
        <w:rPr>
          <w:rFonts w:hint="default" w:ascii="Times New Roman" w:hAnsi="Times New Roman" w:cs="Times New Roman"/>
        </w:rPr>
        <w:t>事件机制进行同步</w:t>
      </w:r>
      <w:r>
        <w:rPr>
          <w:rFonts w:hint="default" w:ascii="Times New Roman" w:hAnsi="Times New Roman" w:cs="Times New Roman"/>
        </w:rPr>
        <w:t>。</w:t>
      </w:r>
    </w:p>
    <w:p w14:paraId="23C599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四、设计与实现</w:t>
      </w:r>
    </w:p>
    <w:p w14:paraId="7EB237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4.1 系统总体结构设计</w:t>
      </w:r>
    </w:p>
    <w:p w14:paraId="46C5B9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整个系统可分为三个子系统：</w:t>
      </w:r>
    </w:p>
    <w:p w14:paraId="39293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调度子系统</w:t>
      </w:r>
      <w:r>
        <w:rPr>
          <w:rFonts w:hint="default" w:ascii="Times New Roman" w:hAnsi="Times New Roman" w:cs="Times New Roman"/>
        </w:rPr>
        <w:t>：调度和切换各个任务；</w:t>
      </w:r>
    </w:p>
    <w:p w14:paraId="393841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通信子系统</w:t>
      </w:r>
      <w:r>
        <w:rPr>
          <w:rFonts w:hint="default" w:ascii="Times New Roman" w:hAnsi="Times New Roman" w:cs="Times New Roman"/>
        </w:rPr>
        <w:t>：通过共享缓冲区模拟任务间的点对点通信；</w:t>
      </w:r>
    </w:p>
    <w:p w14:paraId="2E3ACD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同步子系统</w:t>
      </w:r>
      <w:r>
        <w:rPr>
          <w:rFonts w:hint="default" w:ascii="Times New Roman" w:hAnsi="Times New Roman" w:cs="Times New Roman"/>
        </w:rPr>
        <w:t>：使用事件(Event)机制控制任务执行时序；</w:t>
      </w:r>
    </w:p>
    <w:p w14:paraId="22BF51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4.2 OIL 文件配置简述</w:t>
      </w:r>
    </w:p>
    <w:p w14:paraId="2D21A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OS embeddedOS {</w:t>
      </w:r>
    </w:p>
    <w:p w14:paraId="0F132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STATUS = EXTENDED;</w:t>
      </w:r>
    </w:p>
    <w:p w14:paraId="5FC7C0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STARTUPHOOK = FALSE;</w:t>
      </w:r>
    </w:p>
    <w:p w14:paraId="7693C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ERRORHOOK = FALSE;</w:t>
      </w:r>
    </w:p>
    <w:p w14:paraId="4E4861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SHUTDOWNHOOK = FALSE;</w:t>
      </w:r>
    </w:p>
    <w:p w14:paraId="5CD261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PRETASKHOOK = FALSE;</w:t>
      </w:r>
    </w:p>
    <w:p w14:paraId="3C49D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POSTTASKHOOK = FALSE;</w:t>
      </w:r>
    </w:p>
    <w:p w14:paraId="4ACFAA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USEGETSERVICEID = FALSE;</w:t>
      </w:r>
    </w:p>
    <w:p w14:paraId="73175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USERESSCHEDULER = FALSE;</w:t>
      </w:r>
    </w:p>
    <w:p w14:paraId="59E4D1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USERESSOURCE = TRUE;</w:t>
      </w:r>
    </w:p>
    <w:p w14:paraId="013E8B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TASK Task1 {</w:t>
      </w:r>
    </w:p>
    <w:p w14:paraId="1E711B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PRIORITY = 1;</w:t>
      </w:r>
    </w:p>
    <w:p w14:paraId="52B5B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AUTOSTART = TRUE;</w:t>
      </w:r>
    </w:p>
    <w:p w14:paraId="25A9C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ACTIVATION = 1;</w:t>
      </w:r>
    </w:p>
    <w:p w14:paraId="6F5E79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SCHEDULE = FULL;</w:t>
      </w:r>
    </w:p>
    <w:p w14:paraId="739182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STACK = SHARED;</w:t>
      </w:r>
    </w:p>
    <w:p w14:paraId="324D88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TYPE = BASIC;</w:t>
      </w:r>
    </w:p>
    <w:p w14:paraId="6DF2A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};</w:t>
      </w:r>
    </w:p>
    <w:p w14:paraId="1B3DA6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TASK Task3 {</w:t>
      </w:r>
    </w:p>
    <w:p w14:paraId="580485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PRIORITY = 3;</w:t>
      </w:r>
    </w:p>
    <w:p w14:paraId="341156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AUTOSTART = TRUE;</w:t>
      </w:r>
    </w:p>
    <w:p w14:paraId="55161D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ACTIVATION = 1;</w:t>
      </w:r>
    </w:p>
    <w:p w14:paraId="22917B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SCHEDULE = FULL;</w:t>
      </w:r>
    </w:p>
    <w:p w14:paraId="43AC87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STACK = SHARED;</w:t>
      </w:r>
    </w:p>
    <w:p w14:paraId="718FEB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TYPE = EXTENDED;</w:t>
      </w:r>
    </w:p>
    <w:p w14:paraId="59860E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EVENT = DataReadyEvent;</w:t>
      </w:r>
    </w:p>
    <w:p w14:paraId="04C526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};</w:t>
      </w:r>
    </w:p>
    <w:p w14:paraId="4B4C04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 w14:paraId="4E505C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4.3 通信机制设计（7 个任务）</w:t>
      </w:r>
    </w:p>
    <w:p w14:paraId="15FE55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使用结构体 + 全局缓冲区实现</w:t>
      </w:r>
    </w:p>
    <w:p w14:paraId="602EB3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struct</w:t>
      </w:r>
      <w:r>
        <w:rPr>
          <w:rFonts w:hint="default" w:ascii="Times New Roman" w:hAnsi="Times New Roman" w:cs="Times New Roman"/>
          <w:lang w:val="en-US" w:eastAsia="zh-CN"/>
        </w:rPr>
        <w:t xml:space="preserve"> {</w:t>
      </w:r>
    </w:p>
    <w:p w14:paraId="3EC9B3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float</w:t>
      </w:r>
      <w:r>
        <w:rPr>
          <w:rFonts w:hint="default" w:ascii="Times New Roman" w:hAnsi="Times New Roman" w:cs="Times New Roman"/>
          <w:lang w:val="en-US" w:eastAsia="zh-CN"/>
        </w:rPr>
        <w:t xml:space="preserve"> temperature;</w:t>
      </w:r>
    </w:p>
    <w:p w14:paraId="082C6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float</w:t>
      </w:r>
      <w:r>
        <w:rPr>
          <w:rFonts w:hint="default" w:ascii="Times New Roman" w:hAnsi="Times New Roman" w:cs="Times New Roman"/>
          <w:lang w:val="en-US" w:eastAsia="zh-CN"/>
        </w:rPr>
        <w:t xml:space="preserve"> pressure;</w:t>
      </w:r>
    </w:p>
    <w:p w14:paraId="5982FB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 SensorData;</w:t>
      </w:r>
    </w:p>
    <w:p w14:paraId="7965F5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SensorData sharedBuffer;</w:t>
      </w:r>
      <w:r>
        <w:rPr>
          <w:rFonts w:hint="default" w:ascii="Times New Roman" w:hAnsi="Times New Roman" w:cs="Times New Roman"/>
          <w:lang w:val="en-US" w:eastAsia="zh-CN"/>
        </w:rPr>
        <w:t>bool</w:t>
      </w:r>
      <w:r>
        <w:rPr>
          <w:rFonts w:hint="default" w:ascii="Times New Roman" w:hAnsi="Times New Roman" w:cs="Times New Roman"/>
          <w:lang w:val="en-US" w:eastAsia="zh-CN"/>
        </w:rPr>
        <w:t xml:space="preserve"> dataReady = </w:t>
      </w:r>
      <w:r>
        <w:rPr>
          <w:rFonts w:hint="default" w:ascii="Times New Roman" w:hAnsi="Times New Roman" w:cs="Times New Roman"/>
          <w:lang w:val="en-US" w:eastAsia="zh-CN"/>
        </w:rPr>
        <w:t>false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 w14:paraId="52B2F3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示例：Task3 → Task5</w:t>
      </w:r>
    </w:p>
    <w:p w14:paraId="4630DA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TASK(Task3) {</w:t>
      </w:r>
    </w:p>
    <w:p w14:paraId="22B4C7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sharedBuffer.temperature = readTemperatureSensor();</w:t>
      </w:r>
    </w:p>
    <w:p w14:paraId="684B84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dataReady = </w:t>
      </w:r>
      <w:r>
        <w:rPr>
          <w:rFonts w:hint="default" w:ascii="Times New Roman" w:hAnsi="Times New Roman" w:cs="Times New Roman"/>
          <w:lang w:val="en-US" w:eastAsia="zh-CN"/>
        </w:rPr>
        <w:t>true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 w14:paraId="1C3015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printf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"Task3数据已写入共享缓冲区。\n"</w:t>
      </w:r>
      <w:r>
        <w:rPr>
          <w:rFonts w:hint="default" w:ascii="Times New Roman" w:hAnsi="Times New Roman" w:cs="Times New Roman"/>
          <w:lang w:val="en-US" w:eastAsia="zh-CN"/>
        </w:rPr>
        <w:t>);</w:t>
      </w:r>
    </w:p>
    <w:p w14:paraId="106415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TerminateTask();</w:t>
      </w:r>
    </w:p>
    <w:p w14:paraId="717B74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031134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TASK(Task5) {</w:t>
      </w:r>
    </w:p>
    <w:p w14:paraId="57392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if</w:t>
      </w:r>
      <w:r>
        <w:rPr>
          <w:rFonts w:hint="default" w:ascii="Times New Roman" w:hAnsi="Times New Roman" w:cs="Times New Roman"/>
          <w:lang w:val="en-US" w:eastAsia="zh-CN"/>
        </w:rPr>
        <w:t xml:space="preserve"> (dataReady) {</w:t>
      </w:r>
    </w:p>
    <w:p w14:paraId="34465F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lang w:val="en-US" w:eastAsia="zh-CN"/>
        </w:rPr>
        <w:t>float</w:t>
      </w:r>
      <w:r>
        <w:rPr>
          <w:rFonts w:hint="default" w:ascii="Times New Roman" w:hAnsi="Times New Roman" w:cs="Times New Roman"/>
          <w:lang w:val="en-US" w:eastAsia="zh-CN"/>
        </w:rPr>
        <w:t xml:space="preserve"> temp = sharedBuffer.temperature;</w:t>
      </w:r>
    </w:p>
    <w:p w14:paraId="5A6900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lang w:val="en-US" w:eastAsia="zh-CN"/>
        </w:rPr>
        <w:t>printf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"Task5: 接收到 Task3 数据 ");</w:t>
      </w:r>
    </w:p>
    <w:p w14:paraId="2E8D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dataReady = </w:t>
      </w:r>
      <w:r>
        <w:rPr>
          <w:rFonts w:hint="default" w:ascii="Times New Roman" w:hAnsi="Times New Roman" w:cs="Times New Roman"/>
          <w:lang w:val="en-US" w:eastAsia="zh-CN"/>
        </w:rPr>
        <w:t>false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 w14:paraId="347265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}</w:t>
      </w:r>
    </w:p>
    <w:p w14:paraId="2FCF70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TerminateTask();</w:t>
      </w:r>
    </w:p>
    <w:p w14:paraId="5D79DD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656B8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通信链示意：</w:t>
      </w:r>
    </w:p>
    <w:p w14:paraId="686C3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Task3  → Task5 → Task6 → Task7 → Task8</w:t>
      </w:r>
    </w:p>
    <w:p w14:paraId="077AF3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4.4 同步机制设计（7 个任务）</w:t>
      </w:r>
    </w:p>
    <w:p w14:paraId="5C1595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每组使用一个事件标志位作为同步信号。</w:t>
      </w:r>
    </w:p>
    <w:p w14:paraId="3EAE75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示例：Task9 → Task10 同步</w:t>
      </w:r>
    </w:p>
    <w:p w14:paraId="489BDF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TASK(Task9) {</w:t>
      </w:r>
    </w:p>
    <w:p w14:paraId="29B2D2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printf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"Task9: 正在执行...\n"</w:t>
      </w:r>
      <w:r>
        <w:rPr>
          <w:rFonts w:hint="default" w:ascii="Times New Roman" w:hAnsi="Times New Roman" w:cs="Times New Roman"/>
          <w:lang w:val="en-US" w:eastAsia="zh-CN"/>
        </w:rPr>
        <w:t>);</w:t>
      </w:r>
    </w:p>
    <w:p w14:paraId="7DA34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SetEvent(Task10, SyncEvent1);</w:t>
      </w:r>
    </w:p>
    <w:p w14:paraId="000AA0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TerminateTask();</w:t>
      </w:r>
    </w:p>
    <w:p w14:paraId="7936C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484EA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TASK(Task10) {</w:t>
      </w:r>
    </w:p>
    <w:p w14:paraId="7BBD83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WaitEvent(SyncEvent1);</w:t>
      </w:r>
    </w:p>
    <w:p w14:paraId="5C177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ClearEvent(SyncEvent1);</w:t>
      </w:r>
    </w:p>
    <w:p w14:paraId="54F736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printf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"Task10: 收到 Task9 事件，继续执行。\n"</w:t>
      </w:r>
      <w:r>
        <w:rPr>
          <w:rFonts w:hint="default" w:ascii="Times New Roman" w:hAnsi="Times New Roman" w:cs="Times New Roman"/>
          <w:lang w:val="en-US" w:eastAsia="zh-CN"/>
        </w:rPr>
        <w:t>);</w:t>
      </w:r>
    </w:p>
    <w:p w14:paraId="2D57E8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TerminateTask();</w:t>
      </w:r>
    </w:p>
    <w:p w14:paraId="5ECD91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1E4BE9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同步组设定：</w:t>
      </w:r>
    </w:p>
    <w:p w14:paraId="338ACB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EventGroup1：Task9 ↔ Task10</w:t>
      </w:r>
    </w:p>
    <w:p w14:paraId="69F6B9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EventGroup2：Task11 ↔ Task12</w:t>
      </w:r>
    </w:p>
    <w:p w14:paraId="469485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EventGroup3：Task13 ↔ Task14</w:t>
      </w:r>
    </w:p>
    <w:p w14:paraId="4B634D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4.5 系统主函数</w:t>
      </w:r>
    </w:p>
    <w:p w14:paraId="5F87E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main(void</w:t>
      </w:r>
      <w:r>
        <w:rPr>
          <w:rFonts w:hint="default" w:ascii="Times New Roman" w:hAnsi="Times New Roman" w:cs="Times New Roman"/>
          <w:lang w:val="en-US" w:eastAsia="zh-CN"/>
        </w:rPr>
        <w:t>) {</w:t>
      </w:r>
    </w:p>
    <w:p w14:paraId="0276B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StartOS(OSDEFAULTAPPMODE);</w:t>
      </w:r>
    </w:p>
    <w:p w14:paraId="62E54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return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0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 w14:paraId="27822A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691424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五、测试与验证</w:t>
      </w:r>
    </w:p>
    <w:p w14:paraId="30A469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5.1 实验现象</w:t>
      </w:r>
    </w:p>
    <w:p w14:paraId="4D840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textAlignment w:val="auto"/>
        <w:rPr>
          <w:rFonts w:hint="default" w:ascii="Times New Roman" w:hAnsi="Times New Roman" w:cs="Times New Roman"/>
          <w:b/>
          <w:bCs/>
        </w:rPr>
      </w:pPr>
    </w:p>
    <w:p w14:paraId="4620B1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5.2 正确性验证</w:t>
      </w:r>
    </w:p>
    <w:p w14:paraId="197A0C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所有任务被调度执行；</w:t>
      </w:r>
    </w:p>
    <w:p w14:paraId="6B499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输出信息对应任务执行逻辑；</w:t>
      </w:r>
    </w:p>
    <w:p w14:paraId="57DD1F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通信链路稳定，数据传递正确；</w:t>
      </w:r>
    </w:p>
    <w:p w14:paraId="5352F6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事件同步工作正常，任务按预定顺序触发。</w:t>
      </w:r>
    </w:p>
    <w:p w14:paraId="0767B5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六、实验总结与体会</w:t>
      </w:r>
    </w:p>
    <w:p w14:paraId="6F6611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本实验深入实践了 OSEK-OS 的任务调度与管理机制，加深了对多任务嵌入式系统架构的理解；实验中的任务通信采用了结构体与共享缓冲区的方法，既简单又实用，适合资源受限平台；使用事件同步机制对任务执行顺序进行控制，是构建稳定逻辑流程的关键；OSEK 的任务优先级管理机制需要精确把控，否则容易造成任务饥饿或执行异常；在实际项目中还需关注任务执行时间、调度开销与系统负载等性能指标。</w:t>
      </w:r>
    </w:p>
    <w:p w14:paraId="20F280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</w:p>
    <w:p w14:paraId="26799F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0633B"/>
    <w:rsid w:val="65B8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2025-06-19T08:18:06Z</dcterms:created>
  <dc:creator>王冉恒</dc:creator>
  <cp:lastModifiedBy>恒</cp:lastModifiedBy>
  <dcterms:modified xsi:type="dcterms:W3CDTF">2025-06-19T08:35:33Z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eyJoZGlkIjoiZjc5ZDI0NWY3ZmIyNTQ5Yzc4NmNlOTQzNDk5NTQyMGIiLCJ1c2VySWQiOiIxMTg1NDA0MTk5In0=</vt:lpwstr>
  </property>
  <property fmtid="{D5CDD505-2E9C-101B-9397-08002B2CF9AE}" pid="4" name="ICV">
    <vt:lpwstr>DEEF0133A6F743C79B0289260C136455_12</vt:lpwstr>
  </property>
</Properties>
</file>