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we begin building sheets for the layout in Part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A: 1. Open Tableau Desktop. 2. Connect to matches.csv as your primary data source (or link matches.csv to deliveries.csvon id = match_id if using combined fields).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A: Design a basic dashboard layout using sheets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Step 2: Create Sheet 2 — "Top Match Venues" (Horizontal Bar Chart) 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a new worksheet and rename it: Top Venues. 2. Drag Venue to the Rows shelf. 3. Drag Matches (Count) (or Id using CNTD) to the Columns shelf.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4"/>
          <w:szCs w:val="24"/>
          <w:rtl w:val="0"/>
        </w:rPr>
        <w:t xml:space="preserve">4. Sort in Descending order (Left Click on Venue on The Rows and Navigate to Sort).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Drag Venue to the Filters shelf, go to the Top tab select By field  Top 10 by Matches (Count). 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Change the mark type on the Marks card to Bar and color it a neutral shade (e.g., Navy Blue). 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Create Sheet 3 "Toss Decision Impact" (Pie Chart or Donut Chart) 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a new worksheet and rename it: Toss Decision Impact.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2. Change the Marks card drop-down from Automatic to Pie.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Drag Toss Decision (bat/field) to Color on the Marks card.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4. Drag Matches (Count) to Angle on the Marks card.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5. Drag Toss Decision and Matches (Count) to Label on the Marks card.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Look at the Marks card on the left side of your chart view.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Find the green pill named CNT(Matches) (or CNTD(Id)) that has a small T or Label icon next to it.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Right-click directly on that green pill (or click its small drop-down arrow).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 In the pop-up menu, hover over Quick Table Calculation. 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Select Percent of Total.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Step 4: Assemble the Dashboard Layout </w:t>
      </w:r>
    </w:p>
    <w:p w:rsidR="00000000" w:rsidDel="00000000" w:rsidP="00000000" w:rsidRDefault="00000000" w:rsidRPr="00000000" w14:paraId="0000003D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Drag your three sheets into the layout:</w:t>
      </w:r>
    </w:p>
    <w:p w:rsidR="00000000" w:rsidDel="00000000" w:rsidP="00000000" w:rsidRDefault="00000000" w:rsidRPr="00000000" w14:paraId="0000003F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Drag Matches Won by Team into the top/left area. </w:t>
      </w:r>
    </w:p>
    <w:p w:rsidR="00000000" w:rsidDel="00000000" w:rsidP="00000000" w:rsidRDefault="00000000" w:rsidRPr="00000000" w14:paraId="00000040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Drag Top Venues next to or below it. </w:t>
      </w:r>
    </w:p>
    <w:p w:rsidR="00000000" w:rsidDel="00000000" w:rsidP="00000000" w:rsidRDefault="00000000" w:rsidRPr="00000000" w14:paraId="0000004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Drag Toss Decision Impact to the side panel </w:t>
      </w:r>
    </w:p>
    <w:p w:rsidR="00000000" w:rsidDel="00000000" w:rsidP="00000000" w:rsidRDefault="00000000" w:rsidRPr="00000000" w14:paraId="00000042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B: Add filters and interactive controls </w:t>
      </w:r>
    </w:p>
    <w:p w:rsidR="00000000" w:rsidDel="00000000" w:rsidP="00000000" w:rsidRDefault="00000000" w:rsidRPr="00000000" w14:paraId="0000004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Step 2: Add Filters to the Dashboard View </w:t>
      </w:r>
    </w:p>
    <w:p w:rsidR="00000000" w:rsidDel="00000000" w:rsidP="00000000" w:rsidRDefault="00000000" w:rsidRPr="00000000" w14:paraId="0000004D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Step 3: Customize Filter Styles for User-Friendly Interactivity </w:t>
      </w:r>
    </w:p>
    <w:p w:rsidR="00000000" w:rsidDel="00000000" w:rsidP="00000000" w:rsidRDefault="00000000" w:rsidRPr="00000000" w14:paraId="00000055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City </w:t>
      </w:r>
      <w:r w:rsidDel="00000000" w:rsidR="00000000" w:rsidRPr="00000000">
        <w:rPr>
          <w:sz w:val="26"/>
          <w:szCs w:val="26"/>
          <w:rtl w:val="0"/>
        </w:rPr>
        <w:t xml:space="preserve">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Toss Decision </w:t>
      </w:r>
      <w:r w:rsidDel="00000000" w:rsidR="00000000" w:rsidRPr="00000000">
        <w:rPr>
          <w:sz w:val="26"/>
          <w:szCs w:val="26"/>
          <w:rtl w:val="0"/>
        </w:rPr>
        <w:t xml:space="preserve">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as a Multiple Values (Dropdown)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155c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155cc"/>
          <w:sz w:val="26"/>
          <w:szCs w:val="26"/>
        </w:rPr>
      </w:pPr>
      <w:r w:rsidDel="00000000" w:rsidR="00000000" w:rsidRPr="00000000">
        <w:rPr>
          <w:color w:val="1155cc"/>
          <w:sz w:val="26"/>
          <w:szCs w:val="26"/>
          <w:rtl w:val="0"/>
        </w:rPr>
        <w:t xml:space="preserve">Step 4: Add a Target Runs Range Slider (Interactive Measure Control) </w:t>
      </w:r>
    </w:p>
    <w:p w:rsidR="00000000" w:rsidDel="00000000" w:rsidP="00000000" w:rsidRDefault="00000000" w:rsidRPr="00000000" w14:paraId="0000006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Go to the Top Venues sheet. </w:t>
      </w:r>
    </w:p>
    <w:p w:rsidR="00000000" w:rsidDel="00000000" w:rsidP="00000000" w:rsidRDefault="00000000" w:rsidRPr="00000000" w14:paraId="0000006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Drag Target Runs to the Filters card.</w:t>
      </w:r>
    </w:p>
    <w:p w:rsidR="00000000" w:rsidDel="00000000" w:rsidP="00000000" w:rsidRDefault="00000000" w:rsidRPr="00000000" w14:paraId="000000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3. Choose Range of Values and click OK. </w:t>
      </w:r>
    </w:p>
    <w:p w:rsidR="00000000" w:rsidDel="00000000" w:rsidP="00000000" w:rsidRDefault="00000000" w:rsidRPr="00000000" w14:paraId="000000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5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Step 1: Use a Sheet as a Quick Filter (The Easy Method) </w:t>
      </w:r>
    </w:p>
    <w:p w:rsidR="00000000" w:rsidDel="00000000" w:rsidP="00000000" w:rsidRDefault="00000000" w:rsidRPr="00000000" w14:paraId="0000007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Click on the Matches Won by Team chart box on your dashboard to select it.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2. Look at the small vertical toolbar that pops up on the top right side of the sheet border. </w:t>
      </w:r>
    </w:p>
    <w:p w:rsidR="00000000" w:rsidDel="00000000" w:rsidP="00000000" w:rsidRDefault="00000000" w:rsidRPr="00000000" w14:paraId="0000007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Click the Use as Filter icon (it looks like a small funnel symbol). </w:t>
      </w:r>
    </w:p>
    <w:p w:rsidR="00000000" w:rsidDel="00000000" w:rsidP="00000000" w:rsidRDefault="00000000" w:rsidRPr="00000000" w14:paraId="0000007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48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 2: Set Up an Explicit Highlight Action via the Dashboard Menu </w:t>
      </w:r>
    </w:p>
    <w:p w:rsidR="00000000" w:rsidDel="00000000" w:rsidP="00000000" w:rsidRDefault="00000000" w:rsidRPr="00000000" w14:paraId="0000007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Step 3: Test Your Actions </w:t>
      </w:r>
    </w:p>
    <w:p w:rsidR="00000000" w:rsidDel="00000000" w:rsidP="00000000" w:rsidRDefault="00000000" w:rsidRPr="00000000" w14:paraId="0000007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D: Use URL and set actions for interactivity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155cc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rtl w:val="0"/>
        </w:rPr>
        <w:t xml:space="preserve">Task 1: Create a Set Action (Dynamic Team Comparison)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2: Create a URL Action (External Link to Wikipedia / ESPNcricinfo) 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E: Create dynamic dashboards using parameters </w:t>
      </w:r>
    </w:p>
    <w:p w:rsidR="00000000" w:rsidDel="00000000" w:rsidP="00000000" w:rsidRDefault="00000000" w:rsidRPr="00000000" w14:paraId="00000096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Step 1: Create a Parameter for Dimension Swapping </w:t>
      </w:r>
    </w:p>
    <w:p w:rsidR="00000000" w:rsidDel="00000000" w:rsidP="00000000" w:rsidRDefault="00000000" w:rsidRPr="00000000" w14:paraId="00000097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Step 2: Create a Calculated Field to Link the Parameter </w:t>
      </w:r>
    </w:p>
    <w:p w:rsidR="00000000" w:rsidDel="00000000" w:rsidP="00000000" w:rsidRDefault="00000000" w:rsidRPr="00000000" w14:paraId="00000099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Step 3: Replace the Fixed Field with the Dynamic Field 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Step 4: Display the Parameter Control on the Dashboard </w:t>
      </w:r>
    </w:p>
    <w:p w:rsidR="00000000" w:rsidDel="00000000" w:rsidP="00000000" w:rsidRDefault="00000000" w:rsidRPr="00000000" w14:paraId="000000A0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F: Design dashboards for multiple devices </w:t>
      </w:r>
    </w:p>
    <w:p w:rsidR="00000000" w:rsidDel="00000000" w:rsidP="00000000" w:rsidRDefault="00000000" w:rsidRPr="00000000" w14:paraId="000000A4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Step 1: Open the Device Designer Panel </w:t>
      </w:r>
    </w:p>
    <w:p w:rsidR="00000000" w:rsidDel="00000000" w:rsidP="00000000" w:rsidRDefault="00000000" w:rsidRPr="00000000" w14:paraId="000000A5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Step 2: Add a Phone Layout </w:t>
      </w:r>
    </w:p>
    <w:p w:rsidR="00000000" w:rsidDel="00000000" w:rsidP="00000000" w:rsidRDefault="00000000" w:rsidRPr="00000000" w14:paraId="000000AB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Step 3: Customize the Phone Layout for Vertical Scrolling </w:t>
      </w:r>
    </w:p>
    <w:p w:rsidR="00000000" w:rsidDel="00000000" w:rsidP="00000000" w:rsidRDefault="00000000" w:rsidRPr="00000000" w14:paraId="000000AC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Step 4: Add a Tablet Layout (Optional) </w:t>
      </w:r>
    </w:p>
    <w:p w:rsidR="00000000" w:rsidDel="00000000" w:rsidP="00000000" w:rsidRDefault="00000000" w:rsidRPr="00000000" w14:paraId="000000B2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G: Build a complete data story using Story feature</w:t>
      </w:r>
    </w:p>
    <w:p w:rsidR="00000000" w:rsidDel="00000000" w:rsidP="00000000" w:rsidRDefault="00000000" w:rsidRPr="00000000" w14:paraId="000000BA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  <w:rtl w:val="0"/>
        </w:rPr>
        <w:t xml:space="preserve"> Step 1: Create a New Story Workspace </w:t>
      </w:r>
    </w:p>
    <w:p w:rsidR="00000000" w:rsidDel="00000000" w:rsidP="00000000" w:rsidRDefault="00000000" w:rsidRPr="00000000" w14:paraId="000000BB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b w:val="1"/>
          <w:bCs w:val="1"/>
          <w:color w:val="0000ff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  <w:color w:val="0000ff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1" w:type="default"/>
      <w:footerReference r:id="rId6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jc w:val="right"/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Rani_Chavre_T128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SHETH L.U.J AND SIR MV COLLEGE</w:t>
    </w:r>
  </w:p>
  <w:p w:rsidR="00000000" w:rsidDel="00000000" w:rsidP="00000000" w:rsidRDefault="00000000" w:rsidRPr="00000000" w14:paraId="000000BE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PRACTICAL NO:- 07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1.png"/><Relationship Id="rId42" Type="http://schemas.openxmlformats.org/officeDocument/2006/relationships/image" Target="media/image36.png"/><Relationship Id="rId41" Type="http://schemas.openxmlformats.org/officeDocument/2006/relationships/image" Target="media/image24.png"/><Relationship Id="rId44" Type="http://schemas.openxmlformats.org/officeDocument/2006/relationships/image" Target="media/image18.png"/><Relationship Id="rId43" Type="http://schemas.openxmlformats.org/officeDocument/2006/relationships/image" Target="media/image28.png"/><Relationship Id="rId46" Type="http://schemas.openxmlformats.org/officeDocument/2006/relationships/image" Target="media/image22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48" Type="http://schemas.openxmlformats.org/officeDocument/2006/relationships/image" Target="media/image3.png"/><Relationship Id="rId47" Type="http://schemas.openxmlformats.org/officeDocument/2006/relationships/image" Target="media/image35.png"/><Relationship Id="rId4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52.png"/><Relationship Id="rId8" Type="http://schemas.openxmlformats.org/officeDocument/2006/relationships/image" Target="media/image40.png"/><Relationship Id="rId31" Type="http://schemas.openxmlformats.org/officeDocument/2006/relationships/image" Target="media/image29.png"/><Relationship Id="rId30" Type="http://schemas.openxmlformats.org/officeDocument/2006/relationships/image" Target="media/image21.png"/><Relationship Id="rId33" Type="http://schemas.openxmlformats.org/officeDocument/2006/relationships/image" Target="media/image45.png"/><Relationship Id="rId32" Type="http://schemas.openxmlformats.org/officeDocument/2006/relationships/image" Target="media/image14.png"/><Relationship Id="rId35" Type="http://schemas.openxmlformats.org/officeDocument/2006/relationships/image" Target="media/image2.png"/><Relationship Id="rId34" Type="http://schemas.openxmlformats.org/officeDocument/2006/relationships/image" Target="media/image41.png"/><Relationship Id="rId37" Type="http://schemas.openxmlformats.org/officeDocument/2006/relationships/image" Target="media/image49.png"/><Relationship Id="rId36" Type="http://schemas.openxmlformats.org/officeDocument/2006/relationships/image" Target="media/image55.png"/><Relationship Id="rId39" Type="http://schemas.openxmlformats.org/officeDocument/2006/relationships/image" Target="media/image5.png"/><Relationship Id="rId38" Type="http://schemas.openxmlformats.org/officeDocument/2006/relationships/image" Target="media/image48.png"/><Relationship Id="rId62" Type="http://schemas.openxmlformats.org/officeDocument/2006/relationships/footer" Target="footer1.xml"/><Relationship Id="rId61" Type="http://schemas.openxmlformats.org/officeDocument/2006/relationships/header" Target="header1.xml"/><Relationship Id="rId20" Type="http://schemas.openxmlformats.org/officeDocument/2006/relationships/image" Target="media/image47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image" Target="media/image46.png"/><Relationship Id="rId23" Type="http://schemas.openxmlformats.org/officeDocument/2006/relationships/image" Target="media/image31.png"/><Relationship Id="rId60" Type="http://schemas.openxmlformats.org/officeDocument/2006/relationships/image" Target="media/image26.png"/><Relationship Id="rId26" Type="http://schemas.openxmlformats.org/officeDocument/2006/relationships/image" Target="media/image34.png"/><Relationship Id="rId25" Type="http://schemas.openxmlformats.org/officeDocument/2006/relationships/image" Target="media/image25.png"/><Relationship Id="rId28" Type="http://schemas.openxmlformats.org/officeDocument/2006/relationships/image" Target="media/image37.png"/><Relationship Id="rId27" Type="http://schemas.openxmlformats.org/officeDocument/2006/relationships/image" Target="media/image16.png"/><Relationship Id="rId29" Type="http://schemas.openxmlformats.org/officeDocument/2006/relationships/image" Target="media/image33.png"/><Relationship Id="rId51" Type="http://schemas.openxmlformats.org/officeDocument/2006/relationships/image" Target="media/image53.png"/><Relationship Id="rId50" Type="http://schemas.openxmlformats.org/officeDocument/2006/relationships/image" Target="media/image9.png"/><Relationship Id="rId53" Type="http://schemas.openxmlformats.org/officeDocument/2006/relationships/image" Target="media/image44.png"/><Relationship Id="rId52" Type="http://schemas.openxmlformats.org/officeDocument/2006/relationships/image" Target="media/image30.png"/><Relationship Id="rId11" Type="http://schemas.openxmlformats.org/officeDocument/2006/relationships/image" Target="media/image38.png"/><Relationship Id="rId55" Type="http://schemas.openxmlformats.org/officeDocument/2006/relationships/image" Target="media/image42.png"/><Relationship Id="rId10" Type="http://schemas.openxmlformats.org/officeDocument/2006/relationships/image" Target="media/image12.png"/><Relationship Id="rId54" Type="http://schemas.openxmlformats.org/officeDocument/2006/relationships/image" Target="media/image17.png"/><Relationship Id="rId13" Type="http://schemas.openxmlformats.org/officeDocument/2006/relationships/image" Target="media/image15.png"/><Relationship Id="rId57" Type="http://schemas.openxmlformats.org/officeDocument/2006/relationships/image" Target="media/image1.png"/><Relationship Id="rId12" Type="http://schemas.openxmlformats.org/officeDocument/2006/relationships/image" Target="media/image43.png"/><Relationship Id="rId56" Type="http://schemas.openxmlformats.org/officeDocument/2006/relationships/image" Target="media/image54.png"/><Relationship Id="rId15" Type="http://schemas.openxmlformats.org/officeDocument/2006/relationships/image" Target="media/image6.png"/><Relationship Id="rId59" Type="http://schemas.openxmlformats.org/officeDocument/2006/relationships/image" Target="media/image32.png"/><Relationship Id="rId14" Type="http://schemas.openxmlformats.org/officeDocument/2006/relationships/image" Target="media/image11.png"/><Relationship Id="rId58" Type="http://schemas.openxmlformats.org/officeDocument/2006/relationships/image" Target="media/image23.png"/><Relationship Id="rId17" Type="http://schemas.openxmlformats.org/officeDocument/2006/relationships/image" Target="media/image19.png"/><Relationship Id="rId16" Type="http://schemas.openxmlformats.org/officeDocument/2006/relationships/image" Target="media/image50.png"/><Relationship Id="rId19" Type="http://schemas.openxmlformats.org/officeDocument/2006/relationships/image" Target="media/image4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