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A42D8" w14:textId="6C504FC8" w:rsidR="000D7C78" w:rsidRPr="001F6507" w:rsidRDefault="00643E65" w:rsidP="008D629A">
      <w:pPr>
        <w:jc w:val="both"/>
        <w:rPr>
          <w:rFonts w:ascii="Times New Roman" w:eastAsia="Times New Roman" w:hAnsi="Times New Roman" w:cs="Times New Roman"/>
          <w:b/>
          <w:sz w:val="22"/>
          <w:szCs w:val="22"/>
        </w:rPr>
      </w:pPr>
      <w:bookmarkStart w:id="0" w:name="_GoBack"/>
      <w:r w:rsidRPr="001F6507">
        <w:rPr>
          <w:rFonts w:ascii="Times New Roman" w:eastAsia="Times New Roman" w:hAnsi="Times New Roman" w:cs="Times New Roman"/>
          <w:b/>
          <w:sz w:val="22"/>
          <w:szCs w:val="22"/>
        </w:rPr>
        <w:t xml:space="preserve">HUMAN HABIT LEARNING – Replication of the behavioral study in </w:t>
      </w:r>
      <w:proofErr w:type="spellStart"/>
      <w:r w:rsidRPr="001F6507">
        <w:rPr>
          <w:rFonts w:ascii="Times New Roman" w:eastAsia="Times New Roman" w:hAnsi="Times New Roman" w:cs="Times New Roman"/>
          <w:b/>
          <w:sz w:val="22"/>
          <w:szCs w:val="22"/>
        </w:rPr>
        <w:t>Tricomi</w:t>
      </w:r>
      <w:proofErr w:type="spellEnd"/>
      <w:r w:rsidRPr="001F6507">
        <w:rPr>
          <w:rFonts w:ascii="Times New Roman" w:eastAsia="Times New Roman" w:hAnsi="Times New Roman" w:cs="Times New Roman"/>
          <w:b/>
          <w:sz w:val="22"/>
          <w:szCs w:val="22"/>
        </w:rPr>
        <w:t xml:space="preserve"> et al., (2009). Detailed Protocol</w:t>
      </w:r>
    </w:p>
    <w:p w14:paraId="7E535811" w14:textId="77777777" w:rsidR="00855ACD" w:rsidRPr="001F6507" w:rsidRDefault="00855ACD" w:rsidP="008D629A">
      <w:pPr>
        <w:jc w:val="both"/>
        <w:rPr>
          <w:rFonts w:ascii="Times New Roman" w:eastAsia="Times New Roman" w:hAnsi="Times New Roman" w:cs="Times New Roman"/>
          <w:b/>
          <w:sz w:val="22"/>
          <w:szCs w:val="22"/>
        </w:rPr>
      </w:pPr>
    </w:p>
    <w:p w14:paraId="0C0D47A8" w14:textId="77777777" w:rsidR="00A96BD6" w:rsidRPr="001F6507" w:rsidRDefault="00A96BD6" w:rsidP="008D629A">
      <w:pPr>
        <w:jc w:val="both"/>
        <w:rPr>
          <w:rFonts w:ascii="Times New Roman" w:eastAsia="Times New Roman" w:hAnsi="Times New Roman" w:cs="Times New Roman"/>
          <w:b/>
          <w:sz w:val="22"/>
          <w:szCs w:val="22"/>
        </w:rPr>
      </w:pPr>
    </w:p>
    <w:p w14:paraId="1327D86E" w14:textId="074CB053" w:rsidR="00D5479A" w:rsidRPr="001F6507" w:rsidRDefault="00D5479A"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t>Overall view of the design</w:t>
      </w:r>
    </w:p>
    <w:p w14:paraId="7F12B741" w14:textId="77777777" w:rsidR="00A96BD6" w:rsidRPr="001F6507" w:rsidRDefault="00A96BD6" w:rsidP="008D629A">
      <w:pPr>
        <w:jc w:val="both"/>
        <w:rPr>
          <w:rFonts w:ascii="Times New Roman" w:eastAsia="Times New Roman" w:hAnsi="Times New Roman" w:cs="Times New Roman"/>
          <w:b/>
          <w:sz w:val="22"/>
          <w:szCs w:val="22"/>
          <w:u w:val="single"/>
        </w:rPr>
      </w:pPr>
    </w:p>
    <w:p w14:paraId="75FC49F7" w14:textId="22E49D7C" w:rsidR="00A96BD6" w:rsidRPr="001F6507" w:rsidRDefault="00A96BD6" w:rsidP="00A96BD6">
      <w:pPr>
        <w:jc w:val="both"/>
        <w:rPr>
          <w:rFonts w:ascii="Times New Roman" w:eastAsia="Times New Roman" w:hAnsi="Times New Roman" w:cs="Times New Roman"/>
          <w:sz w:val="22"/>
          <w:szCs w:val="22"/>
        </w:rPr>
      </w:pPr>
      <w:r w:rsidRPr="001F6507">
        <w:rPr>
          <w:rFonts w:ascii="Times New Roman" w:eastAsia="Times New Roman" w:hAnsi="Times New Roman" w:cs="Times New Roman"/>
          <w:sz w:val="22"/>
          <w:szCs w:val="22"/>
        </w:rPr>
        <w:t xml:space="preserve">We will have two </w:t>
      </w:r>
      <w:r w:rsidR="000541AE" w:rsidRPr="001F6507">
        <w:rPr>
          <w:rFonts w:ascii="Times New Roman" w:eastAsia="Times New Roman" w:hAnsi="Times New Roman" w:cs="Times New Roman"/>
          <w:sz w:val="22"/>
          <w:szCs w:val="22"/>
        </w:rPr>
        <w:t xml:space="preserve">experimental </w:t>
      </w:r>
      <w:r w:rsidRPr="001F6507">
        <w:rPr>
          <w:rFonts w:ascii="Times New Roman" w:eastAsia="Times New Roman" w:hAnsi="Times New Roman" w:cs="Times New Roman"/>
          <w:sz w:val="22"/>
          <w:szCs w:val="22"/>
        </w:rPr>
        <w:t xml:space="preserve">factors with two conditions each: </w:t>
      </w:r>
    </w:p>
    <w:p w14:paraId="6AAE705B" w14:textId="2F14EBD8" w:rsidR="00A96BD6" w:rsidRPr="001F6507" w:rsidRDefault="00A96BD6" w:rsidP="00A96BD6">
      <w:pPr>
        <w:jc w:val="both"/>
        <w:rPr>
          <w:rFonts w:ascii="Times New Roman" w:eastAsia="Times New Roman" w:hAnsi="Times New Roman" w:cs="Times New Roman"/>
          <w:sz w:val="22"/>
          <w:szCs w:val="22"/>
        </w:rPr>
      </w:pPr>
      <w:r w:rsidRPr="001F6507">
        <w:rPr>
          <w:rFonts w:ascii="Times New Roman" w:eastAsia="Times New Roman" w:hAnsi="Times New Roman" w:cs="Times New Roman"/>
          <w:sz w:val="22"/>
          <w:szCs w:val="22"/>
        </w:rPr>
        <w:t xml:space="preserve">1) A between participants factor consisting of the amount of training: 3-days vs 1-day. Participants of the 3-days group will come </w:t>
      </w:r>
      <w:r w:rsidR="000541AE" w:rsidRPr="001F6507">
        <w:rPr>
          <w:rFonts w:ascii="Times New Roman" w:eastAsia="Times New Roman" w:hAnsi="Times New Roman" w:cs="Times New Roman"/>
          <w:sz w:val="22"/>
          <w:szCs w:val="22"/>
        </w:rPr>
        <w:t>to</w:t>
      </w:r>
      <w:r w:rsidRPr="001F6507">
        <w:rPr>
          <w:rFonts w:ascii="Times New Roman" w:eastAsia="Times New Roman" w:hAnsi="Times New Roman" w:cs="Times New Roman"/>
          <w:sz w:val="22"/>
          <w:szCs w:val="22"/>
        </w:rPr>
        <w:t xml:space="preserve"> the laboratory </w:t>
      </w:r>
      <w:r w:rsidR="000541AE" w:rsidRPr="001F6507">
        <w:rPr>
          <w:rFonts w:ascii="Times New Roman" w:eastAsia="Times New Roman" w:hAnsi="Times New Roman" w:cs="Times New Roman"/>
          <w:sz w:val="22"/>
          <w:szCs w:val="22"/>
        </w:rPr>
        <w:t xml:space="preserve">on </w:t>
      </w:r>
      <w:r w:rsidRPr="001F6507">
        <w:rPr>
          <w:rFonts w:ascii="Times New Roman" w:eastAsia="Times New Roman" w:hAnsi="Times New Roman" w:cs="Times New Roman"/>
          <w:sz w:val="22"/>
          <w:szCs w:val="22"/>
        </w:rPr>
        <w:t>three days in a row for 3 experimental session</w:t>
      </w:r>
      <w:r w:rsidR="000E5CDE" w:rsidRPr="001F6507">
        <w:rPr>
          <w:rFonts w:ascii="Times New Roman" w:eastAsia="Times New Roman" w:hAnsi="Times New Roman" w:cs="Times New Roman"/>
          <w:sz w:val="22"/>
          <w:szCs w:val="22"/>
        </w:rPr>
        <w:t>s</w:t>
      </w:r>
      <w:r w:rsidRPr="001F6507">
        <w:rPr>
          <w:rFonts w:ascii="Times New Roman" w:eastAsia="Times New Roman" w:hAnsi="Times New Roman" w:cs="Times New Roman"/>
          <w:sz w:val="22"/>
          <w:szCs w:val="22"/>
        </w:rPr>
        <w:t>.</w:t>
      </w:r>
      <w:r w:rsidR="004E7018" w:rsidRPr="001F6507">
        <w:rPr>
          <w:rFonts w:ascii="Times New Roman" w:eastAsia="Times New Roman" w:hAnsi="Times New Roman" w:cs="Times New Roman"/>
          <w:sz w:val="22"/>
          <w:szCs w:val="22"/>
        </w:rPr>
        <w:t xml:space="preserve"> Participants of the 1-day group will come at the laboratory only one time for one experimental session.</w:t>
      </w:r>
    </w:p>
    <w:p w14:paraId="411934FD" w14:textId="36251EBF" w:rsidR="00A96BD6" w:rsidRPr="001F6507" w:rsidRDefault="00A96BD6" w:rsidP="00A96BD6">
      <w:pPr>
        <w:jc w:val="both"/>
        <w:rPr>
          <w:rFonts w:ascii="Times New Roman" w:eastAsia="Times New Roman" w:hAnsi="Times New Roman" w:cs="Times New Roman"/>
          <w:sz w:val="22"/>
          <w:szCs w:val="22"/>
        </w:rPr>
      </w:pPr>
      <w:r w:rsidRPr="001F6507">
        <w:rPr>
          <w:rFonts w:ascii="Times New Roman" w:eastAsia="Times New Roman" w:hAnsi="Times New Roman" w:cs="Times New Roman"/>
          <w:sz w:val="22"/>
          <w:szCs w:val="22"/>
        </w:rPr>
        <w:t>2) A within participants factor consisting of the treatment to the associated food outcome: valued vs</w:t>
      </w:r>
      <w:r w:rsidR="007A68B5" w:rsidRPr="001F6507">
        <w:rPr>
          <w:rFonts w:ascii="Times New Roman" w:eastAsia="Times New Roman" w:hAnsi="Times New Roman" w:cs="Times New Roman"/>
          <w:sz w:val="22"/>
          <w:szCs w:val="22"/>
        </w:rPr>
        <w:t>.</w:t>
      </w:r>
      <w:r w:rsidRPr="001F6507">
        <w:rPr>
          <w:rFonts w:ascii="Times New Roman" w:eastAsia="Times New Roman" w:hAnsi="Times New Roman" w:cs="Times New Roman"/>
          <w:sz w:val="22"/>
          <w:szCs w:val="22"/>
        </w:rPr>
        <w:t xml:space="preserve"> devalued.</w:t>
      </w:r>
    </w:p>
    <w:p w14:paraId="7AA6BE70" w14:textId="77777777" w:rsidR="00D5479A" w:rsidRPr="001F6507" w:rsidRDefault="00D5479A" w:rsidP="008D629A">
      <w:pPr>
        <w:jc w:val="both"/>
        <w:rPr>
          <w:rFonts w:ascii="Times New Roman" w:eastAsia="Times New Roman" w:hAnsi="Times New Roman" w:cs="Times New Roman"/>
          <w:b/>
          <w:sz w:val="22"/>
          <w:szCs w:val="22"/>
        </w:rPr>
      </w:pPr>
    </w:p>
    <w:p w14:paraId="69E4BDA7" w14:textId="77777777" w:rsidR="00D5479A" w:rsidRPr="001F6507" w:rsidRDefault="00D5479A" w:rsidP="008D629A">
      <w:pPr>
        <w:jc w:val="both"/>
        <w:rPr>
          <w:rFonts w:ascii="Times New Roman" w:eastAsia="Times New Roman" w:hAnsi="Times New Roman" w:cs="Times New Roman"/>
          <w:b/>
          <w:sz w:val="22"/>
          <w:szCs w:val="22"/>
        </w:rPr>
      </w:pPr>
    </w:p>
    <w:p w14:paraId="5E669130" w14:textId="77777777" w:rsidR="00855ACD" w:rsidRPr="001F6507" w:rsidRDefault="00855ACD"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t>Participant recruitment</w:t>
      </w:r>
    </w:p>
    <w:p w14:paraId="590BEFFC" w14:textId="77777777" w:rsidR="003E2350" w:rsidRPr="001F6507" w:rsidRDefault="003E2350" w:rsidP="008D629A">
      <w:pPr>
        <w:jc w:val="both"/>
        <w:rPr>
          <w:rFonts w:ascii="Times New Roman" w:eastAsia="Times New Roman" w:hAnsi="Times New Roman" w:cs="Times New Roman"/>
          <w:b/>
          <w:sz w:val="22"/>
          <w:szCs w:val="22"/>
        </w:rPr>
      </w:pPr>
    </w:p>
    <w:p w14:paraId="1FDCD8F3" w14:textId="50A881BA" w:rsidR="00855ACD" w:rsidRPr="001F6507" w:rsidRDefault="0030255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Inclusion criteria: </w:t>
      </w:r>
      <w:r w:rsidR="003E2350" w:rsidRPr="001F6507">
        <w:rPr>
          <w:rFonts w:ascii="Times New Roman" w:eastAsia="Times New Roman" w:hAnsi="Times New Roman" w:cs="Times New Roman"/>
          <w:sz w:val="22"/>
          <w:szCs w:val="22"/>
        </w:rPr>
        <w:t>(1</w:t>
      </w:r>
      <w:r w:rsidRPr="001F6507">
        <w:rPr>
          <w:rFonts w:ascii="Times New Roman" w:eastAsia="Times New Roman" w:hAnsi="Times New Roman" w:cs="Times New Roman"/>
          <w:sz w:val="22"/>
          <w:szCs w:val="22"/>
        </w:rPr>
        <w:t>) like to snack (</w:t>
      </w:r>
      <w:r w:rsidR="003E2350" w:rsidRPr="001F6507">
        <w:rPr>
          <w:rFonts w:ascii="Times New Roman" w:eastAsia="Times New Roman" w:hAnsi="Times New Roman" w:cs="Times New Roman"/>
          <w:sz w:val="22"/>
          <w:szCs w:val="22"/>
        </w:rPr>
        <w:t>2</w:t>
      </w:r>
      <w:r w:rsidRPr="001F6507">
        <w:rPr>
          <w:rFonts w:ascii="Times New Roman" w:eastAsia="Times New Roman" w:hAnsi="Times New Roman" w:cs="Times New Roman"/>
          <w:sz w:val="22"/>
          <w:szCs w:val="22"/>
        </w:rPr>
        <w:t xml:space="preserve">) willing not to eat for 6h prior of </w:t>
      </w:r>
      <w:r w:rsidR="00A36550" w:rsidRPr="001F6507">
        <w:rPr>
          <w:rFonts w:ascii="Times New Roman" w:eastAsia="Times New Roman" w:hAnsi="Times New Roman" w:cs="Times New Roman"/>
          <w:sz w:val="22"/>
          <w:szCs w:val="22"/>
        </w:rPr>
        <w:t xml:space="preserve">each </w:t>
      </w:r>
      <w:r w:rsidRPr="001F6507">
        <w:rPr>
          <w:rFonts w:ascii="Times New Roman" w:eastAsia="Times New Roman" w:hAnsi="Times New Roman" w:cs="Times New Roman"/>
          <w:sz w:val="22"/>
          <w:szCs w:val="22"/>
        </w:rPr>
        <w:t>experimental session.</w:t>
      </w:r>
    </w:p>
    <w:p w14:paraId="72CEF154" w14:textId="7C3D5C54" w:rsidR="00302556" w:rsidRPr="001F6507" w:rsidRDefault="00B01DEB"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Exclusion criteria: </w:t>
      </w:r>
      <w:r w:rsidR="00302556" w:rsidRPr="001F6507">
        <w:rPr>
          <w:rFonts w:ascii="Times New Roman" w:eastAsia="Times New Roman" w:hAnsi="Times New Roman" w:cs="Times New Roman"/>
          <w:sz w:val="22"/>
          <w:szCs w:val="22"/>
        </w:rPr>
        <w:t>(</w:t>
      </w:r>
      <w:r w:rsidR="003E2350" w:rsidRPr="001F6507">
        <w:rPr>
          <w:rFonts w:ascii="Times New Roman" w:eastAsia="Times New Roman" w:hAnsi="Times New Roman" w:cs="Times New Roman"/>
          <w:sz w:val="22"/>
          <w:szCs w:val="22"/>
        </w:rPr>
        <w:t>1</w:t>
      </w:r>
      <w:r w:rsidR="00302556" w:rsidRPr="001F6507">
        <w:rPr>
          <w:rFonts w:ascii="Times New Roman" w:eastAsia="Times New Roman" w:hAnsi="Times New Roman" w:cs="Times New Roman"/>
          <w:sz w:val="22"/>
          <w:szCs w:val="22"/>
        </w:rPr>
        <w:t>) c</w:t>
      </w:r>
      <w:r w:rsidR="003E2350" w:rsidRPr="001F6507">
        <w:rPr>
          <w:rFonts w:ascii="Times New Roman" w:eastAsia="Times New Roman" w:hAnsi="Times New Roman" w:cs="Times New Roman"/>
          <w:sz w:val="22"/>
          <w:szCs w:val="22"/>
        </w:rPr>
        <w:t>urrently</w:t>
      </w:r>
      <w:r w:rsidR="00302556" w:rsidRPr="001F6507">
        <w:rPr>
          <w:rFonts w:ascii="Times New Roman" w:eastAsia="Times New Roman" w:hAnsi="Times New Roman" w:cs="Times New Roman"/>
          <w:sz w:val="22"/>
          <w:szCs w:val="22"/>
        </w:rPr>
        <w:t xml:space="preserve"> diet</w:t>
      </w:r>
      <w:r w:rsidR="003E2350" w:rsidRPr="001F6507">
        <w:rPr>
          <w:rFonts w:ascii="Times New Roman" w:eastAsia="Times New Roman" w:hAnsi="Times New Roman" w:cs="Times New Roman"/>
          <w:sz w:val="22"/>
          <w:szCs w:val="22"/>
        </w:rPr>
        <w:t>ing</w:t>
      </w:r>
      <w:r w:rsidR="00302556" w:rsidRPr="001F6507">
        <w:rPr>
          <w:rFonts w:ascii="Times New Roman" w:eastAsia="Times New Roman" w:hAnsi="Times New Roman" w:cs="Times New Roman"/>
          <w:sz w:val="22"/>
          <w:szCs w:val="22"/>
        </w:rPr>
        <w:t xml:space="preserve"> (</w:t>
      </w:r>
      <w:r w:rsidR="003E2350" w:rsidRPr="001F6507">
        <w:rPr>
          <w:rFonts w:ascii="Times New Roman" w:eastAsia="Times New Roman" w:hAnsi="Times New Roman" w:cs="Times New Roman"/>
          <w:sz w:val="22"/>
          <w:szCs w:val="22"/>
        </w:rPr>
        <w:t>2</w:t>
      </w:r>
      <w:r w:rsidR="00302556" w:rsidRPr="001F6507">
        <w:rPr>
          <w:rFonts w:ascii="Times New Roman" w:eastAsia="Times New Roman" w:hAnsi="Times New Roman" w:cs="Times New Roman"/>
          <w:sz w:val="22"/>
          <w:szCs w:val="22"/>
        </w:rPr>
        <w:t>) food allergies</w:t>
      </w:r>
    </w:p>
    <w:p w14:paraId="767B9513" w14:textId="77777777" w:rsidR="00855ACD" w:rsidRPr="001F6507" w:rsidRDefault="00855ACD" w:rsidP="008D629A">
      <w:pPr>
        <w:jc w:val="both"/>
        <w:rPr>
          <w:rFonts w:ascii="Times New Roman" w:eastAsia="Times New Roman" w:hAnsi="Times New Roman" w:cs="Times New Roman"/>
          <w:sz w:val="22"/>
          <w:szCs w:val="22"/>
        </w:rPr>
      </w:pPr>
    </w:p>
    <w:p w14:paraId="7E12FFF2" w14:textId="27D59ACC" w:rsidR="00855ACD" w:rsidRPr="001F6507" w:rsidRDefault="00B02946"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t>Standardized aspects</w:t>
      </w:r>
    </w:p>
    <w:p w14:paraId="16F96774" w14:textId="77777777" w:rsidR="00302556" w:rsidRPr="001F6507" w:rsidRDefault="00302556" w:rsidP="008D629A">
      <w:pPr>
        <w:jc w:val="both"/>
        <w:rPr>
          <w:rFonts w:ascii="Times New Roman" w:eastAsia="Times New Roman" w:hAnsi="Times New Roman" w:cs="Times New Roman"/>
          <w:b/>
          <w:sz w:val="22"/>
          <w:szCs w:val="22"/>
        </w:rPr>
      </w:pPr>
    </w:p>
    <w:p w14:paraId="75325AE3" w14:textId="69A7F3DB" w:rsidR="00B02946" w:rsidRPr="001F6507" w:rsidRDefault="00B0294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Experimental room</w:t>
      </w:r>
      <w:r w:rsidR="005C2508" w:rsidRPr="001F6507">
        <w:rPr>
          <w:rFonts w:ascii="Times New Roman" w:eastAsia="Times New Roman" w:hAnsi="Times New Roman" w:cs="Times New Roman"/>
          <w:i/>
          <w:sz w:val="22"/>
          <w:szCs w:val="22"/>
        </w:rPr>
        <w:t xml:space="preserve">: </w:t>
      </w:r>
      <w:r w:rsidR="005C2508" w:rsidRPr="001F6507">
        <w:rPr>
          <w:rFonts w:ascii="Times New Roman" w:eastAsia="Times New Roman" w:hAnsi="Times New Roman" w:cs="Times New Roman"/>
          <w:sz w:val="22"/>
          <w:szCs w:val="22"/>
        </w:rPr>
        <w:t xml:space="preserve">The testing room </w:t>
      </w:r>
      <w:r w:rsidR="000541AE" w:rsidRPr="001F6507">
        <w:rPr>
          <w:rFonts w:ascii="Times New Roman" w:eastAsia="Times New Roman" w:hAnsi="Times New Roman" w:cs="Times New Roman"/>
          <w:sz w:val="22"/>
          <w:szCs w:val="22"/>
        </w:rPr>
        <w:t xml:space="preserve">should </w:t>
      </w:r>
      <w:r w:rsidR="005C2508" w:rsidRPr="001F6507">
        <w:rPr>
          <w:rFonts w:ascii="Times New Roman" w:eastAsia="Times New Roman" w:hAnsi="Times New Roman" w:cs="Times New Roman"/>
          <w:sz w:val="22"/>
          <w:szCs w:val="22"/>
        </w:rPr>
        <w:t xml:space="preserve">be </w:t>
      </w:r>
      <w:r w:rsidR="000541AE" w:rsidRPr="001F6507">
        <w:rPr>
          <w:rFonts w:ascii="Times New Roman" w:eastAsia="Times New Roman" w:hAnsi="Times New Roman" w:cs="Times New Roman"/>
          <w:sz w:val="22"/>
          <w:szCs w:val="22"/>
        </w:rPr>
        <w:t>kept identical</w:t>
      </w:r>
      <w:r w:rsidR="005C2508" w:rsidRPr="001F6507">
        <w:rPr>
          <w:rFonts w:ascii="Times New Roman" w:eastAsia="Times New Roman" w:hAnsi="Times New Roman" w:cs="Times New Roman"/>
          <w:sz w:val="22"/>
          <w:szCs w:val="22"/>
        </w:rPr>
        <w:t xml:space="preserve"> </w:t>
      </w:r>
      <w:r w:rsidR="000541AE" w:rsidRPr="001F6507">
        <w:rPr>
          <w:rFonts w:ascii="Times New Roman" w:eastAsia="Times New Roman" w:hAnsi="Times New Roman" w:cs="Times New Roman"/>
          <w:sz w:val="22"/>
          <w:szCs w:val="22"/>
        </w:rPr>
        <w:t>for each day of testing of each</w:t>
      </w:r>
      <w:r w:rsidR="005C2508" w:rsidRPr="001F6507">
        <w:rPr>
          <w:rFonts w:ascii="Times New Roman" w:eastAsia="Times New Roman" w:hAnsi="Times New Roman" w:cs="Times New Roman"/>
          <w:sz w:val="22"/>
          <w:szCs w:val="22"/>
        </w:rPr>
        <w:t xml:space="preserve"> participan</w:t>
      </w:r>
      <w:r w:rsidR="00E202B0" w:rsidRPr="001F6507">
        <w:rPr>
          <w:rFonts w:ascii="Times New Roman" w:eastAsia="Times New Roman" w:hAnsi="Times New Roman" w:cs="Times New Roman"/>
          <w:sz w:val="22"/>
          <w:szCs w:val="22"/>
        </w:rPr>
        <w:t xml:space="preserve">t. Specifically, </w:t>
      </w:r>
      <w:r w:rsidR="000541AE" w:rsidRPr="001F6507">
        <w:rPr>
          <w:rFonts w:ascii="Times New Roman" w:eastAsia="Times New Roman" w:hAnsi="Times New Roman" w:cs="Times New Roman"/>
          <w:sz w:val="22"/>
          <w:szCs w:val="22"/>
        </w:rPr>
        <w:t>the same room should be used for each day of testing, and efforts should be made to keep the room environment as similar as possible across days for a given participant</w:t>
      </w:r>
      <w:r w:rsidR="00E202B0" w:rsidRPr="001F6507">
        <w:rPr>
          <w:rFonts w:ascii="Times New Roman" w:eastAsia="Times New Roman" w:hAnsi="Times New Roman" w:cs="Times New Roman"/>
          <w:sz w:val="22"/>
          <w:szCs w:val="22"/>
        </w:rPr>
        <w:t xml:space="preserve"> (i.e. the testing desk/computer should be kept in the same position and all other objects/environmental cues kept the same)</w:t>
      </w:r>
      <w:r w:rsidR="000541AE" w:rsidRPr="001F6507">
        <w:rPr>
          <w:rFonts w:ascii="Times New Roman" w:eastAsia="Times New Roman" w:hAnsi="Times New Roman" w:cs="Times New Roman"/>
          <w:sz w:val="22"/>
          <w:szCs w:val="22"/>
        </w:rPr>
        <w:t>. Finally, the room should be kept relatively dark. The purpose of this is to keep contextual cues as similar as possible across</w:t>
      </w:r>
      <w:r w:rsidR="00E202B0" w:rsidRPr="001F6507">
        <w:rPr>
          <w:rFonts w:ascii="Times New Roman" w:eastAsia="Times New Roman" w:hAnsi="Times New Roman" w:cs="Times New Roman"/>
          <w:sz w:val="22"/>
          <w:szCs w:val="22"/>
        </w:rPr>
        <w:t xml:space="preserve"> training and testing episodes, and the darkness may help to minimize attentional distraction and also is more similar to the darkness of the scanning environment in which the original experiment was run.</w:t>
      </w:r>
    </w:p>
    <w:p w14:paraId="46E116DC" w14:textId="77777777" w:rsidR="00477A5E" w:rsidRPr="001F6507" w:rsidRDefault="00477A5E" w:rsidP="008D629A">
      <w:pPr>
        <w:jc w:val="both"/>
        <w:rPr>
          <w:rFonts w:ascii="Times New Roman" w:eastAsia="Times New Roman" w:hAnsi="Times New Roman" w:cs="Times New Roman"/>
          <w:sz w:val="22"/>
          <w:szCs w:val="22"/>
        </w:rPr>
      </w:pPr>
    </w:p>
    <w:p w14:paraId="36C0983E" w14:textId="6B430474" w:rsidR="00B02946" w:rsidRPr="001F6507" w:rsidRDefault="00B0294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Experimenter</w:t>
      </w:r>
      <w:r w:rsidR="002F5548" w:rsidRPr="001F6507">
        <w:rPr>
          <w:rFonts w:ascii="Times New Roman" w:eastAsia="Times New Roman" w:hAnsi="Times New Roman" w:cs="Times New Roman"/>
          <w:sz w:val="22"/>
          <w:szCs w:val="22"/>
        </w:rPr>
        <w:t xml:space="preserve">: </w:t>
      </w:r>
      <w:r w:rsidR="000541AE" w:rsidRPr="001F6507">
        <w:rPr>
          <w:rFonts w:ascii="Times New Roman" w:eastAsia="Times New Roman" w:hAnsi="Times New Roman" w:cs="Times New Roman"/>
          <w:sz w:val="22"/>
          <w:szCs w:val="22"/>
        </w:rPr>
        <w:t>To further control for contextual cues,</w:t>
      </w:r>
      <w:r w:rsidR="000541AE" w:rsidRPr="001F6507">
        <w:rPr>
          <w:rFonts w:ascii="Times New Roman" w:eastAsia="Times New Roman" w:hAnsi="Times New Roman" w:cs="Times New Roman"/>
          <w:i/>
          <w:sz w:val="22"/>
          <w:szCs w:val="22"/>
        </w:rPr>
        <w:t xml:space="preserve"> </w:t>
      </w:r>
      <w:r w:rsidR="000541AE" w:rsidRPr="001F6507">
        <w:rPr>
          <w:rFonts w:ascii="Times New Roman" w:eastAsia="Times New Roman" w:hAnsi="Times New Roman" w:cs="Times New Roman"/>
          <w:sz w:val="22"/>
          <w:szCs w:val="22"/>
        </w:rPr>
        <w:t>t</w:t>
      </w:r>
      <w:r w:rsidR="002F5548" w:rsidRPr="001F6507">
        <w:rPr>
          <w:rFonts w:ascii="Times New Roman" w:eastAsia="Times New Roman" w:hAnsi="Times New Roman" w:cs="Times New Roman"/>
          <w:sz w:val="22"/>
          <w:szCs w:val="22"/>
        </w:rPr>
        <w:t>he experimenter collecting the data should be the same for all participants, this is particularly important when multiple sessions are collected.</w:t>
      </w:r>
    </w:p>
    <w:p w14:paraId="4436DD40" w14:textId="77777777" w:rsidR="00477A5E" w:rsidRPr="001F6507" w:rsidRDefault="00477A5E" w:rsidP="008D629A">
      <w:pPr>
        <w:jc w:val="both"/>
        <w:rPr>
          <w:rFonts w:ascii="Times New Roman" w:eastAsia="Times New Roman" w:hAnsi="Times New Roman" w:cs="Times New Roman"/>
          <w:sz w:val="22"/>
          <w:szCs w:val="22"/>
        </w:rPr>
      </w:pPr>
    </w:p>
    <w:p w14:paraId="4D32D865" w14:textId="267750CD" w:rsidR="00B02946" w:rsidRPr="001F6507" w:rsidRDefault="00B0294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Testing time</w:t>
      </w:r>
      <w:r w:rsidR="00C94DD1" w:rsidRPr="001F6507">
        <w:rPr>
          <w:rFonts w:ascii="Times New Roman" w:eastAsia="Times New Roman" w:hAnsi="Times New Roman" w:cs="Times New Roman"/>
          <w:i/>
          <w:sz w:val="22"/>
          <w:szCs w:val="22"/>
        </w:rPr>
        <w:t>:</w:t>
      </w:r>
      <w:r w:rsidR="00302556" w:rsidRPr="001F6507">
        <w:rPr>
          <w:rFonts w:ascii="Times New Roman" w:eastAsia="Times New Roman" w:hAnsi="Times New Roman" w:cs="Times New Roman"/>
          <w:i/>
          <w:sz w:val="22"/>
          <w:szCs w:val="22"/>
        </w:rPr>
        <w:t xml:space="preserve"> </w:t>
      </w:r>
      <w:r w:rsidR="00302556" w:rsidRPr="001F6507">
        <w:rPr>
          <w:rFonts w:ascii="Times New Roman" w:eastAsia="Times New Roman" w:hAnsi="Times New Roman" w:cs="Times New Roman"/>
          <w:sz w:val="22"/>
          <w:szCs w:val="22"/>
        </w:rPr>
        <w:t>Participants of the 3-day</w:t>
      </w:r>
      <w:r w:rsidR="000541AE" w:rsidRPr="001F6507">
        <w:rPr>
          <w:rFonts w:ascii="Times New Roman" w:eastAsia="Times New Roman" w:hAnsi="Times New Roman" w:cs="Times New Roman"/>
          <w:sz w:val="22"/>
          <w:szCs w:val="22"/>
        </w:rPr>
        <w:t xml:space="preserve"> </w:t>
      </w:r>
      <w:r w:rsidR="00302556" w:rsidRPr="001F6507">
        <w:rPr>
          <w:rFonts w:ascii="Times New Roman" w:eastAsia="Times New Roman" w:hAnsi="Times New Roman" w:cs="Times New Roman"/>
          <w:sz w:val="22"/>
          <w:szCs w:val="22"/>
        </w:rPr>
        <w:t xml:space="preserve">training group </w:t>
      </w:r>
      <w:r w:rsidR="000541AE" w:rsidRPr="001F6507">
        <w:rPr>
          <w:rFonts w:ascii="Times New Roman" w:eastAsia="Times New Roman" w:hAnsi="Times New Roman" w:cs="Times New Roman"/>
          <w:sz w:val="22"/>
          <w:szCs w:val="22"/>
        </w:rPr>
        <w:t>should ideally</w:t>
      </w:r>
      <w:r w:rsidR="00302556" w:rsidRPr="001F6507">
        <w:rPr>
          <w:rFonts w:ascii="Times New Roman" w:eastAsia="Times New Roman" w:hAnsi="Times New Roman" w:cs="Times New Roman"/>
          <w:sz w:val="22"/>
          <w:szCs w:val="22"/>
        </w:rPr>
        <w:t xml:space="preserve"> be </w:t>
      </w:r>
      <w:r w:rsidR="000541AE" w:rsidRPr="001F6507">
        <w:rPr>
          <w:rFonts w:ascii="Times New Roman" w:eastAsia="Times New Roman" w:hAnsi="Times New Roman" w:cs="Times New Roman"/>
          <w:sz w:val="22"/>
          <w:szCs w:val="22"/>
        </w:rPr>
        <w:t>run</w:t>
      </w:r>
      <w:r w:rsidR="00302556" w:rsidRPr="001F6507">
        <w:rPr>
          <w:rFonts w:ascii="Times New Roman" w:eastAsia="Times New Roman" w:hAnsi="Times New Roman" w:cs="Times New Roman"/>
          <w:sz w:val="22"/>
          <w:szCs w:val="22"/>
        </w:rPr>
        <w:t xml:space="preserve"> at </w:t>
      </w:r>
      <w:r w:rsidR="000541AE" w:rsidRPr="001F6507">
        <w:rPr>
          <w:rFonts w:ascii="Times New Roman" w:eastAsia="Times New Roman" w:hAnsi="Times New Roman" w:cs="Times New Roman"/>
          <w:sz w:val="22"/>
          <w:szCs w:val="22"/>
        </w:rPr>
        <w:t>a similar</w:t>
      </w:r>
      <w:r w:rsidR="00302556" w:rsidRPr="001F6507">
        <w:rPr>
          <w:rFonts w:ascii="Times New Roman" w:eastAsia="Times New Roman" w:hAnsi="Times New Roman" w:cs="Times New Roman"/>
          <w:sz w:val="22"/>
          <w:szCs w:val="22"/>
        </w:rPr>
        <w:t xml:space="preserve"> time of the day for each experimental session</w:t>
      </w:r>
      <w:r w:rsidR="000541AE" w:rsidRPr="001F6507">
        <w:rPr>
          <w:rFonts w:ascii="Times New Roman" w:eastAsia="Times New Roman" w:hAnsi="Times New Roman" w:cs="Times New Roman"/>
          <w:sz w:val="22"/>
          <w:szCs w:val="22"/>
        </w:rPr>
        <w:t xml:space="preserve"> – once again controlling for contextual and potentially hormonal variation effects on </w:t>
      </w:r>
      <w:proofErr w:type="spellStart"/>
      <w:r w:rsidR="000541AE" w:rsidRPr="001F6507">
        <w:rPr>
          <w:rFonts w:ascii="Times New Roman" w:eastAsia="Times New Roman" w:hAnsi="Times New Roman" w:cs="Times New Roman"/>
          <w:sz w:val="22"/>
          <w:szCs w:val="22"/>
        </w:rPr>
        <w:t>habitization</w:t>
      </w:r>
      <w:proofErr w:type="spellEnd"/>
      <w:r w:rsidR="000541AE" w:rsidRPr="001F6507">
        <w:rPr>
          <w:rFonts w:ascii="Times New Roman" w:eastAsia="Times New Roman" w:hAnsi="Times New Roman" w:cs="Times New Roman"/>
          <w:sz w:val="22"/>
          <w:szCs w:val="22"/>
        </w:rPr>
        <w:t>. In practice, participants’ scheduling constraints may mitigate against achieving perfect alignment of scheduling across days – but it would be advisable at minimum to keep each participant consistently to either a morning or afternoon slot. Furthermore, we should record the time of test, so as to use this as a possible between subjects’ covariate to test for a moderating effect of time of day.</w:t>
      </w:r>
    </w:p>
    <w:p w14:paraId="07D2A63D" w14:textId="77777777" w:rsidR="00477A5E" w:rsidRPr="001F6507" w:rsidRDefault="00477A5E" w:rsidP="008D629A">
      <w:pPr>
        <w:jc w:val="both"/>
        <w:rPr>
          <w:rFonts w:ascii="Times New Roman" w:eastAsia="Times New Roman" w:hAnsi="Times New Roman" w:cs="Times New Roman"/>
          <w:sz w:val="22"/>
          <w:szCs w:val="22"/>
        </w:rPr>
      </w:pPr>
    </w:p>
    <w:p w14:paraId="515D5A55" w14:textId="69AA5C00" w:rsidR="00435FE5" w:rsidRPr="001F6507" w:rsidRDefault="00435FE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Instructions: </w:t>
      </w:r>
      <w:r w:rsidR="00046253" w:rsidRPr="001F6507">
        <w:rPr>
          <w:rFonts w:ascii="Times New Roman" w:eastAsia="Times New Roman" w:hAnsi="Times New Roman" w:cs="Times New Roman"/>
          <w:sz w:val="22"/>
          <w:szCs w:val="22"/>
        </w:rPr>
        <w:t xml:space="preserve">The complete instructions will be given only at the beginning of the first session. During the second and the third session </w:t>
      </w:r>
      <w:r w:rsidR="00625448" w:rsidRPr="001F6507">
        <w:rPr>
          <w:rFonts w:ascii="Times New Roman" w:eastAsia="Times New Roman" w:hAnsi="Times New Roman" w:cs="Times New Roman"/>
          <w:sz w:val="22"/>
          <w:szCs w:val="22"/>
        </w:rPr>
        <w:t>participants of the 3-days group</w:t>
      </w:r>
      <w:r w:rsidR="000541AE" w:rsidRPr="001F6507">
        <w:rPr>
          <w:rFonts w:ascii="Times New Roman" w:eastAsia="Times New Roman" w:hAnsi="Times New Roman" w:cs="Times New Roman"/>
          <w:sz w:val="22"/>
          <w:szCs w:val="22"/>
        </w:rPr>
        <w:t>, it</w:t>
      </w:r>
      <w:r w:rsidR="00625448" w:rsidRPr="001F6507">
        <w:rPr>
          <w:rFonts w:ascii="Times New Roman" w:eastAsia="Times New Roman" w:hAnsi="Times New Roman" w:cs="Times New Roman"/>
          <w:sz w:val="22"/>
          <w:szCs w:val="22"/>
        </w:rPr>
        <w:t xml:space="preserve"> </w:t>
      </w:r>
      <w:r w:rsidR="00046253" w:rsidRPr="001F6507">
        <w:rPr>
          <w:rFonts w:ascii="Times New Roman" w:eastAsia="Times New Roman" w:hAnsi="Times New Roman" w:cs="Times New Roman"/>
          <w:sz w:val="22"/>
          <w:szCs w:val="22"/>
        </w:rPr>
        <w:t xml:space="preserve">will just be </w:t>
      </w:r>
      <w:r w:rsidR="000541AE" w:rsidRPr="001F6507">
        <w:rPr>
          <w:rFonts w:ascii="Times New Roman" w:eastAsia="Times New Roman" w:hAnsi="Times New Roman" w:cs="Times New Roman"/>
          <w:sz w:val="22"/>
          <w:szCs w:val="22"/>
        </w:rPr>
        <w:t xml:space="preserve">pointed out </w:t>
      </w:r>
      <w:r w:rsidR="00046253" w:rsidRPr="001F6507">
        <w:rPr>
          <w:rFonts w:ascii="Times New Roman" w:eastAsia="Times New Roman" w:hAnsi="Times New Roman" w:cs="Times New Roman"/>
          <w:sz w:val="22"/>
          <w:szCs w:val="22"/>
        </w:rPr>
        <w:t>that</w:t>
      </w:r>
      <w:r w:rsidR="000541AE" w:rsidRPr="001F6507">
        <w:rPr>
          <w:rFonts w:ascii="Times New Roman" w:eastAsia="Times New Roman" w:hAnsi="Times New Roman" w:cs="Times New Roman"/>
          <w:sz w:val="22"/>
          <w:szCs w:val="22"/>
        </w:rPr>
        <w:t xml:space="preserve"> participants</w:t>
      </w:r>
      <w:r w:rsidR="00046253" w:rsidRPr="001F6507">
        <w:rPr>
          <w:rFonts w:ascii="Times New Roman" w:eastAsia="Times New Roman" w:hAnsi="Times New Roman" w:cs="Times New Roman"/>
          <w:sz w:val="22"/>
          <w:szCs w:val="22"/>
        </w:rPr>
        <w:t xml:space="preserve"> will be doing the same task they did during the first session.</w:t>
      </w:r>
    </w:p>
    <w:p w14:paraId="56BD08D3" w14:textId="77777777" w:rsidR="00D237E6" w:rsidRPr="001F6507" w:rsidRDefault="00D237E6" w:rsidP="008D629A">
      <w:pPr>
        <w:jc w:val="both"/>
        <w:rPr>
          <w:rFonts w:ascii="Times New Roman" w:eastAsia="Times New Roman" w:hAnsi="Times New Roman" w:cs="Times New Roman"/>
          <w:sz w:val="22"/>
          <w:szCs w:val="22"/>
        </w:rPr>
      </w:pPr>
    </w:p>
    <w:p w14:paraId="2C2E21D7" w14:textId="35ED01C2" w:rsidR="00327BB5" w:rsidRPr="001F6507" w:rsidRDefault="00D237E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Questions:</w:t>
      </w:r>
      <w:r w:rsidR="009F14B4" w:rsidRPr="001F6507">
        <w:rPr>
          <w:rFonts w:ascii="Times New Roman" w:eastAsia="Times New Roman" w:hAnsi="Times New Roman" w:cs="Times New Roman"/>
          <w:i/>
          <w:sz w:val="22"/>
          <w:szCs w:val="22"/>
        </w:rPr>
        <w:t xml:space="preserve"> </w:t>
      </w:r>
      <w:r w:rsidR="009F14B4" w:rsidRPr="001F6507">
        <w:rPr>
          <w:rFonts w:ascii="Times New Roman" w:eastAsia="Times New Roman" w:hAnsi="Times New Roman" w:cs="Times New Roman"/>
          <w:sz w:val="22"/>
          <w:szCs w:val="22"/>
        </w:rPr>
        <w:t xml:space="preserve">Inevitably, some participants may ask whether they will still </w:t>
      </w:r>
      <w:r w:rsidR="0086055D" w:rsidRPr="001F6507">
        <w:rPr>
          <w:rFonts w:ascii="Times New Roman" w:eastAsia="Times New Roman" w:hAnsi="Times New Roman" w:cs="Times New Roman"/>
          <w:sz w:val="22"/>
          <w:szCs w:val="22"/>
        </w:rPr>
        <w:t>receive</w:t>
      </w:r>
      <w:r w:rsidR="009F14B4" w:rsidRPr="001F6507">
        <w:rPr>
          <w:rFonts w:ascii="Times New Roman" w:eastAsia="Times New Roman" w:hAnsi="Times New Roman" w:cs="Times New Roman"/>
          <w:sz w:val="22"/>
          <w:szCs w:val="22"/>
        </w:rPr>
        <w:t xml:space="preserve"> the snacks, or whether they </w:t>
      </w:r>
      <w:r w:rsidR="00343C8D" w:rsidRPr="001F6507">
        <w:rPr>
          <w:rFonts w:ascii="Times New Roman" w:eastAsia="Times New Roman" w:hAnsi="Times New Roman" w:cs="Times New Roman"/>
          <w:sz w:val="22"/>
          <w:szCs w:val="22"/>
        </w:rPr>
        <w:t xml:space="preserve">still </w:t>
      </w:r>
      <w:r w:rsidR="009F14B4" w:rsidRPr="001F6507">
        <w:rPr>
          <w:rFonts w:ascii="Times New Roman" w:eastAsia="Times New Roman" w:hAnsi="Times New Roman" w:cs="Times New Roman"/>
          <w:sz w:val="22"/>
          <w:szCs w:val="22"/>
        </w:rPr>
        <w:t>have to press the buttons before starting the session after devaluation</w:t>
      </w:r>
      <w:r w:rsidR="00E82E65" w:rsidRPr="001F6507">
        <w:rPr>
          <w:rFonts w:ascii="Times New Roman" w:eastAsia="Times New Roman" w:hAnsi="Times New Roman" w:cs="Times New Roman"/>
          <w:sz w:val="22"/>
          <w:szCs w:val="22"/>
        </w:rPr>
        <w:t xml:space="preserve">. The experimenter should simply answer that same rules of the previous </w:t>
      </w:r>
      <w:r w:rsidR="0086055D" w:rsidRPr="001F6507">
        <w:rPr>
          <w:rFonts w:ascii="Times New Roman" w:eastAsia="Times New Roman" w:hAnsi="Times New Roman" w:cs="Times New Roman"/>
          <w:sz w:val="22"/>
          <w:szCs w:val="22"/>
        </w:rPr>
        <w:t>sessions</w:t>
      </w:r>
      <w:r w:rsidR="00E82E65" w:rsidRPr="001F6507">
        <w:rPr>
          <w:rFonts w:ascii="Times New Roman" w:eastAsia="Times New Roman" w:hAnsi="Times New Roman" w:cs="Times New Roman"/>
          <w:sz w:val="22"/>
          <w:szCs w:val="22"/>
        </w:rPr>
        <w:t xml:space="preserve"> apply the current session</w:t>
      </w:r>
      <w:r w:rsidR="00327BB5" w:rsidRPr="001F6507">
        <w:rPr>
          <w:rFonts w:ascii="Times New Roman" w:eastAsia="Times New Roman" w:hAnsi="Times New Roman" w:cs="Times New Roman"/>
          <w:sz w:val="22"/>
          <w:szCs w:val="22"/>
        </w:rPr>
        <w:t>, without giving any further detail</w:t>
      </w:r>
      <w:r w:rsidR="008C0ADF" w:rsidRPr="001F6507">
        <w:rPr>
          <w:rFonts w:ascii="Times New Roman" w:eastAsia="Times New Roman" w:hAnsi="Times New Roman" w:cs="Times New Roman"/>
          <w:sz w:val="22"/>
          <w:szCs w:val="22"/>
        </w:rPr>
        <w:t>s</w:t>
      </w:r>
      <w:r w:rsidR="00327BB5" w:rsidRPr="001F6507">
        <w:rPr>
          <w:rFonts w:ascii="Times New Roman" w:eastAsia="Times New Roman" w:hAnsi="Times New Roman" w:cs="Times New Roman"/>
          <w:sz w:val="22"/>
          <w:szCs w:val="22"/>
        </w:rPr>
        <w:t>.</w:t>
      </w:r>
    </w:p>
    <w:p w14:paraId="7FE7B49D" w14:textId="77777777" w:rsidR="00855ACD" w:rsidRPr="001F6507" w:rsidRDefault="00855ACD" w:rsidP="008D629A">
      <w:pPr>
        <w:jc w:val="both"/>
        <w:rPr>
          <w:rFonts w:ascii="Times New Roman" w:eastAsia="Times New Roman" w:hAnsi="Times New Roman" w:cs="Times New Roman"/>
          <w:sz w:val="22"/>
          <w:szCs w:val="22"/>
        </w:rPr>
      </w:pPr>
    </w:p>
    <w:p w14:paraId="03896FDC" w14:textId="77777777" w:rsidR="00085CD2" w:rsidRPr="001F6507" w:rsidRDefault="00085CD2" w:rsidP="008D629A">
      <w:pPr>
        <w:jc w:val="both"/>
        <w:rPr>
          <w:rFonts w:ascii="Times New Roman" w:eastAsia="Times New Roman" w:hAnsi="Times New Roman" w:cs="Times New Roman"/>
          <w:sz w:val="22"/>
          <w:szCs w:val="22"/>
        </w:rPr>
      </w:pPr>
    </w:p>
    <w:p w14:paraId="4A94FFE5" w14:textId="77777777" w:rsidR="00085CD2" w:rsidRPr="001F6507" w:rsidRDefault="00085CD2" w:rsidP="008D629A">
      <w:pPr>
        <w:jc w:val="both"/>
        <w:rPr>
          <w:rFonts w:ascii="Times New Roman" w:eastAsia="Times New Roman" w:hAnsi="Times New Roman" w:cs="Times New Roman"/>
          <w:sz w:val="22"/>
          <w:szCs w:val="22"/>
        </w:rPr>
      </w:pPr>
    </w:p>
    <w:p w14:paraId="7708DE59" w14:textId="77777777" w:rsidR="00855ACD" w:rsidRPr="001F6507" w:rsidRDefault="00855ACD"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lastRenderedPageBreak/>
        <w:t>Procedure</w:t>
      </w:r>
    </w:p>
    <w:p w14:paraId="30D18D0B" w14:textId="77777777" w:rsidR="002E5705" w:rsidRPr="001F6507" w:rsidRDefault="002E5705" w:rsidP="008D629A">
      <w:pPr>
        <w:jc w:val="both"/>
        <w:rPr>
          <w:rFonts w:ascii="Times New Roman" w:eastAsia="Times New Roman" w:hAnsi="Times New Roman" w:cs="Times New Roman"/>
          <w:i/>
          <w:sz w:val="22"/>
          <w:szCs w:val="22"/>
        </w:rPr>
      </w:pPr>
    </w:p>
    <w:p w14:paraId="0E4EF82E" w14:textId="37CCFEDC" w:rsidR="007101AC" w:rsidRPr="001F6507" w:rsidRDefault="008478EE" w:rsidP="007101AC">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Questionnaires: </w:t>
      </w:r>
      <w:r w:rsidRPr="001F6507">
        <w:rPr>
          <w:rFonts w:ascii="Times New Roman" w:eastAsia="Times New Roman" w:hAnsi="Times New Roman" w:cs="Times New Roman"/>
          <w:sz w:val="22"/>
          <w:szCs w:val="22"/>
        </w:rPr>
        <w:t>P</w:t>
      </w:r>
      <w:r w:rsidR="007101AC" w:rsidRPr="001F6507">
        <w:rPr>
          <w:rFonts w:ascii="Times New Roman" w:eastAsia="Times New Roman" w:hAnsi="Times New Roman" w:cs="Times New Roman"/>
          <w:sz w:val="22"/>
          <w:szCs w:val="22"/>
        </w:rPr>
        <w:t>articipants will be asked to complete the EAT-26 questionnaire and a demographic questionnaire that will contain also questions on their height and weight and food allergies, which will serve as a screen to exclude individuals with eating disorders.</w:t>
      </w:r>
    </w:p>
    <w:p w14:paraId="69B63653" w14:textId="77777777" w:rsidR="007101AC" w:rsidRPr="001F6507" w:rsidRDefault="007101AC" w:rsidP="008D629A">
      <w:pPr>
        <w:jc w:val="both"/>
        <w:rPr>
          <w:rFonts w:ascii="Times New Roman" w:eastAsia="Times New Roman" w:hAnsi="Times New Roman" w:cs="Times New Roman"/>
          <w:i/>
          <w:sz w:val="22"/>
          <w:szCs w:val="22"/>
        </w:rPr>
      </w:pPr>
    </w:p>
    <w:p w14:paraId="2A46EB27" w14:textId="0ED450B3" w:rsidR="00855ACD" w:rsidRPr="001F6507" w:rsidRDefault="008478EE"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G</w:t>
      </w:r>
      <w:r w:rsidR="003E2350" w:rsidRPr="001F6507">
        <w:rPr>
          <w:rFonts w:ascii="Times New Roman" w:eastAsia="Times New Roman" w:hAnsi="Times New Roman" w:cs="Times New Roman"/>
          <w:i/>
          <w:sz w:val="22"/>
          <w:szCs w:val="22"/>
        </w:rPr>
        <w:t>eneral instructions:</w:t>
      </w:r>
      <w:r w:rsidR="003E2350" w:rsidRPr="001F6507">
        <w:rPr>
          <w:rFonts w:ascii="Times New Roman" w:eastAsia="Times New Roman" w:hAnsi="Times New Roman" w:cs="Times New Roman"/>
          <w:sz w:val="22"/>
          <w:szCs w:val="22"/>
        </w:rPr>
        <w:t xml:space="preserve"> </w:t>
      </w:r>
      <w:r w:rsidR="001C0B73" w:rsidRPr="001F6507">
        <w:rPr>
          <w:rFonts w:ascii="Times New Roman" w:eastAsia="Times New Roman" w:hAnsi="Times New Roman" w:cs="Times New Roman"/>
          <w:sz w:val="22"/>
          <w:szCs w:val="22"/>
        </w:rPr>
        <w:t>The experimenter will explain</w:t>
      </w:r>
      <w:r w:rsidR="003E2350" w:rsidRPr="001F6507">
        <w:rPr>
          <w:rFonts w:ascii="Times New Roman" w:eastAsia="Times New Roman" w:hAnsi="Times New Roman" w:cs="Times New Roman"/>
          <w:sz w:val="22"/>
          <w:szCs w:val="22"/>
        </w:rPr>
        <w:t xml:space="preserve"> the general structure of the experiment (e.g., how many </w:t>
      </w:r>
      <w:r w:rsidR="001C0B73" w:rsidRPr="001F6507">
        <w:rPr>
          <w:rFonts w:ascii="Times New Roman" w:eastAsia="Times New Roman" w:hAnsi="Times New Roman" w:cs="Times New Roman"/>
          <w:sz w:val="22"/>
          <w:szCs w:val="22"/>
        </w:rPr>
        <w:t>sessions</w:t>
      </w:r>
      <w:r w:rsidR="003E2350" w:rsidRPr="001F6507">
        <w:rPr>
          <w:rFonts w:ascii="Times New Roman" w:eastAsia="Times New Roman" w:hAnsi="Times New Roman" w:cs="Times New Roman"/>
          <w:sz w:val="22"/>
          <w:szCs w:val="22"/>
        </w:rPr>
        <w:t xml:space="preserve">, what each </w:t>
      </w:r>
      <w:r w:rsidR="001C0B73" w:rsidRPr="001F6507">
        <w:rPr>
          <w:rFonts w:ascii="Times New Roman" w:eastAsia="Times New Roman" w:hAnsi="Times New Roman" w:cs="Times New Roman"/>
          <w:sz w:val="22"/>
          <w:szCs w:val="22"/>
        </w:rPr>
        <w:t>session will consist on</w:t>
      </w:r>
      <w:r w:rsidR="003E2350" w:rsidRPr="001F6507">
        <w:rPr>
          <w:rFonts w:ascii="Times New Roman" w:eastAsia="Times New Roman" w:hAnsi="Times New Roman" w:cs="Times New Roman"/>
          <w:sz w:val="22"/>
          <w:szCs w:val="22"/>
        </w:rPr>
        <w:t>, how the food stimuli will be</w:t>
      </w:r>
      <w:r w:rsidR="006B3285" w:rsidRPr="001F6507">
        <w:rPr>
          <w:rFonts w:ascii="Times New Roman" w:eastAsia="Times New Roman" w:hAnsi="Times New Roman" w:cs="Times New Roman"/>
          <w:sz w:val="22"/>
          <w:szCs w:val="22"/>
        </w:rPr>
        <w:t xml:space="preserve"> used, when they will get paid</w:t>
      </w:r>
      <w:r w:rsidR="003E2350" w:rsidRPr="001F6507">
        <w:rPr>
          <w:rFonts w:ascii="Times New Roman" w:eastAsia="Times New Roman" w:hAnsi="Times New Roman" w:cs="Times New Roman"/>
          <w:sz w:val="22"/>
          <w:szCs w:val="22"/>
        </w:rPr>
        <w:t>)</w:t>
      </w:r>
      <w:r w:rsidR="0042070A" w:rsidRPr="001F6507">
        <w:rPr>
          <w:rFonts w:ascii="Times New Roman" w:eastAsia="Times New Roman" w:hAnsi="Times New Roman" w:cs="Times New Roman"/>
          <w:sz w:val="22"/>
          <w:szCs w:val="22"/>
        </w:rPr>
        <w:t>.</w:t>
      </w:r>
    </w:p>
    <w:p w14:paraId="7FD44E01" w14:textId="6F547F70" w:rsidR="002E5705" w:rsidRPr="001F6507" w:rsidRDefault="002E5705" w:rsidP="008D629A">
      <w:pPr>
        <w:jc w:val="both"/>
        <w:rPr>
          <w:rFonts w:ascii="Times New Roman" w:eastAsia="Times New Roman" w:hAnsi="Times New Roman" w:cs="Times New Roman"/>
          <w:i/>
          <w:sz w:val="22"/>
          <w:szCs w:val="22"/>
        </w:rPr>
      </w:pPr>
    </w:p>
    <w:p w14:paraId="088CEDAF" w14:textId="17A9E9DF" w:rsidR="003E2350" w:rsidRPr="001F6507" w:rsidRDefault="003E2350"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Snack selection</w:t>
      </w:r>
      <w:r w:rsidR="006B3285" w:rsidRPr="001F6507">
        <w:rPr>
          <w:rFonts w:ascii="Times New Roman" w:eastAsia="Times New Roman" w:hAnsi="Times New Roman" w:cs="Times New Roman"/>
          <w:i/>
          <w:sz w:val="22"/>
          <w:szCs w:val="22"/>
        </w:rPr>
        <w:t>:</w:t>
      </w:r>
      <w:r w:rsidR="006B3285" w:rsidRPr="001F6507">
        <w:rPr>
          <w:rFonts w:ascii="Times New Roman" w:hAnsi="Times New Roman" w:cs="Times New Roman"/>
          <w:sz w:val="22"/>
          <w:szCs w:val="22"/>
        </w:rPr>
        <w:t xml:space="preserve"> </w:t>
      </w:r>
      <w:r w:rsidR="006B3285" w:rsidRPr="001F6507">
        <w:rPr>
          <w:rFonts w:ascii="Times New Roman" w:eastAsia="Times New Roman" w:hAnsi="Times New Roman" w:cs="Times New Roman"/>
          <w:sz w:val="22"/>
          <w:szCs w:val="22"/>
        </w:rPr>
        <w:t>Participants will be presented with a selection of individual pieces of 6 snacks divided in</w:t>
      </w:r>
      <w:r w:rsidR="007101AC" w:rsidRPr="001F6507">
        <w:rPr>
          <w:rFonts w:ascii="Times New Roman" w:eastAsia="Times New Roman" w:hAnsi="Times New Roman" w:cs="Times New Roman"/>
          <w:sz w:val="22"/>
          <w:szCs w:val="22"/>
        </w:rPr>
        <w:t>to</w:t>
      </w:r>
      <w:r w:rsidR="006B3285" w:rsidRPr="001F6507">
        <w:rPr>
          <w:rFonts w:ascii="Times New Roman" w:eastAsia="Times New Roman" w:hAnsi="Times New Roman" w:cs="Times New Roman"/>
          <w:sz w:val="22"/>
          <w:szCs w:val="22"/>
        </w:rPr>
        <w:t xml:space="preserve"> two categories: sweet and savory. Each one of the four laboratories will select these snacks among the most popular options in their respective countries</w:t>
      </w:r>
      <w:r w:rsidR="007101AC" w:rsidRPr="001F6507">
        <w:rPr>
          <w:rFonts w:ascii="Times New Roman" w:eastAsia="Times New Roman" w:hAnsi="Times New Roman" w:cs="Times New Roman"/>
          <w:sz w:val="22"/>
          <w:szCs w:val="22"/>
        </w:rPr>
        <w:t>, aiming to match</w:t>
      </w:r>
      <w:r w:rsidR="006B3285" w:rsidRPr="001F6507">
        <w:rPr>
          <w:rFonts w:ascii="Times New Roman" w:eastAsia="Times New Roman" w:hAnsi="Times New Roman" w:cs="Times New Roman"/>
          <w:sz w:val="22"/>
          <w:szCs w:val="22"/>
        </w:rPr>
        <w:t xml:space="preserve"> </w:t>
      </w:r>
      <w:r w:rsidR="007101AC" w:rsidRPr="001F6507">
        <w:rPr>
          <w:rFonts w:ascii="Times New Roman" w:eastAsia="Times New Roman" w:hAnsi="Times New Roman" w:cs="Times New Roman"/>
          <w:sz w:val="22"/>
          <w:szCs w:val="22"/>
        </w:rPr>
        <w:t xml:space="preserve">approximately </w:t>
      </w:r>
      <w:r w:rsidR="006B3285" w:rsidRPr="001F6507">
        <w:rPr>
          <w:rFonts w:ascii="Times New Roman" w:eastAsia="Times New Roman" w:hAnsi="Times New Roman" w:cs="Times New Roman"/>
          <w:sz w:val="22"/>
          <w:szCs w:val="22"/>
        </w:rPr>
        <w:t>for the size of the individual pieces and amount of calories per unit</w:t>
      </w:r>
      <w:r w:rsidR="007101AC" w:rsidRPr="001F6507">
        <w:rPr>
          <w:rFonts w:ascii="Times New Roman" w:eastAsia="Times New Roman" w:hAnsi="Times New Roman" w:cs="Times New Roman"/>
          <w:sz w:val="22"/>
          <w:szCs w:val="22"/>
        </w:rPr>
        <w:t xml:space="preserve"> across labs/countries</w:t>
      </w:r>
      <w:r w:rsidR="006B3285" w:rsidRPr="001F6507">
        <w:rPr>
          <w:rFonts w:ascii="Times New Roman" w:eastAsia="Times New Roman" w:hAnsi="Times New Roman" w:cs="Times New Roman"/>
          <w:sz w:val="22"/>
          <w:szCs w:val="22"/>
        </w:rPr>
        <w:t>. Participants will be asked to taste each sample and choose their favorite savory snack and their favorite sweet snack. The favorite sweet and savory snack chosen by the participant will be used as food outcomes for the other phases of the experiment.</w:t>
      </w:r>
      <w:r w:rsidR="007101AC" w:rsidRPr="001F6507">
        <w:rPr>
          <w:rFonts w:ascii="Times New Roman" w:eastAsia="Times New Roman" w:hAnsi="Times New Roman" w:cs="Times New Roman"/>
          <w:sz w:val="22"/>
          <w:szCs w:val="22"/>
        </w:rPr>
        <w:t xml:space="preserve"> </w:t>
      </w:r>
    </w:p>
    <w:p w14:paraId="0EC1832A" w14:textId="77777777" w:rsidR="002E5705" w:rsidRPr="001F6507" w:rsidRDefault="002E5705" w:rsidP="008D629A">
      <w:pPr>
        <w:jc w:val="both"/>
        <w:rPr>
          <w:rFonts w:ascii="Times New Roman" w:eastAsia="Times New Roman" w:hAnsi="Times New Roman" w:cs="Times New Roman"/>
          <w:i/>
          <w:sz w:val="22"/>
          <w:szCs w:val="22"/>
        </w:rPr>
      </w:pPr>
    </w:p>
    <w:p w14:paraId="63AF511D" w14:textId="692F1CB8" w:rsidR="006B3285" w:rsidRPr="001F6507" w:rsidRDefault="006B328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Initial hunger and food pleasantness ratings:</w:t>
      </w:r>
      <w:r w:rsidR="00280849" w:rsidRPr="001F6507">
        <w:rPr>
          <w:rFonts w:ascii="Times New Roman" w:eastAsia="Times New Roman" w:hAnsi="Times New Roman" w:cs="Times New Roman"/>
          <w:i/>
          <w:sz w:val="22"/>
          <w:szCs w:val="22"/>
        </w:rPr>
        <w:t xml:space="preserve"> </w:t>
      </w:r>
      <w:r w:rsidR="00280849" w:rsidRPr="001F6507">
        <w:rPr>
          <w:rFonts w:ascii="Times New Roman" w:eastAsia="Times New Roman" w:hAnsi="Times New Roman" w:cs="Times New Roman"/>
          <w:sz w:val="22"/>
          <w:szCs w:val="22"/>
        </w:rPr>
        <w:t>Participant will use</w:t>
      </w:r>
      <w:r w:rsidR="00ED6009" w:rsidRPr="001F6507">
        <w:rPr>
          <w:rFonts w:ascii="Times New Roman" w:eastAsia="Times New Roman" w:hAnsi="Times New Roman" w:cs="Times New Roman"/>
          <w:sz w:val="22"/>
          <w:szCs w:val="22"/>
        </w:rPr>
        <w:t xml:space="preserve"> Likert-scales to evaluate their level of hunger (1, very full 10, very hungry) and the pleasantness of their favorite savory and sweet snack. The experimenter should underline that we are not interested on how much they like the snack in general, but rather how much they liked that particular piece they just ate “right here” “right now”.</w:t>
      </w:r>
    </w:p>
    <w:p w14:paraId="721CADF8" w14:textId="77777777" w:rsidR="002E5705" w:rsidRPr="001F6507" w:rsidRDefault="002E5705" w:rsidP="008D629A">
      <w:pPr>
        <w:jc w:val="both"/>
        <w:rPr>
          <w:rFonts w:ascii="Times New Roman" w:eastAsia="Times New Roman" w:hAnsi="Times New Roman" w:cs="Times New Roman"/>
          <w:i/>
          <w:sz w:val="22"/>
          <w:szCs w:val="22"/>
        </w:rPr>
      </w:pPr>
    </w:p>
    <w:p w14:paraId="0F1C6B54" w14:textId="716E4921" w:rsidR="006B3285" w:rsidRPr="001F6507" w:rsidRDefault="007A68B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Interactive</w:t>
      </w:r>
      <w:r w:rsidR="00711CF1" w:rsidRPr="001F6507">
        <w:rPr>
          <w:rFonts w:ascii="Times New Roman" w:eastAsia="Times New Roman" w:hAnsi="Times New Roman" w:cs="Times New Roman"/>
          <w:i/>
          <w:sz w:val="22"/>
          <w:szCs w:val="22"/>
        </w:rPr>
        <w:t xml:space="preserve"> instruction</w:t>
      </w:r>
      <w:r w:rsidRPr="001F6507">
        <w:rPr>
          <w:rFonts w:ascii="Times New Roman" w:eastAsia="Times New Roman" w:hAnsi="Times New Roman" w:cs="Times New Roman"/>
          <w:i/>
          <w:sz w:val="22"/>
          <w:szCs w:val="22"/>
        </w:rPr>
        <w:t>s</w:t>
      </w:r>
      <w:r w:rsidR="00711CF1" w:rsidRPr="001F6507">
        <w:rPr>
          <w:rFonts w:ascii="Times New Roman" w:eastAsia="Times New Roman" w:hAnsi="Times New Roman" w:cs="Times New Roman"/>
          <w:i/>
          <w:sz w:val="22"/>
          <w:szCs w:val="22"/>
        </w:rPr>
        <w:t xml:space="preserve"> and practice</w:t>
      </w:r>
      <w:r w:rsidR="00B22592" w:rsidRPr="001F6507">
        <w:rPr>
          <w:rFonts w:ascii="Times New Roman" w:eastAsia="Times New Roman" w:hAnsi="Times New Roman" w:cs="Times New Roman"/>
          <w:i/>
          <w:sz w:val="22"/>
          <w:szCs w:val="22"/>
        </w:rPr>
        <w:t>:</w:t>
      </w:r>
      <w:r w:rsidRPr="001F6507">
        <w:rPr>
          <w:rFonts w:ascii="Times New Roman" w:eastAsia="Times New Roman" w:hAnsi="Times New Roman" w:cs="Times New Roman"/>
          <w:sz w:val="22"/>
          <w:szCs w:val="22"/>
        </w:rPr>
        <w:t xml:space="preserve"> During the first session, </w:t>
      </w:r>
      <w:r w:rsidR="00B22592" w:rsidRPr="001F6507">
        <w:rPr>
          <w:rFonts w:ascii="Times New Roman" w:eastAsia="Times New Roman" w:hAnsi="Times New Roman" w:cs="Times New Roman"/>
          <w:sz w:val="22"/>
          <w:szCs w:val="22"/>
        </w:rPr>
        <w:t xml:space="preserve">participants </w:t>
      </w:r>
      <w:r w:rsidRPr="001F6507">
        <w:rPr>
          <w:rFonts w:ascii="Times New Roman" w:eastAsia="Times New Roman" w:hAnsi="Times New Roman" w:cs="Times New Roman"/>
          <w:sz w:val="22"/>
          <w:szCs w:val="22"/>
        </w:rPr>
        <w:t xml:space="preserve">will </w:t>
      </w:r>
      <w:r w:rsidR="00B22592" w:rsidRPr="001F6507">
        <w:rPr>
          <w:rFonts w:ascii="Times New Roman" w:eastAsia="Times New Roman" w:hAnsi="Times New Roman" w:cs="Times New Roman"/>
          <w:sz w:val="22"/>
          <w:szCs w:val="22"/>
        </w:rPr>
        <w:t xml:space="preserve">go through some </w:t>
      </w:r>
      <w:r w:rsidR="00F202D5" w:rsidRPr="001F6507">
        <w:rPr>
          <w:rFonts w:ascii="Times New Roman" w:eastAsia="Times New Roman" w:hAnsi="Times New Roman" w:cs="Times New Roman"/>
          <w:sz w:val="22"/>
          <w:szCs w:val="22"/>
        </w:rPr>
        <w:t>interactive</w:t>
      </w:r>
      <w:r w:rsidR="00B22592" w:rsidRPr="001F6507">
        <w:rPr>
          <w:rFonts w:ascii="Times New Roman" w:eastAsia="Times New Roman" w:hAnsi="Times New Roman" w:cs="Times New Roman"/>
          <w:sz w:val="22"/>
          <w:szCs w:val="22"/>
        </w:rPr>
        <w:t xml:space="preserve"> instructions on the free operant task and through a</w:t>
      </w:r>
      <w:r w:rsidR="00A6674D" w:rsidRPr="001F6507">
        <w:rPr>
          <w:rFonts w:ascii="Times New Roman" w:eastAsia="Times New Roman" w:hAnsi="Times New Roman" w:cs="Times New Roman"/>
          <w:sz w:val="22"/>
          <w:szCs w:val="22"/>
        </w:rPr>
        <w:t xml:space="preserve"> short</w:t>
      </w:r>
      <w:r w:rsidR="00B22592" w:rsidRPr="001F6507">
        <w:rPr>
          <w:rFonts w:ascii="Times New Roman" w:eastAsia="Times New Roman" w:hAnsi="Times New Roman" w:cs="Times New Roman"/>
          <w:sz w:val="22"/>
          <w:szCs w:val="22"/>
        </w:rPr>
        <w:t xml:space="preserve"> practice. During this phase they should</w:t>
      </w:r>
      <w:r w:rsidR="00A6674D" w:rsidRPr="001F6507">
        <w:rPr>
          <w:rFonts w:ascii="Times New Roman" w:eastAsia="Times New Roman" w:hAnsi="Times New Roman" w:cs="Times New Roman"/>
          <w:sz w:val="22"/>
          <w:szCs w:val="22"/>
        </w:rPr>
        <w:t xml:space="preserve"> be encouraged to ask questions to </w:t>
      </w:r>
      <w:r w:rsidR="00B22592" w:rsidRPr="001F6507">
        <w:rPr>
          <w:rFonts w:ascii="Times New Roman" w:eastAsia="Times New Roman" w:hAnsi="Times New Roman" w:cs="Times New Roman"/>
          <w:sz w:val="22"/>
          <w:szCs w:val="22"/>
        </w:rPr>
        <w:t>the experimenter.</w:t>
      </w:r>
      <w:r w:rsidR="00F202D5" w:rsidRPr="001F6507">
        <w:rPr>
          <w:rFonts w:ascii="Times New Roman" w:eastAsia="Times New Roman" w:hAnsi="Times New Roman" w:cs="Times New Roman"/>
          <w:sz w:val="22"/>
          <w:szCs w:val="22"/>
        </w:rPr>
        <w:t xml:space="preserve"> The interactive instructions and the practice are administered on the first session only and will not be repeated on the second and third session.</w:t>
      </w:r>
    </w:p>
    <w:p w14:paraId="429FB0D4" w14:textId="77777777" w:rsidR="002E5705" w:rsidRPr="001F6507" w:rsidRDefault="002E5705" w:rsidP="008D629A">
      <w:pPr>
        <w:jc w:val="both"/>
        <w:rPr>
          <w:rFonts w:ascii="Times New Roman" w:eastAsia="Times New Roman" w:hAnsi="Times New Roman" w:cs="Times New Roman"/>
          <w:sz w:val="22"/>
          <w:szCs w:val="22"/>
        </w:rPr>
      </w:pPr>
    </w:p>
    <w:p w14:paraId="034F7A41" w14:textId="01EE6E51" w:rsidR="002E5705" w:rsidRPr="001F6507" w:rsidRDefault="002E570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Free operant training:</w:t>
      </w:r>
      <w:r w:rsidR="004D075D" w:rsidRPr="001F6507">
        <w:rPr>
          <w:rFonts w:ascii="Times New Roman" w:eastAsia="Times New Roman" w:hAnsi="Times New Roman" w:cs="Times New Roman"/>
          <w:i/>
          <w:sz w:val="22"/>
          <w:szCs w:val="22"/>
        </w:rPr>
        <w:t xml:space="preserve"> </w:t>
      </w:r>
      <w:r w:rsidR="004D075D" w:rsidRPr="001F6507">
        <w:rPr>
          <w:rFonts w:ascii="Times New Roman" w:eastAsia="Times New Roman" w:hAnsi="Times New Roman" w:cs="Times New Roman"/>
          <w:sz w:val="22"/>
          <w:szCs w:val="22"/>
        </w:rPr>
        <w:t>Participants will see fractal images and asked to press on keyboards to gain snack items (as explained during the active instruction phase)</w:t>
      </w:r>
      <w:r w:rsidR="008D629A" w:rsidRPr="001F6507">
        <w:rPr>
          <w:rFonts w:ascii="Times New Roman" w:eastAsia="Times New Roman" w:hAnsi="Times New Roman" w:cs="Times New Roman"/>
          <w:sz w:val="22"/>
          <w:szCs w:val="22"/>
        </w:rPr>
        <w:t>. Key-pressing responses to fractal cues will be rewarded on a random interval schedule with two possible food outcomes (a sweet and a savory snack) to be consumed following the task. One group of participants will perform two 8-min training sessions on 1 day (1-day group), whereas a second group of participants will perform four training sessions each day for 3 days (3-day group). Each session will be divided into 12 task blocks (20–40 s each) and eight rest blocks (20 s each). During the task blocks, a fractal image will be shown on the screen, along with a schematic indicating which button to press. Thus the start and end of the fractal image display will indicate the start and end of the block. Participants will be instructed to press the indicated button as often as they like; after each button press two possible outcomes could appear on the screen: either a gray circle, indicating no reward, or a picture of a sweet snack or savory snack, indicating a food reward corresponding to the picture. Only presses of the indicated button will lead to the display of the gray circle or food picture: if a different button is pressed, the display will not change. Rewards will be delivered on a variable-interval 10-s reinforcement schedule. Different fractals and response keys will be paired with the two outcome</w:t>
      </w:r>
      <w:r w:rsidR="006F532E" w:rsidRPr="001F6507">
        <w:rPr>
          <w:rFonts w:ascii="Times New Roman" w:eastAsia="Times New Roman" w:hAnsi="Times New Roman" w:cs="Times New Roman"/>
          <w:sz w:val="22"/>
          <w:szCs w:val="22"/>
        </w:rPr>
        <w:t>s, and these stimulus–response–</w:t>
      </w:r>
      <w:r w:rsidR="008D629A" w:rsidRPr="001F6507">
        <w:rPr>
          <w:rFonts w:ascii="Times New Roman" w:eastAsia="Times New Roman" w:hAnsi="Times New Roman" w:cs="Times New Roman"/>
          <w:sz w:val="22"/>
          <w:szCs w:val="22"/>
        </w:rPr>
        <w:t>outcome associations will remain consistent throughout the experiment (although they will be counterbalanced across participants). A third fractal will indicate a rest block, during which participants will be instructed not to respond. The block order will be pseudorandomized, with no block type occurring twice in a row.  Following the final session of training, one of the two food outcomes will be devalued.</w:t>
      </w:r>
    </w:p>
    <w:p w14:paraId="7DB80384" w14:textId="77777777" w:rsidR="00855ACD" w:rsidRPr="001F6507" w:rsidRDefault="00855ACD" w:rsidP="008D629A">
      <w:pPr>
        <w:jc w:val="both"/>
        <w:rPr>
          <w:rFonts w:ascii="Times New Roman" w:eastAsia="Times New Roman" w:hAnsi="Times New Roman" w:cs="Times New Roman"/>
          <w:b/>
          <w:sz w:val="22"/>
          <w:szCs w:val="22"/>
        </w:rPr>
      </w:pPr>
    </w:p>
    <w:p w14:paraId="176BE2AE" w14:textId="661FF82E" w:rsidR="00855ACD" w:rsidRPr="001F6507" w:rsidRDefault="008D629A"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Performance feedback and reward delivery:</w:t>
      </w:r>
      <w:r w:rsidR="00435FE5" w:rsidRPr="001F6507">
        <w:rPr>
          <w:rFonts w:ascii="Times New Roman" w:eastAsia="Times New Roman" w:hAnsi="Times New Roman" w:cs="Times New Roman"/>
          <w:sz w:val="22"/>
          <w:szCs w:val="22"/>
        </w:rPr>
        <w:t xml:space="preserve"> At the end of </w:t>
      </w:r>
      <w:r w:rsidR="002D1B92" w:rsidRPr="001F6507">
        <w:rPr>
          <w:rFonts w:ascii="Times New Roman" w:eastAsia="Times New Roman" w:hAnsi="Times New Roman" w:cs="Times New Roman"/>
          <w:sz w:val="22"/>
          <w:szCs w:val="22"/>
        </w:rPr>
        <w:t xml:space="preserve">each one of training </w:t>
      </w:r>
      <w:r w:rsidR="00435FE5" w:rsidRPr="001F6507">
        <w:rPr>
          <w:rFonts w:ascii="Times New Roman" w:eastAsia="Times New Roman" w:hAnsi="Times New Roman" w:cs="Times New Roman"/>
          <w:sz w:val="22"/>
          <w:szCs w:val="22"/>
        </w:rPr>
        <w:t>session</w:t>
      </w:r>
      <w:r w:rsidR="00E41A1A" w:rsidRPr="001F6507">
        <w:rPr>
          <w:rFonts w:ascii="Times New Roman" w:eastAsia="Times New Roman" w:hAnsi="Times New Roman" w:cs="Times New Roman"/>
          <w:sz w:val="22"/>
          <w:szCs w:val="22"/>
        </w:rPr>
        <w:t>s</w:t>
      </w:r>
      <w:r w:rsidR="00435FE5" w:rsidRPr="001F6507">
        <w:rPr>
          <w:rFonts w:ascii="Times New Roman" w:eastAsia="Times New Roman" w:hAnsi="Times New Roman" w:cs="Times New Roman"/>
          <w:sz w:val="22"/>
          <w:szCs w:val="22"/>
        </w:rPr>
        <w:t xml:space="preserve"> participants will receive a feedback on </w:t>
      </w:r>
      <w:r w:rsidR="00A6674D" w:rsidRPr="001F6507">
        <w:rPr>
          <w:rFonts w:ascii="Times New Roman" w:eastAsia="Times New Roman" w:hAnsi="Times New Roman" w:cs="Times New Roman"/>
          <w:sz w:val="22"/>
          <w:szCs w:val="22"/>
        </w:rPr>
        <w:t>their total snack earnings</w:t>
      </w:r>
      <w:r w:rsidR="00435FE5" w:rsidRPr="001F6507">
        <w:rPr>
          <w:rFonts w:ascii="Times New Roman" w:eastAsia="Times New Roman" w:hAnsi="Times New Roman" w:cs="Times New Roman"/>
          <w:sz w:val="22"/>
          <w:szCs w:val="22"/>
        </w:rPr>
        <w:t xml:space="preserve"> and they will be given the amount of</w:t>
      </w:r>
      <w:r w:rsidR="0084506A" w:rsidRPr="001F6507">
        <w:rPr>
          <w:rFonts w:ascii="Times New Roman" w:eastAsia="Times New Roman" w:hAnsi="Times New Roman" w:cs="Times New Roman"/>
          <w:sz w:val="22"/>
          <w:szCs w:val="22"/>
        </w:rPr>
        <w:t xml:space="preserve"> each</w:t>
      </w:r>
      <w:r w:rsidR="00435FE5" w:rsidRPr="001F6507">
        <w:rPr>
          <w:rFonts w:ascii="Times New Roman" w:eastAsia="Times New Roman" w:hAnsi="Times New Roman" w:cs="Times New Roman"/>
          <w:sz w:val="22"/>
          <w:szCs w:val="22"/>
        </w:rPr>
        <w:t xml:space="preserve"> snack </w:t>
      </w:r>
      <w:r w:rsidR="006F532E" w:rsidRPr="001F6507">
        <w:rPr>
          <w:rFonts w:ascii="Times New Roman" w:eastAsia="Times New Roman" w:hAnsi="Times New Roman" w:cs="Times New Roman"/>
          <w:sz w:val="22"/>
          <w:szCs w:val="22"/>
        </w:rPr>
        <w:t xml:space="preserve">they won </w:t>
      </w:r>
      <w:r w:rsidR="00435FE5" w:rsidRPr="001F6507">
        <w:rPr>
          <w:rFonts w:ascii="Times New Roman" w:eastAsia="Times New Roman" w:hAnsi="Times New Roman" w:cs="Times New Roman"/>
          <w:sz w:val="22"/>
          <w:szCs w:val="22"/>
        </w:rPr>
        <w:t xml:space="preserve">divided </w:t>
      </w:r>
      <w:r w:rsidR="00161162" w:rsidRPr="001F6507">
        <w:rPr>
          <w:rFonts w:ascii="Times New Roman" w:eastAsia="Times New Roman" w:hAnsi="Times New Roman" w:cs="Times New Roman"/>
          <w:sz w:val="22"/>
          <w:szCs w:val="22"/>
        </w:rPr>
        <w:t xml:space="preserve">by two to eat before continuing with the </w:t>
      </w:r>
      <w:r w:rsidR="00E41A1A" w:rsidRPr="001F6507">
        <w:rPr>
          <w:rFonts w:ascii="Times New Roman" w:eastAsia="Times New Roman" w:hAnsi="Times New Roman" w:cs="Times New Roman"/>
          <w:sz w:val="22"/>
          <w:szCs w:val="22"/>
        </w:rPr>
        <w:t>experiment</w:t>
      </w:r>
      <w:r w:rsidR="00161162" w:rsidRPr="001F6507">
        <w:rPr>
          <w:rFonts w:ascii="Times New Roman" w:eastAsia="Times New Roman" w:hAnsi="Times New Roman" w:cs="Times New Roman"/>
          <w:sz w:val="22"/>
          <w:szCs w:val="22"/>
        </w:rPr>
        <w:t>.</w:t>
      </w:r>
      <w:r w:rsidR="004934D6" w:rsidRPr="001F6507">
        <w:rPr>
          <w:rFonts w:ascii="Times New Roman" w:eastAsia="Times New Roman" w:hAnsi="Times New Roman" w:cs="Times New Roman"/>
          <w:sz w:val="22"/>
          <w:szCs w:val="22"/>
        </w:rPr>
        <w:t xml:space="preserve"> The snacks will be provided</w:t>
      </w:r>
      <w:r w:rsidR="0084506A" w:rsidRPr="001F6507">
        <w:rPr>
          <w:rFonts w:ascii="Times New Roman" w:eastAsia="Times New Roman" w:hAnsi="Times New Roman" w:cs="Times New Roman"/>
          <w:sz w:val="22"/>
          <w:szCs w:val="22"/>
        </w:rPr>
        <w:t xml:space="preserve"> in two large bow</w:t>
      </w:r>
      <w:r w:rsidR="004934D6" w:rsidRPr="001F6507">
        <w:rPr>
          <w:rFonts w:ascii="Times New Roman" w:eastAsia="Times New Roman" w:hAnsi="Times New Roman" w:cs="Times New Roman"/>
          <w:sz w:val="22"/>
          <w:szCs w:val="22"/>
        </w:rPr>
        <w:t>ls</w:t>
      </w:r>
      <w:r w:rsidR="0084506A" w:rsidRPr="001F6507">
        <w:rPr>
          <w:rFonts w:ascii="Times New Roman" w:eastAsia="Times New Roman" w:hAnsi="Times New Roman" w:cs="Times New Roman"/>
          <w:sz w:val="22"/>
          <w:szCs w:val="22"/>
        </w:rPr>
        <w:t xml:space="preserve">. The experimenter will be wearing </w:t>
      </w:r>
      <w:r w:rsidR="005C650F" w:rsidRPr="001F6507">
        <w:rPr>
          <w:rFonts w:ascii="Times New Roman" w:eastAsia="Times New Roman" w:hAnsi="Times New Roman" w:cs="Times New Roman"/>
          <w:sz w:val="22"/>
          <w:szCs w:val="22"/>
        </w:rPr>
        <w:t xml:space="preserve">gloves </w:t>
      </w:r>
      <w:r w:rsidR="0084506A" w:rsidRPr="001F6507">
        <w:rPr>
          <w:rFonts w:ascii="Times New Roman" w:eastAsia="Times New Roman" w:hAnsi="Times New Roman" w:cs="Times New Roman"/>
          <w:sz w:val="22"/>
          <w:szCs w:val="22"/>
        </w:rPr>
        <w:t>when handling the s</w:t>
      </w:r>
      <w:r w:rsidR="004934D6" w:rsidRPr="001F6507">
        <w:rPr>
          <w:rFonts w:ascii="Times New Roman" w:eastAsia="Times New Roman" w:hAnsi="Times New Roman" w:cs="Times New Roman"/>
          <w:sz w:val="22"/>
          <w:szCs w:val="22"/>
        </w:rPr>
        <w:t>nacks</w:t>
      </w:r>
      <w:r w:rsidR="0084506A" w:rsidRPr="001F6507">
        <w:rPr>
          <w:rFonts w:ascii="Times New Roman" w:eastAsia="Times New Roman" w:hAnsi="Times New Roman" w:cs="Times New Roman"/>
          <w:sz w:val="22"/>
          <w:szCs w:val="22"/>
        </w:rPr>
        <w:t>.</w:t>
      </w:r>
    </w:p>
    <w:p w14:paraId="72EE8367" w14:textId="77777777" w:rsidR="00057485" w:rsidRPr="001F6507" w:rsidRDefault="00057485" w:rsidP="008D629A">
      <w:pPr>
        <w:jc w:val="both"/>
        <w:rPr>
          <w:rFonts w:ascii="Times New Roman" w:eastAsia="Times New Roman" w:hAnsi="Times New Roman" w:cs="Times New Roman"/>
          <w:sz w:val="22"/>
          <w:szCs w:val="22"/>
        </w:rPr>
      </w:pPr>
    </w:p>
    <w:p w14:paraId="4333F3E3" w14:textId="682D2146" w:rsidR="00057485" w:rsidRPr="001F6507" w:rsidRDefault="0005748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Stimulus contingency test:</w:t>
      </w:r>
      <w:r w:rsidR="0085296C" w:rsidRPr="001F6507">
        <w:rPr>
          <w:rFonts w:ascii="Times New Roman" w:eastAsia="Times New Roman" w:hAnsi="Times New Roman" w:cs="Times New Roman"/>
          <w:sz w:val="22"/>
          <w:szCs w:val="22"/>
        </w:rPr>
        <w:t xml:space="preserve"> On</w:t>
      </w:r>
      <w:r w:rsidR="00E41A1A" w:rsidRPr="001F6507">
        <w:rPr>
          <w:rFonts w:ascii="Times New Roman" w:eastAsia="Times New Roman" w:hAnsi="Times New Roman" w:cs="Times New Roman"/>
          <w:sz w:val="22"/>
          <w:szCs w:val="22"/>
        </w:rPr>
        <w:t>ly during</w:t>
      </w:r>
      <w:r w:rsidR="0085296C" w:rsidRPr="001F6507">
        <w:rPr>
          <w:rFonts w:ascii="Times New Roman" w:eastAsia="Times New Roman" w:hAnsi="Times New Roman" w:cs="Times New Roman"/>
          <w:sz w:val="22"/>
          <w:szCs w:val="22"/>
        </w:rPr>
        <w:t xml:space="preserve"> the first session</w:t>
      </w:r>
      <w:r w:rsidR="00E41A1A" w:rsidRPr="001F6507">
        <w:rPr>
          <w:rFonts w:ascii="Times New Roman" w:eastAsia="Times New Roman" w:hAnsi="Times New Roman" w:cs="Times New Roman"/>
          <w:sz w:val="22"/>
          <w:szCs w:val="22"/>
        </w:rPr>
        <w:t>,</w:t>
      </w:r>
      <w:r w:rsidR="0085296C" w:rsidRPr="001F6507">
        <w:rPr>
          <w:rFonts w:ascii="Times New Roman" w:eastAsia="Times New Roman" w:hAnsi="Times New Roman" w:cs="Times New Roman"/>
          <w:sz w:val="22"/>
          <w:szCs w:val="22"/>
        </w:rPr>
        <w:t xml:space="preserve"> participants will perform a stimulus-outcome contingency </w:t>
      </w:r>
      <w:r w:rsidR="00E41A1A" w:rsidRPr="001F6507">
        <w:rPr>
          <w:rFonts w:ascii="Times New Roman" w:eastAsia="Times New Roman" w:hAnsi="Times New Roman" w:cs="Times New Roman"/>
          <w:sz w:val="22"/>
          <w:szCs w:val="22"/>
        </w:rPr>
        <w:t>test. They</w:t>
      </w:r>
      <w:r w:rsidR="0085296C" w:rsidRPr="001F6507">
        <w:rPr>
          <w:rFonts w:ascii="Times New Roman" w:eastAsia="Times New Roman" w:hAnsi="Times New Roman" w:cs="Times New Roman"/>
          <w:sz w:val="22"/>
          <w:szCs w:val="22"/>
        </w:rPr>
        <w:t xml:space="preserve"> will see a fractal appearing on the screen and </w:t>
      </w:r>
      <w:r w:rsidR="00E41A1A" w:rsidRPr="001F6507">
        <w:rPr>
          <w:rFonts w:ascii="Times New Roman" w:eastAsia="Times New Roman" w:hAnsi="Times New Roman" w:cs="Times New Roman"/>
          <w:sz w:val="22"/>
          <w:szCs w:val="22"/>
        </w:rPr>
        <w:t xml:space="preserve">they </w:t>
      </w:r>
      <w:r w:rsidR="0085296C" w:rsidRPr="001F6507">
        <w:rPr>
          <w:rFonts w:ascii="Times New Roman" w:eastAsia="Times New Roman" w:hAnsi="Times New Roman" w:cs="Times New Roman"/>
          <w:sz w:val="22"/>
          <w:szCs w:val="22"/>
        </w:rPr>
        <w:t xml:space="preserve">will be asked to evaluated on a Likert scale how likely the button press was to result on the delivery of a savory or </w:t>
      </w:r>
      <w:r w:rsidR="00A6674D" w:rsidRPr="001F6507">
        <w:rPr>
          <w:rFonts w:ascii="Times New Roman" w:eastAsia="Times New Roman" w:hAnsi="Times New Roman" w:cs="Times New Roman"/>
          <w:sz w:val="22"/>
          <w:szCs w:val="22"/>
        </w:rPr>
        <w:t>sweet</w:t>
      </w:r>
      <w:r w:rsidR="0085296C" w:rsidRPr="001F6507">
        <w:rPr>
          <w:rFonts w:ascii="Times New Roman" w:eastAsia="Times New Roman" w:hAnsi="Times New Roman" w:cs="Times New Roman"/>
          <w:sz w:val="22"/>
          <w:szCs w:val="22"/>
        </w:rPr>
        <w:t xml:space="preserve"> snack</w:t>
      </w:r>
      <w:r w:rsidR="00A707F8" w:rsidRPr="001F6507">
        <w:rPr>
          <w:rFonts w:ascii="Times New Roman" w:eastAsia="Times New Roman" w:hAnsi="Times New Roman" w:cs="Times New Roman"/>
          <w:sz w:val="22"/>
          <w:szCs w:val="22"/>
        </w:rPr>
        <w:t xml:space="preserve"> </w:t>
      </w:r>
      <w:r w:rsidR="0085296C" w:rsidRPr="001F6507">
        <w:rPr>
          <w:rFonts w:ascii="Times New Roman" w:eastAsia="Times New Roman" w:hAnsi="Times New Roman" w:cs="Times New Roman"/>
          <w:sz w:val="22"/>
          <w:szCs w:val="22"/>
        </w:rPr>
        <w:t>(-5 sweet snack very likely 5 savory snack very likely)</w:t>
      </w:r>
      <w:r w:rsidR="00E41A1A" w:rsidRPr="001F6507">
        <w:rPr>
          <w:rFonts w:ascii="Times New Roman" w:eastAsia="Times New Roman" w:hAnsi="Times New Roman" w:cs="Times New Roman"/>
          <w:sz w:val="22"/>
          <w:szCs w:val="22"/>
        </w:rPr>
        <w:t xml:space="preserve"> when that particular image was displayed.</w:t>
      </w:r>
    </w:p>
    <w:p w14:paraId="20E3ED47" w14:textId="77777777" w:rsidR="00855ACD" w:rsidRPr="001F6507" w:rsidRDefault="00855ACD" w:rsidP="008D629A">
      <w:pPr>
        <w:jc w:val="both"/>
        <w:rPr>
          <w:rFonts w:ascii="Times New Roman" w:eastAsia="Times New Roman" w:hAnsi="Times New Roman" w:cs="Times New Roman"/>
          <w:b/>
          <w:sz w:val="22"/>
          <w:szCs w:val="22"/>
        </w:rPr>
      </w:pPr>
    </w:p>
    <w:p w14:paraId="6D7E34DE" w14:textId="7C0F677A" w:rsidR="001F01D2" w:rsidRPr="001F6507" w:rsidRDefault="00C94360" w:rsidP="00AF040C">
      <w:pPr>
        <w:jc w:val="both"/>
        <w:rPr>
          <w:rFonts w:ascii="Times New Roman" w:hAnsi="Times New Roman" w:cs="Times New Roman"/>
          <w:sz w:val="22"/>
          <w:szCs w:val="22"/>
        </w:rPr>
      </w:pPr>
      <w:r w:rsidRPr="001F6507">
        <w:rPr>
          <w:rFonts w:ascii="Times New Roman" w:eastAsia="Times New Roman" w:hAnsi="Times New Roman" w:cs="Times New Roman"/>
          <w:i/>
          <w:sz w:val="22"/>
          <w:szCs w:val="22"/>
        </w:rPr>
        <w:t>Devaluation procedure:</w:t>
      </w:r>
      <w:r w:rsidR="002D1B92" w:rsidRPr="001F6507">
        <w:rPr>
          <w:rFonts w:ascii="Times New Roman" w:eastAsia="Times New Roman" w:hAnsi="Times New Roman" w:cs="Times New Roman"/>
          <w:i/>
          <w:sz w:val="22"/>
          <w:szCs w:val="22"/>
        </w:rPr>
        <w:t xml:space="preserve"> </w:t>
      </w:r>
      <w:r w:rsidR="002D1B92" w:rsidRPr="001F6507">
        <w:rPr>
          <w:rFonts w:ascii="Times New Roman" w:eastAsia="Times New Roman" w:hAnsi="Times New Roman" w:cs="Times New Roman"/>
          <w:sz w:val="22"/>
          <w:szCs w:val="22"/>
        </w:rPr>
        <w:t xml:space="preserve">After the last training session participants will see a screen that says “Bonus! All you can eat M&amp;M” (the name </w:t>
      </w:r>
      <w:r w:rsidR="000A3ED9" w:rsidRPr="001F6507">
        <w:rPr>
          <w:rFonts w:ascii="Times New Roman" w:eastAsia="Times New Roman" w:hAnsi="Times New Roman" w:cs="Times New Roman"/>
          <w:sz w:val="22"/>
          <w:szCs w:val="22"/>
        </w:rPr>
        <w:t xml:space="preserve">of the snack will depend the initial snack selection </w:t>
      </w:r>
      <w:r w:rsidR="002D1B92" w:rsidRPr="001F6507">
        <w:rPr>
          <w:rFonts w:ascii="Times New Roman" w:eastAsia="Times New Roman" w:hAnsi="Times New Roman" w:cs="Times New Roman"/>
          <w:sz w:val="22"/>
          <w:szCs w:val="22"/>
        </w:rPr>
        <w:t>and the target for the devaluation).</w:t>
      </w:r>
      <w:r w:rsidR="003646A0" w:rsidRPr="001F6507">
        <w:rPr>
          <w:rFonts w:ascii="Times New Roman" w:hAnsi="Times New Roman" w:cs="Times New Roman"/>
          <w:sz w:val="22"/>
          <w:szCs w:val="22"/>
        </w:rPr>
        <w:t xml:space="preserve"> </w:t>
      </w:r>
      <w:r w:rsidR="008478EE" w:rsidRPr="001F6507">
        <w:rPr>
          <w:rFonts w:ascii="Times New Roman" w:hAnsi="Times New Roman" w:cs="Times New Roman"/>
          <w:sz w:val="22"/>
          <w:szCs w:val="22"/>
        </w:rPr>
        <w:t>Participant</w:t>
      </w:r>
      <w:r w:rsidR="00085CD2" w:rsidRPr="001F6507">
        <w:rPr>
          <w:rFonts w:ascii="Times New Roman" w:hAnsi="Times New Roman" w:cs="Times New Roman"/>
          <w:sz w:val="22"/>
          <w:szCs w:val="22"/>
        </w:rPr>
        <w:t>s</w:t>
      </w:r>
      <w:r w:rsidR="008478EE" w:rsidRPr="001F6507">
        <w:rPr>
          <w:rFonts w:ascii="Times New Roman" w:hAnsi="Times New Roman" w:cs="Times New Roman"/>
          <w:sz w:val="22"/>
          <w:szCs w:val="22"/>
        </w:rPr>
        <w:t xml:space="preserve"> </w:t>
      </w:r>
      <w:r w:rsidR="006039DD" w:rsidRPr="001F6507">
        <w:rPr>
          <w:rFonts w:ascii="Times New Roman" w:hAnsi="Times New Roman" w:cs="Times New Roman"/>
          <w:sz w:val="22"/>
          <w:szCs w:val="22"/>
        </w:rPr>
        <w:t>will</w:t>
      </w:r>
      <w:r w:rsidR="008478EE" w:rsidRPr="001F6507">
        <w:rPr>
          <w:rFonts w:ascii="Times New Roman" w:hAnsi="Times New Roman" w:cs="Times New Roman"/>
          <w:sz w:val="22"/>
          <w:szCs w:val="22"/>
        </w:rPr>
        <w:t xml:space="preserve"> be </w:t>
      </w:r>
      <w:r w:rsidR="00085CD2" w:rsidRPr="001F6507">
        <w:rPr>
          <w:rFonts w:ascii="Times New Roman" w:hAnsi="Times New Roman" w:cs="Times New Roman"/>
          <w:sz w:val="22"/>
          <w:szCs w:val="22"/>
        </w:rPr>
        <w:t xml:space="preserve">brought to </w:t>
      </w:r>
      <w:r w:rsidR="008478EE" w:rsidRPr="001F6507">
        <w:rPr>
          <w:rFonts w:ascii="Times New Roman" w:hAnsi="Times New Roman" w:cs="Times New Roman"/>
          <w:sz w:val="22"/>
          <w:szCs w:val="22"/>
        </w:rPr>
        <w:t xml:space="preserve">a different room for the devaluation procedure. The devaluation procedure </w:t>
      </w:r>
      <w:r w:rsidR="00AC47B4" w:rsidRPr="001F6507">
        <w:rPr>
          <w:rFonts w:ascii="Times New Roman" w:hAnsi="Times New Roman" w:cs="Times New Roman"/>
          <w:sz w:val="22"/>
          <w:szCs w:val="22"/>
        </w:rPr>
        <w:t>should be done in a different cont</w:t>
      </w:r>
      <w:r w:rsidR="006039DD" w:rsidRPr="001F6507">
        <w:rPr>
          <w:rFonts w:ascii="Times New Roman" w:hAnsi="Times New Roman" w:cs="Times New Roman"/>
          <w:sz w:val="22"/>
          <w:szCs w:val="22"/>
        </w:rPr>
        <w:t xml:space="preserve">ext to the test situation to be more similar </w:t>
      </w:r>
      <w:r w:rsidR="00AC47B4" w:rsidRPr="001F6507">
        <w:rPr>
          <w:rFonts w:ascii="Times New Roman" w:hAnsi="Times New Roman" w:cs="Times New Roman"/>
          <w:sz w:val="22"/>
          <w:szCs w:val="22"/>
        </w:rPr>
        <w:t xml:space="preserve">to the original </w:t>
      </w:r>
      <w:r w:rsidR="006039DD" w:rsidRPr="001F6507">
        <w:rPr>
          <w:rFonts w:ascii="Times New Roman" w:hAnsi="Times New Roman" w:cs="Times New Roman"/>
          <w:sz w:val="22"/>
          <w:szCs w:val="22"/>
        </w:rPr>
        <w:t>experiment</w:t>
      </w:r>
      <w:r w:rsidR="00AC47B4" w:rsidRPr="001F6507">
        <w:rPr>
          <w:rFonts w:ascii="Times New Roman" w:hAnsi="Times New Roman" w:cs="Times New Roman"/>
          <w:sz w:val="22"/>
          <w:szCs w:val="22"/>
        </w:rPr>
        <w:t xml:space="preserve"> that tested </w:t>
      </w:r>
      <w:r w:rsidR="006039DD" w:rsidRPr="001F6507">
        <w:rPr>
          <w:rFonts w:ascii="Times New Roman" w:hAnsi="Times New Roman" w:cs="Times New Roman"/>
          <w:sz w:val="22"/>
          <w:szCs w:val="22"/>
        </w:rPr>
        <w:t xml:space="preserve">in the scanner </w:t>
      </w:r>
      <w:r w:rsidR="00AC47B4" w:rsidRPr="001F6507">
        <w:rPr>
          <w:rFonts w:ascii="Times New Roman" w:hAnsi="Times New Roman" w:cs="Times New Roman"/>
          <w:sz w:val="22"/>
          <w:szCs w:val="22"/>
        </w:rPr>
        <w:t xml:space="preserve">and </w:t>
      </w:r>
      <w:r w:rsidR="00085CD2" w:rsidRPr="001F6507">
        <w:rPr>
          <w:rFonts w:ascii="Times New Roman" w:hAnsi="Times New Roman" w:cs="Times New Roman"/>
          <w:sz w:val="22"/>
          <w:szCs w:val="22"/>
        </w:rPr>
        <w:t xml:space="preserve">implemented </w:t>
      </w:r>
      <w:r w:rsidR="00AC47B4" w:rsidRPr="001F6507">
        <w:rPr>
          <w:rFonts w:ascii="Times New Roman" w:hAnsi="Times New Roman" w:cs="Times New Roman"/>
          <w:sz w:val="22"/>
          <w:szCs w:val="22"/>
        </w:rPr>
        <w:t xml:space="preserve">the devaluation outside the scanner. </w:t>
      </w:r>
      <w:r w:rsidR="008A7C94" w:rsidRPr="001F6507">
        <w:rPr>
          <w:rFonts w:ascii="Times New Roman" w:hAnsi="Times New Roman" w:cs="Times New Roman"/>
          <w:sz w:val="22"/>
          <w:szCs w:val="22"/>
        </w:rPr>
        <w:t xml:space="preserve">This is important because </w:t>
      </w:r>
      <w:r w:rsidR="00AC47B4" w:rsidRPr="001F6507">
        <w:rPr>
          <w:rFonts w:ascii="Times New Roman" w:hAnsi="Times New Roman" w:cs="Times New Roman"/>
          <w:sz w:val="22"/>
          <w:szCs w:val="22"/>
        </w:rPr>
        <w:t xml:space="preserve">doing the devaluation in the same testing context </w:t>
      </w:r>
      <w:r w:rsidR="00B0304F" w:rsidRPr="001F6507">
        <w:rPr>
          <w:rFonts w:ascii="Times New Roman" w:hAnsi="Times New Roman" w:cs="Times New Roman"/>
          <w:sz w:val="22"/>
          <w:szCs w:val="22"/>
        </w:rPr>
        <w:t>could</w:t>
      </w:r>
      <w:r w:rsidR="00AC47B4" w:rsidRPr="001F6507">
        <w:rPr>
          <w:rFonts w:ascii="Times New Roman" w:hAnsi="Times New Roman" w:cs="Times New Roman"/>
          <w:sz w:val="22"/>
          <w:szCs w:val="22"/>
        </w:rPr>
        <w:t xml:space="preserve"> remind participants of the</w:t>
      </w:r>
      <w:r w:rsidR="00B0304F" w:rsidRPr="001F6507">
        <w:rPr>
          <w:rFonts w:ascii="Times New Roman" w:hAnsi="Times New Roman" w:cs="Times New Roman"/>
          <w:sz w:val="22"/>
          <w:szCs w:val="22"/>
        </w:rPr>
        <w:t xml:space="preserve"> action-</w:t>
      </w:r>
      <w:r w:rsidR="00AC47B4" w:rsidRPr="001F6507">
        <w:rPr>
          <w:rFonts w:ascii="Times New Roman" w:hAnsi="Times New Roman" w:cs="Times New Roman"/>
          <w:sz w:val="22"/>
          <w:szCs w:val="22"/>
        </w:rPr>
        <w:t xml:space="preserve">outcomes relationships. </w:t>
      </w:r>
      <w:r w:rsidR="003646A0" w:rsidRPr="001F6507">
        <w:rPr>
          <w:rFonts w:ascii="Times New Roman" w:hAnsi="Times New Roman" w:cs="Times New Roman"/>
          <w:sz w:val="22"/>
          <w:szCs w:val="22"/>
        </w:rPr>
        <w:t>Participants will be asked to eat one of the foods until it is no longer pleasant to them.</w:t>
      </w:r>
      <w:r w:rsidR="00297DD2" w:rsidRPr="001F6507">
        <w:rPr>
          <w:rFonts w:ascii="Times New Roman" w:hAnsi="Times New Roman" w:cs="Times New Roman"/>
          <w:sz w:val="22"/>
          <w:szCs w:val="22"/>
        </w:rPr>
        <w:t xml:space="preserve"> </w:t>
      </w:r>
      <w:r w:rsidR="003646A0" w:rsidRPr="001F6507">
        <w:rPr>
          <w:rFonts w:ascii="Times New Roman" w:hAnsi="Times New Roman" w:cs="Times New Roman"/>
          <w:sz w:val="22"/>
          <w:szCs w:val="22"/>
        </w:rPr>
        <w:t>The food chosen for the devaluation procedure will be counterbalanced across participants</w:t>
      </w:r>
      <w:r w:rsidR="00406922" w:rsidRPr="001F6507">
        <w:rPr>
          <w:rFonts w:ascii="Times New Roman" w:hAnsi="Times New Roman" w:cs="Times New Roman"/>
          <w:sz w:val="22"/>
          <w:szCs w:val="22"/>
        </w:rPr>
        <w:t xml:space="preserve">. </w:t>
      </w:r>
      <w:r w:rsidR="004934D6" w:rsidRPr="001F6507">
        <w:rPr>
          <w:rFonts w:ascii="Times New Roman" w:hAnsi="Times New Roman" w:cs="Times New Roman"/>
          <w:sz w:val="22"/>
          <w:szCs w:val="22"/>
        </w:rPr>
        <w:t>The snack will be provided in a large amount in a large bowl. The experimenter will tell the participants that usually people eat more than a single bowl and that the size of the bowl is arbitrary.</w:t>
      </w:r>
      <w:r w:rsidR="00E143C5" w:rsidRPr="001F6507">
        <w:rPr>
          <w:rFonts w:ascii="Times New Roman" w:hAnsi="Times New Roman" w:cs="Times New Roman"/>
          <w:sz w:val="22"/>
          <w:szCs w:val="22"/>
        </w:rPr>
        <w:t xml:space="preserve"> The experimenter should stay in the same room as the participant during the devaluation procedure. </w:t>
      </w:r>
      <w:r w:rsidR="004934D6" w:rsidRPr="001F6507">
        <w:rPr>
          <w:rFonts w:ascii="Times New Roman" w:hAnsi="Times New Roman" w:cs="Times New Roman"/>
          <w:sz w:val="22"/>
          <w:szCs w:val="22"/>
        </w:rPr>
        <w:t xml:space="preserve">When the participants decide to stop eating, the experimenter will ask if they are sure and reiterate that most people need several bowls before they find the snack unpleasant. </w:t>
      </w:r>
      <w:r w:rsidR="00AF040C" w:rsidRPr="001F6507">
        <w:rPr>
          <w:rFonts w:ascii="Times New Roman" w:hAnsi="Times New Roman" w:cs="Times New Roman"/>
          <w:sz w:val="22"/>
          <w:szCs w:val="22"/>
        </w:rPr>
        <w:t xml:space="preserve">Once they are done eating, they will be asked evaluate on Likert-scales their </w:t>
      </w:r>
      <w:r w:rsidR="00AF040C" w:rsidRPr="001F6507">
        <w:rPr>
          <w:rFonts w:ascii="Times New Roman" w:eastAsia="Times New Roman" w:hAnsi="Times New Roman" w:cs="Times New Roman"/>
          <w:sz w:val="22"/>
          <w:szCs w:val="22"/>
        </w:rPr>
        <w:t xml:space="preserve">hunger (1, very full, 10 very hungry) and how pleasant they would find another piece of the savory and sweet snack </w:t>
      </w:r>
      <w:r w:rsidR="00AF040C" w:rsidRPr="001F6507">
        <w:rPr>
          <w:rFonts w:ascii="Times New Roman" w:hAnsi="Times New Roman" w:cs="Times New Roman"/>
          <w:sz w:val="22"/>
          <w:szCs w:val="22"/>
        </w:rPr>
        <w:t>(-5, very unpleasant; 5, very pleasant).</w:t>
      </w:r>
      <w:r w:rsidR="00085CD2" w:rsidRPr="001F6507">
        <w:rPr>
          <w:rFonts w:ascii="Times New Roman" w:hAnsi="Times New Roman" w:cs="Times New Roman"/>
          <w:sz w:val="22"/>
          <w:szCs w:val="22"/>
        </w:rPr>
        <w:t xml:space="preserve"> </w:t>
      </w:r>
      <w:r w:rsidR="001F01D2" w:rsidRPr="001F6507">
        <w:rPr>
          <w:rFonts w:ascii="Times New Roman" w:hAnsi="Times New Roman" w:cs="Times New Roman"/>
          <w:sz w:val="22"/>
          <w:szCs w:val="22"/>
        </w:rPr>
        <w:t xml:space="preserve">If the experimenters have not </w:t>
      </w:r>
      <w:r w:rsidR="00085CD2" w:rsidRPr="001F6507">
        <w:rPr>
          <w:rFonts w:ascii="Times New Roman" w:hAnsi="Times New Roman" w:cs="Times New Roman"/>
          <w:sz w:val="22"/>
          <w:szCs w:val="22"/>
        </w:rPr>
        <w:t>implemented</w:t>
      </w:r>
      <w:r w:rsidR="001F01D2" w:rsidRPr="001F6507">
        <w:rPr>
          <w:rFonts w:ascii="Times New Roman" w:hAnsi="Times New Roman" w:cs="Times New Roman"/>
          <w:sz w:val="22"/>
          <w:szCs w:val="22"/>
        </w:rPr>
        <w:t xml:space="preserve"> devaluation studies</w:t>
      </w:r>
      <w:r w:rsidR="00085CD2" w:rsidRPr="001F6507">
        <w:rPr>
          <w:rFonts w:ascii="Times New Roman" w:hAnsi="Times New Roman" w:cs="Times New Roman"/>
          <w:sz w:val="22"/>
          <w:szCs w:val="22"/>
        </w:rPr>
        <w:t xml:space="preserve"> in human participants</w:t>
      </w:r>
      <w:r w:rsidR="001F01D2" w:rsidRPr="001F6507">
        <w:rPr>
          <w:rFonts w:ascii="Times New Roman" w:hAnsi="Times New Roman" w:cs="Times New Roman"/>
          <w:sz w:val="22"/>
          <w:szCs w:val="22"/>
        </w:rPr>
        <w:t xml:space="preserve"> before, they should </w:t>
      </w:r>
      <w:r w:rsidR="00085CD2" w:rsidRPr="001F6507">
        <w:rPr>
          <w:rFonts w:ascii="Times New Roman" w:hAnsi="Times New Roman" w:cs="Times New Roman"/>
          <w:sz w:val="22"/>
          <w:szCs w:val="22"/>
        </w:rPr>
        <w:t xml:space="preserve">attempt the whole experimental procedure as a practice run in a few </w:t>
      </w:r>
      <w:r w:rsidR="001F01D2" w:rsidRPr="001F6507">
        <w:rPr>
          <w:rFonts w:ascii="Times New Roman" w:hAnsi="Times New Roman" w:cs="Times New Roman"/>
          <w:sz w:val="22"/>
          <w:szCs w:val="22"/>
        </w:rPr>
        <w:t xml:space="preserve">1-day </w:t>
      </w:r>
      <w:r w:rsidR="00085CD2" w:rsidRPr="001F6507">
        <w:rPr>
          <w:rFonts w:ascii="Times New Roman" w:hAnsi="Times New Roman" w:cs="Times New Roman"/>
          <w:sz w:val="22"/>
          <w:szCs w:val="22"/>
        </w:rPr>
        <w:t xml:space="preserve">pilot </w:t>
      </w:r>
      <w:r w:rsidR="001F01D2" w:rsidRPr="001F6507">
        <w:rPr>
          <w:rFonts w:ascii="Times New Roman" w:hAnsi="Times New Roman" w:cs="Times New Roman"/>
          <w:sz w:val="22"/>
          <w:szCs w:val="22"/>
        </w:rPr>
        <w:t>participants</w:t>
      </w:r>
      <w:r w:rsidR="00085CD2" w:rsidRPr="001F6507">
        <w:rPr>
          <w:rFonts w:ascii="Times New Roman" w:hAnsi="Times New Roman" w:cs="Times New Roman"/>
          <w:sz w:val="22"/>
          <w:szCs w:val="22"/>
        </w:rPr>
        <w:t>,</w:t>
      </w:r>
      <w:r w:rsidR="001F01D2" w:rsidRPr="001F6507">
        <w:rPr>
          <w:rFonts w:ascii="Times New Roman" w:hAnsi="Times New Roman" w:cs="Times New Roman"/>
          <w:sz w:val="22"/>
          <w:szCs w:val="22"/>
        </w:rPr>
        <w:t xml:space="preserve"> before </w:t>
      </w:r>
      <w:r w:rsidR="00085CD2" w:rsidRPr="001F6507">
        <w:rPr>
          <w:rFonts w:ascii="Times New Roman" w:hAnsi="Times New Roman" w:cs="Times New Roman"/>
          <w:sz w:val="22"/>
          <w:szCs w:val="22"/>
        </w:rPr>
        <w:t>beginning</w:t>
      </w:r>
      <w:r w:rsidR="001F01D2" w:rsidRPr="001F6507">
        <w:rPr>
          <w:rFonts w:ascii="Times New Roman" w:hAnsi="Times New Roman" w:cs="Times New Roman"/>
          <w:sz w:val="22"/>
          <w:szCs w:val="22"/>
        </w:rPr>
        <w:t xml:space="preserve"> the official experiment, to make sure they</w:t>
      </w:r>
      <w:r w:rsidR="003335AB" w:rsidRPr="001F6507">
        <w:rPr>
          <w:rFonts w:ascii="Times New Roman" w:hAnsi="Times New Roman" w:cs="Times New Roman"/>
          <w:sz w:val="22"/>
          <w:szCs w:val="22"/>
        </w:rPr>
        <w:t xml:space="preserve"> feel </w:t>
      </w:r>
      <w:r w:rsidR="00F6138C" w:rsidRPr="001F6507">
        <w:rPr>
          <w:rFonts w:ascii="Times New Roman" w:hAnsi="Times New Roman" w:cs="Times New Roman"/>
          <w:sz w:val="22"/>
          <w:szCs w:val="22"/>
        </w:rPr>
        <w:t xml:space="preserve">comfortable </w:t>
      </w:r>
      <w:r w:rsidR="003335AB" w:rsidRPr="001F6507">
        <w:rPr>
          <w:rFonts w:ascii="Times New Roman" w:hAnsi="Times New Roman" w:cs="Times New Roman"/>
          <w:sz w:val="22"/>
          <w:szCs w:val="22"/>
        </w:rPr>
        <w:t>with the</w:t>
      </w:r>
      <w:r w:rsidR="001F01D2" w:rsidRPr="001F6507">
        <w:rPr>
          <w:rFonts w:ascii="Times New Roman" w:hAnsi="Times New Roman" w:cs="Times New Roman"/>
          <w:sz w:val="22"/>
          <w:szCs w:val="22"/>
        </w:rPr>
        <w:t xml:space="preserve"> </w:t>
      </w:r>
      <w:r w:rsidR="00352161" w:rsidRPr="001F6507">
        <w:rPr>
          <w:rFonts w:ascii="Times New Roman" w:hAnsi="Times New Roman" w:cs="Times New Roman"/>
          <w:sz w:val="22"/>
          <w:szCs w:val="22"/>
        </w:rPr>
        <w:t>devaluation procedure</w:t>
      </w:r>
      <w:r w:rsidR="00085CD2" w:rsidRPr="001F6507">
        <w:rPr>
          <w:rFonts w:ascii="Times New Roman" w:hAnsi="Times New Roman" w:cs="Times New Roman"/>
          <w:sz w:val="22"/>
          <w:szCs w:val="22"/>
        </w:rPr>
        <w:t xml:space="preserve"> and are implementing this procedure effectively.</w:t>
      </w:r>
    </w:p>
    <w:p w14:paraId="4F50233A" w14:textId="77777777" w:rsidR="00E455FE" w:rsidRPr="001F6507" w:rsidRDefault="00E455FE" w:rsidP="00AF040C">
      <w:pPr>
        <w:jc w:val="both"/>
        <w:rPr>
          <w:rFonts w:ascii="Times New Roman" w:hAnsi="Times New Roman" w:cs="Times New Roman"/>
          <w:sz w:val="22"/>
          <w:szCs w:val="22"/>
        </w:rPr>
      </w:pPr>
    </w:p>
    <w:p w14:paraId="068FA240" w14:textId="77777777" w:rsidR="00E455FE" w:rsidRPr="001F6507" w:rsidRDefault="00E455FE" w:rsidP="00E455FE">
      <w:pPr>
        <w:jc w:val="both"/>
        <w:rPr>
          <w:rFonts w:ascii="Times New Roman" w:hAnsi="Times New Roman" w:cs="Times New Roman"/>
          <w:sz w:val="22"/>
          <w:szCs w:val="22"/>
        </w:rPr>
      </w:pPr>
      <w:r w:rsidRPr="001F6507">
        <w:rPr>
          <w:rFonts w:ascii="Times New Roman" w:hAnsi="Times New Roman" w:cs="Times New Roman"/>
          <w:i/>
          <w:sz w:val="22"/>
          <w:szCs w:val="22"/>
        </w:rPr>
        <w:t>Rating of the fractal images:</w:t>
      </w:r>
      <w:r w:rsidRPr="001F6507">
        <w:rPr>
          <w:rFonts w:ascii="Times New Roman" w:hAnsi="Times New Roman" w:cs="Times New Roman"/>
          <w:sz w:val="22"/>
          <w:szCs w:val="22"/>
        </w:rPr>
        <w:t xml:space="preserve"> At the very end of the experimental procedure participants will be asked to evaluate on a Likert-scale the pleasantness of the fractal images (-5, very unpleasant; 5, very pleasant).</w:t>
      </w:r>
    </w:p>
    <w:p w14:paraId="6A98127E" w14:textId="77777777" w:rsidR="00A707F8" w:rsidRPr="001F6507" w:rsidRDefault="00A707F8" w:rsidP="008D629A">
      <w:pPr>
        <w:jc w:val="both"/>
        <w:rPr>
          <w:rFonts w:ascii="Times New Roman" w:hAnsi="Times New Roman" w:cs="Times New Roman"/>
          <w:sz w:val="22"/>
          <w:szCs w:val="22"/>
        </w:rPr>
      </w:pPr>
    </w:p>
    <w:p w14:paraId="670A4D54" w14:textId="2F372FED" w:rsidR="00A707F8" w:rsidRPr="001F6507" w:rsidRDefault="00A707F8" w:rsidP="008D629A">
      <w:pPr>
        <w:jc w:val="both"/>
        <w:rPr>
          <w:rFonts w:ascii="Times New Roman" w:hAnsi="Times New Roman" w:cs="Times New Roman"/>
          <w:sz w:val="22"/>
          <w:szCs w:val="22"/>
        </w:rPr>
      </w:pPr>
      <w:r w:rsidRPr="001F6507">
        <w:rPr>
          <w:rFonts w:ascii="Times New Roman" w:hAnsi="Times New Roman" w:cs="Times New Roman"/>
          <w:i/>
          <w:sz w:val="22"/>
          <w:szCs w:val="22"/>
        </w:rPr>
        <w:t>Extinction test</w:t>
      </w:r>
      <w:r w:rsidR="00467055" w:rsidRPr="001F6507">
        <w:rPr>
          <w:rFonts w:ascii="Times New Roman" w:hAnsi="Times New Roman" w:cs="Times New Roman"/>
          <w:i/>
          <w:sz w:val="22"/>
          <w:szCs w:val="22"/>
        </w:rPr>
        <w:t xml:space="preserve">: </w:t>
      </w:r>
      <w:r w:rsidR="001D3CE1" w:rsidRPr="001F6507">
        <w:rPr>
          <w:rFonts w:ascii="Times New Roman" w:hAnsi="Times New Roman" w:cs="Times New Roman"/>
          <w:sz w:val="22"/>
          <w:szCs w:val="22"/>
        </w:rPr>
        <w:t>T</w:t>
      </w:r>
      <w:r w:rsidR="00467055" w:rsidRPr="001F6507">
        <w:rPr>
          <w:rFonts w:ascii="Times New Roman" w:hAnsi="Times New Roman" w:cs="Times New Roman"/>
          <w:sz w:val="22"/>
          <w:szCs w:val="22"/>
        </w:rPr>
        <w:t>o test the effects of the devaluation procedure on behavior, a 3-min extinction session will be administered. The extinction test will be implemented in the same manner as for the free operant training sessions; however, no rewards will actually be delivered during extinction. Our key depend</w:t>
      </w:r>
      <w:r w:rsidR="007101AC" w:rsidRPr="001F6507">
        <w:rPr>
          <w:rFonts w:ascii="Times New Roman" w:hAnsi="Times New Roman" w:cs="Times New Roman"/>
          <w:sz w:val="22"/>
          <w:szCs w:val="22"/>
        </w:rPr>
        <w:t>ent</w:t>
      </w:r>
      <w:r w:rsidR="00467055" w:rsidRPr="001F6507">
        <w:rPr>
          <w:rFonts w:ascii="Times New Roman" w:hAnsi="Times New Roman" w:cs="Times New Roman"/>
          <w:sz w:val="22"/>
          <w:szCs w:val="22"/>
        </w:rPr>
        <w:t xml:space="preserve"> variable will be calculated as follow</w:t>
      </w:r>
      <w:r w:rsidR="007101AC" w:rsidRPr="001F6507">
        <w:rPr>
          <w:rFonts w:ascii="Times New Roman" w:hAnsi="Times New Roman" w:cs="Times New Roman"/>
          <w:sz w:val="22"/>
          <w:szCs w:val="22"/>
        </w:rPr>
        <w:t>s</w:t>
      </w:r>
      <w:r w:rsidR="00467055" w:rsidRPr="001F6507">
        <w:rPr>
          <w:rFonts w:ascii="Times New Roman" w:hAnsi="Times New Roman" w:cs="Times New Roman"/>
          <w:sz w:val="22"/>
          <w:szCs w:val="22"/>
        </w:rPr>
        <w:t>: for each condition and each participant, we will calculate the responses per second in the last training block and in each of the three extinction blocks and then subtract the training press rate from the average press over the extinction blocks</w:t>
      </w:r>
    </w:p>
    <w:p w14:paraId="1A932892" w14:textId="77777777" w:rsidR="001761F1" w:rsidRPr="001F6507" w:rsidRDefault="001761F1" w:rsidP="008D629A">
      <w:pPr>
        <w:jc w:val="both"/>
        <w:rPr>
          <w:rFonts w:ascii="Times New Roman" w:hAnsi="Times New Roman" w:cs="Times New Roman"/>
          <w:sz w:val="22"/>
          <w:szCs w:val="22"/>
        </w:rPr>
      </w:pPr>
    </w:p>
    <w:p w14:paraId="74EE2C46" w14:textId="7F8EE0B3" w:rsidR="001761F1" w:rsidRPr="001F6507" w:rsidRDefault="001761F1" w:rsidP="008D629A">
      <w:pPr>
        <w:jc w:val="both"/>
        <w:rPr>
          <w:rFonts w:ascii="Times New Roman" w:hAnsi="Times New Roman" w:cs="Times New Roman"/>
          <w:sz w:val="22"/>
          <w:szCs w:val="22"/>
        </w:rPr>
      </w:pPr>
      <w:r w:rsidRPr="001F6507">
        <w:rPr>
          <w:rFonts w:ascii="Times New Roman" w:hAnsi="Times New Roman" w:cs="Times New Roman"/>
          <w:i/>
          <w:sz w:val="22"/>
          <w:szCs w:val="22"/>
        </w:rPr>
        <w:t>Payment and debriefing:</w:t>
      </w:r>
      <w:r w:rsidR="005F449A" w:rsidRPr="001F6507">
        <w:rPr>
          <w:rFonts w:ascii="Times New Roman" w:hAnsi="Times New Roman" w:cs="Times New Roman"/>
          <w:sz w:val="22"/>
          <w:szCs w:val="22"/>
        </w:rPr>
        <w:t xml:space="preserve"> Finally, participants will </w:t>
      </w:r>
      <w:r w:rsidR="0084506A" w:rsidRPr="001F6507">
        <w:rPr>
          <w:rFonts w:ascii="Times New Roman" w:hAnsi="Times New Roman" w:cs="Times New Roman"/>
          <w:sz w:val="22"/>
          <w:szCs w:val="22"/>
        </w:rPr>
        <w:t xml:space="preserve">fulfill a debriefing questionnaire, they will </w:t>
      </w:r>
      <w:r w:rsidR="005F449A" w:rsidRPr="001F6507">
        <w:rPr>
          <w:rFonts w:ascii="Times New Roman" w:hAnsi="Times New Roman" w:cs="Times New Roman"/>
          <w:sz w:val="22"/>
          <w:szCs w:val="22"/>
        </w:rPr>
        <w:t>be paid for their time and effort and they will be given the opportunity to ask more questions on the experimental procedures.</w:t>
      </w:r>
    </w:p>
    <w:p w14:paraId="3627E095" w14:textId="77777777" w:rsidR="004C172A" w:rsidRPr="001F6507" w:rsidRDefault="004C172A" w:rsidP="008D629A">
      <w:pPr>
        <w:jc w:val="both"/>
        <w:rPr>
          <w:rFonts w:ascii="Times New Roman" w:hAnsi="Times New Roman" w:cs="Times New Roman"/>
          <w:sz w:val="22"/>
          <w:szCs w:val="22"/>
        </w:rPr>
      </w:pPr>
    </w:p>
    <w:p w14:paraId="32DF934A" w14:textId="551A1556" w:rsidR="004C172A" w:rsidRPr="001F6507" w:rsidRDefault="00684181" w:rsidP="008D629A">
      <w:pPr>
        <w:jc w:val="both"/>
        <w:rPr>
          <w:rFonts w:ascii="Times New Roman" w:hAnsi="Times New Roman" w:cs="Times New Roman"/>
          <w:sz w:val="22"/>
          <w:szCs w:val="22"/>
        </w:rPr>
      </w:pPr>
      <w:r w:rsidRPr="001F6507">
        <w:rPr>
          <w:rFonts w:ascii="Times New Roman" w:hAnsi="Times New Roman" w:cs="Times New Roman"/>
          <w:i/>
          <w:sz w:val="22"/>
          <w:szCs w:val="22"/>
        </w:rPr>
        <w:t>W</w:t>
      </w:r>
      <w:r w:rsidR="008464FD" w:rsidRPr="001F6507">
        <w:rPr>
          <w:rFonts w:ascii="Times New Roman" w:hAnsi="Times New Roman" w:cs="Times New Roman"/>
          <w:i/>
          <w:sz w:val="22"/>
          <w:szCs w:val="22"/>
        </w:rPr>
        <w:t>eigh</w:t>
      </w:r>
      <w:r w:rsidR="0070681A" w:rsidRPr="001F6507">
        <w:rPr>
          <w:rFonts w:ascii="Times New Roman" w:hAnsi="Times New Roman" w:cs="Times New Roman"/>
          <w:i/>
          <w:sz w:val="22"/>
          <w:szCs w:val="22"/>
        </w:rPr>
        <w:t>ing</w:t>
      </w:r>
      <w:r w:rsidRPr="001F6507">
        <w:rPr>
          <w:rFonts w:ascii="Times New Roman" w:hAnsi="Times New Roman" w:cs="Times New Roman"/>
          <w:i/>
          <w:sz w:val="22"/>
          <w:szCs w:val="22"/>
        </w:rPr>
        <w:t xml:space="preserve"> the food</w:t>
      </w:r>
      <w:r w:rsidR="004C172A" w:rsidRPr="001F6507">
        <w:rPr>
          <w:rFonts w:ascii="Times New Roman" w:hAnsi="Times New Roman" w:cs="Times New Roman"/>
          <w:i/>
          <w:sz w:val="22"/>
          <w:szCs w:val="22"/>
        </w:rPr>
        <w:t>:</w:t>
      </w:r>
      <w:r w:rsidR="008464FD" w:rsidRPr="001F6507">
        <w:rPr>
          <w:rFonts w:ascii="Times New Roman" w:hAnsi="Times New Roman" w:cs="Times New Roman"/>
          <w:sz w:val="22"/>
          <w:szCs w:val="22"/>
        </w:rPr>
        <w:t xml:space="preserve"> T</w:t>
      </w:r>
      <w:r w:rsidR="00214762" w:rsidRPr="001F6507">
        <w:rPr>
          <w:rFonts w:ascii="Times New Roman" w:hAnsi="Times New Roman" w:cs="Times New Roman"/>
          <w:sz w:val="22"/>
          <w:szCs w:val="22"/>
        </w:rPr>
        <w:t>he snacks contained in the large bowl will be weighed at the beginning and at the end of the devaluation procedure in order to quantify the amount of food consumed by the participant during the devaluation procedure.</w:t>
      </w:r>
      <w:r w:rsidR="007D6FE5" w:rsidRPr="001F6507">
        <w:rPr>
          <w:rFonts w:ascii="Times New Roman" w:hAnsi="Times New Roman" w:cs="Times New Roman"/>
          <w:sz w:val="22"/>
          <w:szCs w:val="22"/>
        </w:rPr>
        <w:t xml:space="preserve"> To be sure that this procedure occurs outside the sight of the participants, the </w:t>
      </w:r>
      <w:r w:rsidR="00530D32" w:rsidRPr="001F6507">
        <w:rPr>
          <w:rFonts w:ascii="Times New Roman" w:hAnsi="Times New Roman" w:cs="Times New Roman"/>
          <w:sz w:val="22"/>
          <w:szCs w:val="22"/>
        </w:rPr>
        <w:t xml:space="preserve">measurements </w:t>
      </w:r>
      <w:r w:rsidR="007D6FE5" w:rsidRPr="001F6507">
        <w:rPr>
          <w:rFonts w:ascii="Times New Roman" w:hAnsi="Times New Roman" w:cs="Times New Roman"/>
          <w:sz w:val="22"/>
          <w:szCs w:val="22"/>
        </w:rPr>
        <w:t>will</w:t>
      </w:r>
      <w:r w:rsidR="009362F9" w:rsidRPr="001F6507">
        <w:rPr>
          <w:rFonts w:ascii="Times New Roman" w:hAnsi="Times New Roman" w:cs="Times New Roman"/>
          <w:sz w:val="22"/>
          <w:szCs w:val="22"/>
        </w:rPr>
        <w:t xml:space="preserve"> be</w:t>
      </w:r>
      <w:r w:rsidR="007D6FE5" w:rsidRPr="001F6507">
        <w:rPr>
          <w:rFonts w:ascii="Times New Roman" w:hAnsi="Times New Roman" w:cs="Times New Roman"/>
          <w:sz w:val="22"/>
          <w:szCs w:val="22"/>
        </w:rPr>
        <w:t xml:space="preserve"> </w:t>
      </w:r>
      <w:r w:rsidR="00E143C5" w:rsidRPr="001F6507">
        <w:rPr>
          <w:rFonts w:ascii="Times New Roman" w:hAnsi="Times New Roman" w:cs="Times New Roman"/>
          <w:sz w:val="22"/>
          <w:szCs w:val="22"/>
        </w:rPr>
        <w:t>do</w:t>
      </w:r>
      <w:r w:rsidR="000D3060" w:rsidRPr="001F6507">
        <w:rPr>
          <w:rFonts w:ascii="Times New Roman" w:hAnsi="Times New Roman" w:cs="Times New Roman"/>
          <w:sz w:val="22"/>
          <w:szCs w:val="22"/>
        </w:rPr>
        <w:t>ne</w:t>
      </w:r>
      <w:r w:rsidR="007D6FE5" w:rsidRPr="001F6507">
        <w:rPr>
          <w:rFonts w:ascii="Times New Roman" w:hAnsi="Times New Roman" w:cs="Times New Roman"/>
          <w:sz w:val="22"/>
          <w:szCs w:val="22"/>
        </w:rPr>
        <w:t xml:space="preserve"> before </w:t>
      </w:r>
      <w:r w:rsidR="000D3060" w:rsidRPr="001F6507">
        <w:rPr>
          <w:rFonts w:ascii="Times New Roman" w:hAnsi="Times New Roman" w:cs="Times New Roman"/>
          <w:sz w:val="22"/>
          <w:szCs w:val="22"/>
        </w:rPr>
        <w:t xml:space="preserve">the </w:t>
      </w:r>
      <w:r w:rsidR="007D6FE5" w:rsidRPr="001F6507">
        <w:rPr>
          <w:rFonts w:ascii="Times New Roman" w:hAnsi="Times New Roman" w:cs="Times New Roman"/>
          <w:sz w:val="22"/>
          <w:szCs w:val="22"/>
        </w:rPr>
        <w:t>participant arrives and after they le</w:t>
      </w:r>
      <w:r w:rsidR="000D3060" w:rsidRPr="001F6507">
        <w:rPr>
          <w:rFonts w:ascii="Times New Roman" w:hAnsi="Times New Roman" w:cs="Times New Roman"/>
          <w:sz w:val="22"/>
          <w:szCs w:val="22"/>
        </w:rPr>
        <w:t>ave.</w:t>
      </w:r>
    </w:p>
    <w:bookmarkEnd w:id="0"/>
    <w:sectPr w:rsidR="004C172A" w:rsidRPr="001F6507" w:rsidSect="000D7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65"/>
    <w:rsid w:val="00046253"/>
    <w:rsid w:val="000541AE"/>
    <w:rsid w:val="00057485"/>
    <w:rsid w:val="00085CD2"/>
    <w:rsid w:val="000A3ED9"/>
    <w:rsid w:val="000D3060"/>
    <w:rsid w:val="000D7C78"/>
    <w:rsid w:val="000E5CDE"/>
    <w:rsid w:val="001446B7"/>
    <w:rsid w:val="00161162"/>
    <w:rsid w:val="001761F1"/>
    <w:rsid w:val="001C0B73"/>
    <w:rsid w:val="001D25A1"/>
    <w:rsid w:val="001D3CE1"/>
    <w:rsid w:val="001F01D2"/>
    <w:rsid w:val="001F6507"/>
    <w:rsid w:val="00214762"/>
    <w:rsid w:val="00280849"/>
    <w:rsid w:val="00297DD2"/>
    <w:rsid w:val="002D1B92"/>
    <w:rsid w:val="002E5705"/>
    <w:rsid w:val="002F5548"/>
    <w:rsid w:val="00302556"/>
    <w:rsid w:val="00303BC5"/>
    <w:rsid w:val="00306E4E"/>
    <w:rsid w:val="00327BB5"/>
    <w:rsid w:val="003335AB"/>
    <w:rsid w:val="00343C8D"/>
    <w:rsid w:val="00352161"/>
    <w:rsid w:val="003646A0"/>
    <w:rsid w:val="00391029"/>
    <w:rsid w:val="003E2350"/>
    <w:rsid w:val="00406922"/>
    <w:rsid w:val="0042070A"/>
    <w:rsid w:val="00435FE5"/>
    <w:rsid w:val="00467055"/>
    <w:rsid w:val="00477A5E"/>
    <w:rsid w:val="004934D6"/>
    <w:rsid w:val="004C172A"/>
    <w:rsid w:val="004C2FD4"/>
    <w:rsid w:val="004D075D"/>
    <w:rsid w:val="004E7018"/>
    <w:rsid w:val="00530D32"/>
    <w:rsid w:val="00595355"/>
    <w:rsid w:val="005C2508"/>
    <w:rsid w:val="005C650F"/>
    <w:rsid w:val="005D4C48"/>
    <w:rsid w:val="005F449A"/>
    <w:rsid w:val="006039DD"/>
    <w:rsid w:val="00625448"/>
    <w:rsid w:val="00643E65"/>
    <w:rsid w:val="00684181"/>
    <w:rsid w:val="006B3285"/>
    <w:rsid w:val="006D217D"/>
    <w:rsid w:val="006E331E"/>
    <w:rsid w:val="006F532E"/>
    <w:rsid w:val="0070681A"/>
    <w:rsid w:val="007101AC"/>
    <w:rsid w:val="00711CF1"/>
    <w:rsid w:val="00715D8D"/>
    <w:rsid w:val="0074213B"/>
    <w:rsid w:val="00774AFC"/>
    <w:rsid w:val="0077634E"/>
    <w:rsid w:val="007861CA"/>
    <w:rsid w:val="007A68B5"/>
    <w:rsid w:val="007D6FE5"/>
    <w:rsid w:val="00813156"/>
    <w:rsid w:val="0084506A"/>
    <w:rsid w:val="008464FD"/>
    <w:rsid w:val="008478EE"/>
    <w:rsid w:val="0085140F"/>
    <w:rsid w:val="0085296C"/>
    <w:rsid w:val="00855ACD"/>
    <w:rsid w:val="0086055D"/>
    <w:rsid w:val="00865A00"/>
    <w:rsid w:val="008A7C94"/>
    <w:rsid w:val="008C0ADF"/>
    <w:rsid w:val="008D629A"/>
    <w:rsid w:val="008F1BD8"/>
    <w:rsid w:val="009362F9"/>
    <w:rsid w:val="00944DAA"/>
    <w:rsid w:val="009F14B4"/>
    <w:rsid w:val="00A00C83"/>
    <w:rsid w:val="00A36550"/>
    <w:rsid w:val="00A6674D"/>
    <w:rsid w:val="00A707F8"/>
    <w:rsid w:val="00A96BD6"/>
    <w:rsid w:val="00AC47B4"/>
    <w:rsid w:val="00AF040C"/>
    <w:rsid w:val="00B01DEB"/>
    <w:rsid w:val="00B02946"/>
    <w:rsid w:val="00B0304F"/>
    <w:rsid w:val="00B153F3"/>
    <w:rsid w:val="00B22592"/>
    <w:rsid w:val="00B82A31"/>
    <w:rsid w:val="00C67F37"/>
    <w:rsid w:val="00C94360"/>
    <w:rsid w:val="00C94DD1"/>
    <w:rsid w:val="00CB2FAC"/>
    <w:rsid w:val="00CC6A32"/>
    <w:rsid w:val="00D237E6"/>
    <w:rsid w:val="00D5479A"/>
    <w:rsid w:val="00E143C5"/>
    <w:rsid w:val="00E202B0"/>
    <w:rsid w:val="00E41A1A"/>
    <w:rsid w:val="00E44398"/>
    <w:rsid w:val="00E455FE"/>
    <w:rsid w:val="00E82E65"/>
    <w:rsid w:val="00EA59D4"/>
    <w:rsid w:val="00ED6009"/>
    <w:rsid w:val="00F202D5"/>
    <w:rsid w:val="00F43780"/>
    <w:rsid w:val="00F6138C"/>
    <w:rsid w:val="00F9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4EC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5448"/>
    <w:rPr>
      <w:sz w:val="18"/>
      <w:szCs w:val="18"/>
    </w:rPr>
  </w:style>
  <w:style w:type="paragraph" w:styleId="CommentText">
    <w:name w:val="annotation text"/>
    <w:basedOn w:val="Normal"/>
    <w:link w:val="CommentTextChar"/>
    <w:uiPriority w:val="99"/>
    <w:semiHidden/>
    <w:unhideWhenUsed/>
    <w:rsid w:val="00625448"/>
  </w:style>
  <w:style w:type="character" w:customStyle="1" w:styleId="CommentTextChar">
    <w:name w:val="Comment Text Char"/>
    <w:basedOn w:val="DefaultParagraphFont"/>
    <w:link w:val="CommentText"/>
    <w:uiPriority w:val="99"/>
    <w:semiHidden/>
    <w:rsid w:val="00625448"/>
  </w:style>
  <w:style w:type="paragraph" w:styleId="CommentSubject">
    <w:name w:val="annotation subject"/>
    <w:basedOn w:val="CommentText"/>
    <w:next w:val="CommentText"/>
    <w:link w:val="CommentSubjectChar"/>
    <w:uiPriority w:val="99"/>
    <w:semiHidden/>
    <w:unhideWhenUsed/>
    <w:rsid w:val="00625448"/>
    <w:rPr>
      <w:b/>
      <w:bCs/>
      <w:sz w:val="20"/>
      <w:szCs w:val="20"/>
    </w:rPr>
  </w:style>
  <w:style w:type="character" w:customStyle="1" w:styleId="CommentSubjectChar">
    <w:name w:val="Comment Subject Char"/>
    <w:basedOn w:val="CommentTextChar"/>
    <w:link w:val="CommentSubject"/>
    <w:uiPriority w:val="99"/>
    <w:semiHidden/>
    <w:rsid w:val="00625448"/>
    <w:rPr>
      <w:b/>
      <w:bCs/>
      <w:sz w:val="20"/>
      <w:szCs w:val="20"/>
    </w:rPr>
  </w:style>
  <w:style w:type="paragraph" w:styleId="BalloonText">
    <w:name w:val="Balloon Text"/>
    <w:basedOn w:val="Normal"/>
    <w:link w:val="BalloonTextChar"/>
    <w:uiPriority w:val="99"/>
    <w:semiHidden/>
    <w:unhideWhenUsed/>
    <w:rsid w:val="00625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4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5448"/>
    <w:rPr>
      <w:sz w:val="18"/>
      <w:szCs w:val="18"/>
    </w:rPr>
  </w:style>
  <w:style w:type="paragraph" w:styleId="CommentText">
    <w:name w:val="annotation text"/>
    <w:basedOn w:val="Normal"/>
    <w:link w:val="CommentTextChar"/>
    <w:uiPriority w:val="99"/>
    <w:semiHidden/>
    <w:unhideWhenUsed/>
    <w:rsid w:val="00625448"/>
  </w:style>
  <w:style w:type="character" w:customStyle="1" w:styleId="CommentTextChar">
    <w:name w:val="Comment Text Char"/>
    <w:basedOn w:val="DefaultParagraphFont"/>
    <w:link w:val="CommentText"/>
    <w:uiPriority w:val="99"/>
    <w:semiHidden/>
    <w:rsid w:val="00625448"/>
  </w:style>
  <w:style w:type="paragraph" w:styleId="CommentSubject">
    <w:name w:val="annotation subject"/>
    <w:basedOn w:val="CommentText"/>
    <w:next w:val="CommentText"/>
    <w:link w:val="CommentSubjectChar"/>
    <w:uiPriority w:val="99"/>
    <w:semiHidden/>
    <w:unhideWhenUsed/>
    <w:rsid w:val="00625448"/>
    <w:rPr>
      <w:b/>
      <w:bCs/>
      <w:sz w:val="20"/>
      <w:szCs w:val="20"/>
    </w:rPr>
  </w:style>
  <w:style w:type="character" w:customStyle="1" w:styleId="CommentSubjectChar">
    <w:name w:val="Comment Subject Char"/>
    <w:basedOn w:val="CommentTextChar"/>
    <w:link w:val="CommentSubject"/>
    <w:uiPriority w:val="99"/>
    <w:semiHidden/>
    <w:rsid w:val="00625448"/>
    <w:rPr>
      <w:b/>
      <w:bCs/>
      <w:sz w:val="20"/>
      <w:szCs w:val="20"/>
    </w:rPr>
  </w:style>
  <w:style w:type="paragraph" w:styleId="BalloonText">
    <w:name w:val="Balloon Text"/>
    <w:basedOn w:val="Normal"/>
    <w:link w:val="BalloonTextChar"/>
    <w:uiPriority w:val="99"/>
    <w:semiHidden/>
    <w:unhideWhenUsed/>
    <w:rsid w:val="00625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4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1648</Words>
  <Characters>9397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unige</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pool</dc:creator>
  <cp:keywords/>
  <dc:description/>
  <cp:lastModifiedBy>eva pool</cp:lastModifiedBy>
  <cp:revision>3</cp:revision>
  <dcterms:created xsi:type="dcterms:W3CDTF">2017-06-23T17:14:00Z</dcterms:created>
  <dcterms:modified xsi:type="dcterms:W3CDTF">2017-06-23T17:15:00Z</dcterms:modified>
</cp:coreProperties>
</file>