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7B9D5" w14:textId="5F0BEDFD" w:rsidR="006A57E2" w:rsidRDefault="00000000" w:rsidP="008F5B82">
      <w:proofErr w:type="spellStart"/>
      <w:proofErr w:type="gramStart"/>
      <w:r>
        <w:t>Name:</w:t>
      </w:r>
      <w:r w:rsidR="008F5B82">
        <w:t>KALARANI.M</w:t>
      </w:r>
      <w:proofErr w:type="spellEnd"/>
      <w:proofErr w:type="gramEnd"/>
    </w:p>
    <w:p w14:paraId="60F1023C" w14:textId="32712F4E" w:rsidR="006A57E2" w:rsidRDefault="00000000">
      <w:r>
        <w:t>Regno:953720106</w:t>
      </w:r>
      <w:r w:rsidR="008F5B82">
        <w:t>014</w:t>
      </w:r>
    </w:p>
    <w:p w14:paraId="18EF9A2E" w14:textId="17983FA5" w:rsidR="006A57E2" w:rsidRDefault="00000000">
      <w:r>
        <w:t>Naan Mudhalvan Id:</w:t>
      </w:r>
      <w:r w:rsidR="008F5B82" w:rsidRPr="008F5B82">
        <w:t xml:space="preserve"> </w:t>
      </w:r>
      <w:r w:rsidR="008F5B82" w:rsidRPr="008F5B82">
        <w:t>F3A0753BC914E4DB3A5441E66F54F538</w:t>
      </w:r>
    </w:p>
    <w:p w14:paraId="3AFA9D25" w14:textId="44142443" w:rsidR="006A57E2" w:rsidRDefault="00000000">
      <w:proofErr w:type="spellStart"/>
      <w:r>
        <w:t>Name:</w:t>
      </w:r>
      <w:r w:rsidR="008F5B82">
        <w:t>P.DEEPA</w:t>
      </w:r>
      <w:proofErr w:type="spellEnd"/>
    </w:p>
    <w:p w14:paraId="3B6B6464" w14:textId="0F98F2B2" w:rsidR="006A57E2" w:rsidRDefault="00000000">
      <w:r>
        <w:t>Regno:9537201060</w:t>
      </w:r>
      <w:r w:rsidR="008F5B82">
        <w:t>05</w:t>
      </w:r>
    </w:p>
    <w:p w14:paraId="3FF3D7AF" w14:textId="08A62CEB" w:rsidR="008F5B82" w:rsidRPr="008F5B82" w:rsidRDefault="00000000" w:rsidP="008F5B82">
      <w:pPr>
        <w:spacing w:after="0" w:line="240" w:lineRule="auto"/>
        <w:rPr>
          <w:rFonts w:eastAsia="Times New Roman" w:cs="Calibri"/>
          <w:lang w:val="en-IN" w:eastAsia="en-IN"/>
        </w:rPr>
      </w:pPr>
      <w:r>
        <w:t>Naan Mudhalvan Id:</w:t>
      </w:r>
      <w:r w:rsidR="008F5B82" w:rsidRPr="008F5B82">
        <w:rPr>
          <w:rFonts w:cs="Calibri"/>
        </w:rPr>
        <w:t xml:space="preserve"> </w:t>
      </w:r>
      <w:r w:rsidR="008F5B82" w:rsidRPr="008F5B82">
        <w:rPr>
          <w:rFonts w:eastAsia="Times New Roman" w:cs="Calibri"/>
          <w:lang w:val="en-IN" w:eastAsia="en-IN"/>
        </w:rPr>
        <w:t>0D874BE49237AC0B7B24C2090D30C54A</w:t>
      </w:r>
    </w:p>
    <w:p w14:paraId="21F722E7" w14:textId="0C769BAF" w:rsidR="006A57E2" w:rsidRDefault="006A57E2"/>
    <w:p w14:paraId="2102B1D7" w14:textId="4DEB7BFF" w:rsidR="006A57E2" w:rsidRDefault="00000000">
      <w:proofErr w:type="spellStart"/>
      <w:proofErr w:type="gramStart"/>
      <w:r>
        <w:t>Name:S</w:t>
      </w:r>
      <w:r w:rsidR="008F5B82">
        <w:t>YED</w:t>
      </w:r>
      <w:proofErr w:type="spellEnd"/>
      <w:proofErr w:type="gramEnd"/>
      <w:r w:rsidR="008F5B82">
        <w:t xml:space="preserve"> ALI FATHIMA.N</w:t>
      </w:r>
    </w:p>
    <w:p w14:paraId="7F6D483D" w14:textId="49EAA081" w:rsidR="006A57E2" w:rsidRDefault="00000000">
      <w:r>
        <w:t>Regno:95372010603</w:t>
      </w:r>
      <w:r w:rsidR="008F5B82">
        <w:t>0</w:t>
      </w:r>
    </w:p>
    <w:p w14:paraId="69E6E590" w14:textId="5A01B2B5" w:rsidR="008F5B82" w:rsidRPr="008F5B82" w:rsidRDefault="00000000" w:rsidP="008F5B82">
      <w:pPr>
        <w:spacing w:after="0" w:line="240" w:lineRule="auto"/>
        <w:rPr>
          <w:rFonts w:eastAsia="Times New Roman" w:cs="Calibri"/>
          <w:lang w:val="en-IN" w:eastAsia="en-IN"/>
        </w:rPr>
      </w:pPr>
      <w:r>
        <w:t>Naan Mudhalvan Id:</w:t>
      </w:r>
      <w:r w:rsidR="008F5B82" w:rsidRPr="008F5B82">
        <w:rPr>
          <w:rFonts w:cs="Calibri"/>
        </w:rPr>
        <w:t xml:space="preserve"> </w:t>
      </w:r>
      <w:r w:rsidR="008F5B82" w:rsidRPr="008F5B82">
        <w:rPr>
          <w:rFonts w:eastAsia="Times New Roman" w:cs="Calibri"/>
          <w:lang w:val="en-IN" w:eastAsia="en-IN"/>
        </w:rPr>
        <w:t>C8952DDD07F1AE28D5444E4364A8F53E</w:t>
      </w:r>
    </w:p>
    <w:p w14:paraId="1E7942C6" w14:textId="0B6801B5" w:rsidR="006A57E2" w:rsidRDefault="006A57E2"/>
    <w:p w14:paraId="2D036E16" w14:textId="3B15731B" w:rsidR="006A57E2" w:rsidRDefault="00000000">
      <w:proofErr w:type="spellStart"/>
      <w:proofErr w:type="gramStart"/>
      <w:r>
        <w:t>Name:</w:t>
      </w:r>
      <w:r w:rsidR="008F5B82">
        <w:t>BHUVANESHWARI</w:t>
      </w:r>
      <w:proofErr w:type="spellEnd"/>
      <w:proofErr w:type="gramEnd"/>
    </w:p>
    <w:p w14:paraId="77A318C2" w14:textId="690A736E" w:rsidR="006A57E2" w:rsidRDefault="00000000">
      <w:r>
        <w:t>Regno:9537201060</w:t>
      </w:r>
      <w:r w:rsidR="008F5B82">
        <w:t>04</w:t>
      </w:r>
    </w:p>
    <w:p w14:paraId="5D660B61" w14:textId="2ECF6E4B" w:rsidR="008F5B82" w:rsidRPr="008F5B82" w:rsidRDefault="00000000" w:rsidP="008F5B82">
      <w:pPr>
        <w:spacing w:after="0" w:line="240" w:lineRule="auto"/>
        <w:rPr>
          <w:rFonts w:eastAsia="Times New Roman" w:cs="Calibri"/>
          <w:lang w:val="en-IN" w:eastAsia="en-IN"/>
        </w:rPr>
      </w:pPr>
      <w:r>
        <w:t>Naan Mudhalvan Id:</w:t>
      </w:r>
      <w:r w:rsidR="008F5B82" w:rsidRPr="008F5B82">
        <w:rPr>
          <w:rFonts w:cs="Calibri"/>
        </w:rPr>
        <w:t xml:space="preserve"> </w:t>
      </w:r>
      <w:r w:rsidR="008F5B82" w:rsidRPr="008F5B82">
        <w:rPr>
          <w:rFonts w:eastAsia="Times New Roman" w:cs="Calibri"/>
          <w:lang w:val="en-IN" w:eastAsia="en-IN"/>
        </w:rPr>
        <w:t>E79A4099CE49E4CA1A4405CFF87251CC</w:t>
      </w:r>
    </w:p>
    <w:p w14:paraId="46F9B15A" w14:textId="3CF6F65B" w:rsidR="006A57E2" w:rsidRDefault="00000000">
      <w:r>
        <w:tab/>
      </w:r>
    </w:p>
    <w:p w14:paraId="7415B2AB" w14:textId="7894873A" w:rsidR="006A57E2" w:rsidRDefault="00000000">
      <w:r>
        <w:t>Project Name: Google A</w:t>
      </w:r>
      <w:r w:rsidR="008F5B82">
        <w:t>ds</w:t>
      </w:r>
    </w:p>
    <w:p w14:paraId="7F743650" w14:textId="77777777" w:rsidR="006A57E2" w:rsidRDefault="00000000">
      <w:r>
        <w:rPr>
          <w:highlight w:val="yellow"/>
        </w:rPr>
        <w:t>Overview</w:t>
      </w:r>
      <w:r>
        <w:t>:</w:t>
      </w:r>
    </w:p>
    <w:p w14:paraId="2854A65B" w14:textId="0B51F90F" w:rsidR="006A57E2" w:rsidRDefault="00DE6FB2">
      <w:pPr>
        <w:rPr>
          <w:rFonts w:ascii="Segoe UI" w:hAnsi="Segoe UI" w:cs="Segoe UI"/>
          <w:color w:val="374151"/>
          <w:shd w:val="clear" w:color="auto" w:fill="F7F7F8"/>
        </w:rPr>
      </w:pPr>
      <w:r>
        <w:rPr>
          <w:rFonts w:ascii="Segoe UI" w:hAnsi="Segoe UI" w:cs="Segoe UI"/>
          <w:color w:val="374151"/>
          <w:shd w:val="clear" w:color="auto" w:fill="F7F7F8"/>
        </w:rPr>
        <w:t>Advertisers create campaigns by selecting their goals, which can include website traffic, phone calls, app installations, or sales, among others. They also choose the campaign type, like Search, Display, Video, Shopping, or App campaigns.</w:t>
      </w:r>
    </w:p>
    <w:p w14:paraId="551533C8" w14:textId="5F552431" w:rsidR="00DE6FB2" w:rsidRDefault="00DE6FB2">
      <w:r>
        <w:rPr>
          <w:rFonts w:ascii="Segoe UI" w:hAnsi="Segoe UI" w:cs="Segoe UI"/>
          <w:color w:val="374151"/>
          <w:shd w:val="clear" w:color="auto" w:fill="F7F7F8"/>
        </w:rPr>
        <w:t>Google Ads is a highly versatile and widely used online advertising platform that enables businesses and advertisers to reach their target audience through various Google-owned properties and partner websites.</w:t>
      </w:r>
    </w:p>
    <w:p w14:paraId="527EBE4F" w14:textId="77777777" w:rsidR="006A57E2" w:rsidRDefault="00000000">
      <w:r>
        <w:t>Purpose:</w:t>
      </w:r>
    </w:p>
    <w:p w14:paraId="6AA9539E" w14:textId="77777777" w:rsidR="00DE6FB2" w:rsidRDefault="00DE6FB2" w:rsidP="00DE6F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Google Ads is to provide businesses and advertisers with a powerful and effective platform for online advertising. Google Ads serves several key purposes:</w:t>
      </w:r>
    </w:p>
    <w:p w14:paraId="7CF9B37B" w14:textId="77777777" w:rsidR="00DE6FB2" w:rsidRDefault="00DE6FB2" w:rsidP="00DE6FB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Increase Online Visibility</w:t>
      </w:r>
      <w:r>
        <w:rPr>
          <w:rFonts w:ascii="Segoe UI" w:hAnsi="Segoe UI" w:cs="Segoe UI"/>
          <w:color w:val="374151"/>
        </w:rPr>
        <w:t xml:space="preserve">: Google Ads allows businesses to appear prominently in Google's search results, making it easier for potential customers to discover their products or </w:t>
      </w:r>
    </w:p>
    <w:p w14:paraId="6357C0F4" w14:textId="4D4475DC" w:rsidR="006A57E2" w:rsidRDefault="006A57E2"/>
    <w:p w14:paraId="38922BD4" w14:textId="77777777" w:rsidR="006A57E2" w:rsidRDefault="00000000">
      <w:r>
        <w:t>Problem definition and design thinking:</w:t>
      </w:r>
    </w:p>
    <w:p w14:paraId="5AA84007" w14:textId="77777777" w:rsidR="006A57E2" w:rsidRDefault="00000000">
      <w:pPr>
        <w:rPr>
          <w:highlight w:val="yellow"/>
        </w:rPr>
      </w:pPr>
      <w:r>
        <w:rPr>
          <w:highlight w:val="yellow"/>
        </w:rPr>
        <w:t>Empathy map</w:t>
      </w:r>
    </w:p>
    <w:p w14:paraId="03AD287C" w14:textId="4F690057" w:rsidR="006A57E2" w:rsidRDefault="001876E1">
      <w:r w:rsidRPr="002748E7">
        <w:rPr>
          <w:noProof/>
        </w:rPr>
        <w:drawing>
          <wp:inline distT="0" distB="0" distL="0" distR="0" wp14:anchorId="29E2A1E7" wp14:editId="48F73996">
            <wp:extent cx="2971800" cy="6598920"/>
            <wp:effectExtent l="0" t="0" r="0" b="0"/>
            <wp:docPr id="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6598920"/>
                    </a:xfrm>
                    <a:prstGeom prst="rect">
                      <a:avLst/>
                    </a:prstGeom>
                    <a:noFill/>
                    <a:ln>
                      <a:noFill/>
                    </a:ln>
                  </pic:spPr>
                </pic:pic>
              </a:graphicData>
            </a:graphic>
          </wp:inline>
        </w:drawing>
      </w:r>
    </w:p>
    <w:p w14:paraId="24F6CBA7" w14:textId="77777777" w:rsidR="006A57E2" w:rsidRDefault="00000000">
      <w:r>
        <w:rPr>
          <w:highlight w:val="yellow"/>
        </w:rPr>
        <w:t>Brainstorming</w:t>
      </w:r>
      <w:r>
        <w:t>:</w:t>
      </w:r>
    </w:p>
    <w:p w14:paraId="2AEF9EC2" w14:textId="77777777" w:rsidR="006A57E2" w:rsidRDefault="00000000">
      <w:r>
        <w:rPr>
          <w:noProof/>
        </w:rPr>
        <w:drawing>
          <wp:inline distT="0" distB="0" distL="114300" distR="114300" wp14:anchorId="5E699C46" wp14:editId="149D206B">
            <wp:extent cx="3933907" cy="1770258"/>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6" cstate="print"/>
                    <a:srcRect/>
                    <a:stretch/>
                  </pic:blipFill>
                  <pic:spPr>
                    <a:xfrm>
                      <a:off x="0" y="0"/>
                      <a:ext cx="3933907" cy="1770258"/>
                    </a:xfrm>
                    <a:prstGeom prst="rect">
                      <a:avLst/>
                    </a:prstGeom>
                  </pic:spPr>
                </pic:pic>
              </a:graphicData>
            </a:graphic>
          </wp:inline>
        </w:drawing>
      </w:r>
    </w:p>
    <w:p w14:paraId="45AA5131" w14:textId="77777777" w:rsidR="006A57E2" w:rsidRDefault="00000000">
      <w:r>
        <w:t>Result:</w:t>
      </w:r>
    </w:p>
    <w:p w14:paraId="31F9A10A" w14:textId="03CAB443" w:rsidR="006A57E2" w:rsidRDefault="001876E1">
      <w:r w:rsidRPr="002748E7">
        <w:rPr>
          <w:noProof/>
        </w:rPr>
        <w:drawing>
          <wp:inline distT="0" distB="0" distL="0" distR="0" wp14:anchorId="4F408D51" wp14:editId="27DDD1EA">
            <wp:extent cx="4953000" cy="1790700"/>
            <wp:effectExtent l="0" t="0" r="0" b="0"/>
            <wp:docPr id="3"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1790700"/>
                    </a:xfrm>
                    <a:prstGeom prst="rect">
                      <a:avLst/>
                    </a:prstGeom>
                    <a:noFill/>
                    <a:ln>
                      <a:noFill/>
                    </a:ln>
                  </pic:spPr>
                </pic:pic>
              </a:graphicData>
            </a:graphic>
          </wp:inline>
        </w:drawing>
      </w:r>
    </w:p>
    <w:p w14:paraId="50A3C71C" w14:textId="77777777" w:rsidR="006A57E2" w:rsidRDefault="00000000">
      <w:r>
        <w:rPr>
          <w:highlight w:val="yellow"/>
        </w:rPr>
        <w:t>Advantages</w:t>
      </w:r>
      <w:r>
        <w:t>:</w:t>
      </w:r>
    </w:p>
    <w:p w14:paraId="361A6C24" w14:textId="59E90E23" w:rsidR="006A57E2" w:rsidRDefault="0091483A">
      <w:r>
        <w:rPr>
          <w:rStyle w:val="Strong"/>
          <w:rFonts w:ascii="Segoe UI" w:hAnsi="Segoe UI" w:cs="Segoe UI"/>
          <w:bdr w:val="single" w:sz="2" w:space="0" w:color="D9D9E3" w:frame="1"/>
          <w:shd w:val="clear" w:color="auto" w:fill="F7F7F8"/>
        </w:rPr>
        <w:t>Highly Targeted Advertising</w:t>
      </w:r>
    </w:p>
    <w:p w14:paraId="2EB37B4B" w14:textId="77777777" w:rsidR="006A57E2" w:rsidRDefault="00000000">
      <w:r>
        <w:t>Simple To Install. ...</w:t>
      </w:r>
    </w:p>
    <w:p w14:paraId="368DBA66" w14:textId="7FAB7824" w:rsidR="006A57E2" w:rsidRDefault="0091483A">
      <w:r>
        <w:rPr>
          <w:rStyle w:val="Strong"/>
          <w:rFonts w:ascii="Segoe UI" w:hAnsi="Segoe UI" w:cs="Segoe UI"/>
          <w:bdr w:val="single" w:sz="2" w:space="0" w:color="D9D9E3" w:frame="1"/>
          <w:shd w:val="clear" w:color="auto" w:fill="F7F7F8"/>
        </w:rPr>
        <w:t>Quick Results</w:t>
      </w:r>
      <w:r>
        <w:rPr>
          <w:rFonts w:ascii="Segoe UI" w:hAnsi="Segoe UI" w:cs="Segoe UI"/>
          <w:color w:val="374151"/>
          <w:shd w:val="clear" w:color="auto" w:fill="F7F7F8"/>
        </w:rPr>
        <w:t>:</w:t>
      </w:r>
    </w:p>
    <w:p w14:paraId="76349FD6" w14:textId="77777777" w:rsidR="006A57E2" w:rsidRDefault="00000000">
      <w:r>
        <w:t xml:space="preserve">Optimize Your Website According </w:t>
      </w:r>
      <w:proofErr w:type="gramStart"/>
      <w:r>
        <w:t>To</w:t>
      </w:r>
      <w:proofErr w:type="gramEnd"/>
      <w:r>
        <w:t xml:space="preserve"> Real Metrics. ...</w:t>
      </w:r>
    </w:p>
    <w:p w14:paraId="5BE4CB34" w14:textId="77777777" w:rsidR="006A57E2" w:rsidRDefault="00000000">
      <w:r>
        <w:t>View Real-time Visitors. ...</w:t>
      </w:r>
    </w:p>
    <w:p w14:paraId="73546A78" w14:textId="77777777" w:rsidR="006A57E2" w:rsidRDefault="00000000">
      <w:r>
        <w:t xml:space="preserve">Most Popular Pages </w:t>
      </w:r>
      <w:proofErr w:type="gramStart"/>
      <w:r>
        <w:t>With</w:t>
      </w:r>
      <w:proofErr w:type="gramEnd"/>
      <w:r>
        <w:t xml:space="preserve"> Metrics. ...</w:t>
      </w:r>
    </w:p>
    <w:p w14:paraId="088582F8" w14:textId="77777777" w:rsidR="006A57E2" w:rsidRDefault="00000000">
      <w:r>
        <w:t>Bounce Rate. ...</w:t>
      </w:r>
    </w:p>
    <w:p w14:paraId="04FE23DD" w14:textId="77777777" w:rsidR="006A57E2" w:rsidRDefault="00000000">
      <w:r>
        <w:t xml:space="preserve">Average Time </w:t>
      </w:r>
      <w:proofErr w:type="gramStart"/>
      <w:r>
        <w:t>On</w:t>
      </w:r>
      <w:proofErr w:type="gramEnd"/>
      <w:r>
        <w:t xml:space="preserve"> Page.</w:t>
      </w:r>
    </w:p>
    <w:p w14:paraId="24B27881" w14:textId="77777777" w:rsidR="006A57E2" w:rsidRDefault="00000000">
      <w:r>
        <w:rPr>
          <w:highlight w:val="yellow"/>
        </w:rPr>
        <w:t>Disadvantage</w:t>
      </w:r>
      <w:r>
        <w:t>:</w:t>
      </w:r>
    </w:p>
    <w:p w14:paraId="6DC5AE93" w14:textId="77777777" w:rsidR="006A57E2" w:rsidRDefault="00000000">
      <w:r>
        <w:t>Sampling Distortion.</w:t>
      </w:r>
    </w:p>
    <w:p w14:paraId="53C722B4" w14:textId="77777777" w:rsidR="006A57E2" w:rsidRDefault="00000000">
      <w:r>
        <w:t>Getting Access to Hit Level Data.</w:t>
      </w:r>
    </w:p>
    <w:p w14:paraId="198B4369" w14:textId="77777777" w:rsidR="006A57E2" w:rsidRDefault="00000000">
      <w:r>
        <w:t>Limits on User-Defined Dimensions.</w:t>
      </w:r>
    </w:p>
    <w:p w14:paraId="0EA5DBD4" w14:textId="77777777" w:rsidR="006A57E2" w:rsidRDefault="00000000">
      <w:r>
        <w:t>Customer Support.</w:t>
      </w:r>
    </w:p>
    <w:p w14:paraId="0BEF0ED6" w14:textId="77777777" w:rsidR="006A57E2" w:rsidRDefault="00000000">
      <w:r>
        <w:t>Limitations of the Data Model.</w:t>
      </w:r>
    </w:p>
    <w:p w14:paraId="6D18F1C5" w14:textId="77777777" w:rsidR="006A57E2" w:rsidRDefault="00000000">
      <w:r>
        <w:t>Rate Limits and Quotas.</w:t>
      </w:r>
    </w:p>
    <w:p w14:paraId="70FFFE16" w14:textId="77777777" w:rsidR="006A57E2" w:rsidRDefault="00000000">
      <w:r>
        <w:t>Cohort Tracking Limitations.</w:t>
      </w:r>
    </w:p>
    <w:p w14:paraId="27C38502" w14:textId="77777777" w:rsidR="006A57E2" w:rsidRDefault="00000000">
      <w:r>
        <w:t>Ease of Setting Up.</w:t>
      </w:r>
    </w:p>
    <w:p w14:paraId="12D270AD" w14:textId="77777777" w:rsidR="006A57E2" w:rsidRDefault="006A57E2"/>
    <w:p w14:paraId="2E39533F" w14:textId="77777777" w:rsidR="006A57E2" w:rsidRDefault="00000000">
      <w:r>
        <w:rPr>
          <w:highlight w:val="yellow"/>
        </w:rPr>
        <w:t>Applications</w:t>
      </w:r>
      <w:r>
        <w:t>:</w:t>
      </w:r>
    </w:p>
    <w:p w14:paraId="683B6CC7" w14:textId="1692FD1A" w:rsidR="006A57E2" w:rsidRDefault="0091483A">
      <w:r>
        <w:rPr>
          <w:rFonts w:ascii="Segoe UI" w:hAnsi="Segoe UI" w:cs="Segoe UI"/>
          <w:color w:val="374151"/>
          <w:shd w:val="clear" w:color="auto" w:fill="F7F7F8"/>
        </w:rPr>
        <w:t>Many online retailers use Google Ads to promote their products and drive direct sales. Google Shopping ads, in particular, are designed for e-commerce businesses to showcase their products and prices.</w:t>
      </w:r>
    </w:p>
    <w:p w14:paraId="4AC906C7" w14:textId="77777777" w:rsidR="006A57E2" w:rsidRDefault="00000000">
      <w:r>
        <w:rPr>
          <w:highlight w:val="yellow"/>
        </w:rPr>
        <w:t>Conclusion</w:t>
      </w:r>
      <w:r>
        <w:t>:</w:t>
      </w:r>
    </w:p>
    <w:p w14:paraId="1D15DD22" w14:textId="4E4D6701" w:rsidR="006A57E2" w:rsidRDefault="0091483A">
      <w:r>
        <w:rPr>
          <w:rFonts w:ascii="Segoe UI" w:hAnsi="Segoe UI" w:cs="Segoe UI"/>
          <w:color w:val="374151"/>
          <w:shd w:val="clear" w:color="auto" w:fill="F7F7F8"/>
        </w:rPr>
        <w:t>Google Ads is a powerful and versatile online advertising platform that offers a range of benefits for businesses and advertisers. It provides a means to promote products and services, reach a highly targeted audience, and achieve various marketing objectives. Some of the key takeaways about Google Ads are:</w:t>
      </w:r>
    </w:p>
    <w:p w14:paraId="6AD116D9" w14:textId="77777777" w:rsidR="006A57E2" w:rsidRDefault="00000000">
      <w:r>
        <w:rPr>
          <w:highlight w:val="yellow"/>
        </w:rPr>
        <w:t>Future Scope</w:t>
      </w:r>
      <w:r>
        <w:t>:</w:t>
      </w:r>
    </w:p>
    <w:p w14:paraId="72667731" w14:textId="09048A8E" w:rsidR="006A57E2" w:rsidRDefault="003F3E44">
      <w:pPr>
        <w:rPr>
          <w:rFonts w:ascii="Segoe UI" w:hAnsi="Segoe UI" w:cs="Segoe UI"/>
          <w:color w:val="374151"/>
          <w:shd w:val="clear" w:color="auto" w:fill="F7F7F8"/>
        </w:rPr>
      </w:pPr>
      <w:r>
        <w:rPr>
          <w:rFonts w:ascii="Segoe UI" w:hAnsi="Segoe UI" w:cs="Segoe UI"/>
          <w:color w:val="374151"/>
          <w:shd w:val="clear" w:color="auto" w:fill="F7F7F8"/>
        </w:rPr>
        <w:t>As voice search becomes more popular, Google Ads may develop ad formats and strategies that cater to voice search queries and virtual assistant interactions.</w:t>
      </w:r>
    </w:p>
    <w:p w14:paraId="47AD5406" w14:textId="6CA67E1F" w:rsidR="003F3E44" w:rsidRDefault="003F3E44">
      <w:r>
        <w:rPr>
          <w:rFonts w:ascii="Segoe UI" w:hAnsi="Segoe UI" w:cs="Segoe UI"/>
          <w:color w:val="374151"/>
          <w:shd w:val="clear" w:color="auto" w:fill="F7F7F8"/>
        </w:rPr>
        <w:t>Google has been increasingly integrating artificial intelligence (AI) and machine learning into its ad platform. This trend is likely to continue, with AI-driven features improving ad targeting, ad creation, and bid management.</w:t>
      </w:r>
    </w:p>
    <w:p w14:paraId="637B1428" w14:textId="19B20111" w:rsidR="006A57E2" w:rsidRDefault="003F3E44">
      <w:r>
        <w:t>RESULTS:</w:t>
      </w:r>
    </w:p>
    <w:p w14:paraId="03C13806" w14:textId="4CFA82A8" w:rsidR="006A57E2" w:rsidRDefault="001876E1">
      <w:r>
        <w:rPr>
          <w:noProof/>
        </w:rPr>
        <w:drawing>
          <wp:inline distT="0" distB="0" distL="0" distR="0" wp14:anchorId="21681F4A" wp14:editId="759AC167">
            <wp:extent cx="6858000" cy="152400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15240000"/>
                    </a:xfrm>
                    <a:prstGeom prst="rect">
                      <a:avLst/>
                    </a:prstGeom>
                    <a:noFill/>
                    <a:ln>
                      <a:noFill/>
                    </a:ln>
                  </pic:spPr>
                </pic:pic>
              </a:graphicData>
            </a:graphic>
          </wp:inline>
        </w:drawing>
      </w:r>
    </w:p>
    <w:sectPr w:rsidR="006A5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C32F7"/>
    <w:multiLevelType w:val="multilevel"/>
    <w:tmpl w:val="F0BAA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7365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oNotShadeFormData/>
  <w:characterSpacingControl w:val="doNotCompress"/>
  <w:savePreviewPicture/>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7E2"/>
    <w:rsid w:val="001876E1"/>
    <w:rsid w:val="003F3E44"/>
    <w:rsid w:val="004A2818"/>
    <w:rsid w:val="00673343"/>
    <w:rsid w:val="006A57E2"/>
    <w:rsid w:val="008F5B82"/>
    <w:rsid w:val="0091483A"/>
    <w:rsid w:val="00D0334B"/>
    <w:rsid w:val="00DE6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CA0678"/>
  <w15:docId w15:val="{763FFD89-1D8E-4AB4-9620-52C9968FF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6FB2"/>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Strong">
    <w:name w:val="Strong"/>
    <w:uiPriority w:val="22"/>
    <w:qFormat/>
    <w:rsid w:val="00DE6F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217817">
      <w:bodyDiv w:val="1"/>
      <w:marLeft w:val="0"/>
      <w:marRight w:val="0"/>
      <w:marTop w:val="0"/>
      <w:marBottom w:val="0"/>
      <w:divBdr>
        <w:top w:val="none" w:sz="0" w:space="0" w:color="auto"/>
        <w:left w:val="none" w:sz="0" w:space="0" w:color="auto"/>
        <w:bottom w:val="none" w:sz="0" w:space="0" w:color="auto"/>
        <w:right w:val="none" w:sz="0" w:space="0" w:color="auto"/>
      </w:divBdr>
    </w:div>
    <w:div w:id="1315717577">
      <w:bodyDiv w:val="1"/>
      <w:marLeft w:val="0"/>
      <w:marRight w:val="0"/>
      <w:marTop w:val="0"/>
      <w:marBottom w:val="0"/>
      <w:divBdr>
        <w:top w:val="none" w:sz="0" w:space="0" w:color="auto"/>
        <w:left w:val="none" w:sz="0" w:space="0" w:color="auto"/>
        <w:bottom w:val="none" w:sz="0" w:space="0" w:color="auto"/>
        <w:right w:val="none" w:sz="0" w:space="0" w:color="auto"/>
      </w:divBdr>
    </w:div>
    <w:div w:id="1805540201">
      <w:bodyDiv w:val="1"/>
      <w:marLeft w:val="0"/>
      <w:marRight w:val="0"/>
      <w:marTop w:val="0"/>
      <w:marBottom w:val="0"/>
      <w:divBdr>
        <w:top w:val="none" w:sz="0" w:space="0" w:color="auto"/>
        <w:left w:val="none" w:sz="0" w:space="0" w:color="auto"/>
        <w:bottom w:val="none" w:sz="0" w:space="0" w:color="auto"/>
        <w:right w:val="none" w:sz="0" w:space="0" w:color="auto"/>
      </w:divBdr>
    </w:div>
    <w:div w:id="2129159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RMX1925</dc:creator>
  <cp:lastModifiedBy>murugesan kalarani</cp:lastModifiedBy>
  <cp:revision>2</cp:revision>
  <dcterms:created xsi:type="dcterms:W3CDTF">2023-10-29T12:20:00Z</dcterms:created>
  <dcterms:modified xsi:type="dcterms:W3CDTF">2023-10-29T12:20:00Z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5158ae8b6b39482babbd488c1f8e7304</vt:lpwstr>
  </property>
</Properties>
</file>