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EB612F">
        <w:rPr>
          <w:rFonts w:ascii="Times New Roman" w:eastAsia="Times New Roman" w:hAnsi="Times New Roman" w:cs="Times New Roman"/>
          <w:b/>
          <w:bCs/>
          <w:kern w:val="36"/>
          <w:sz w:val="32"/>
          <w:szCs w:val="32"/>
          <w:lang w:eastAsia="en-IN"/>
        </w:rPr>
        <w:t>MACHINE LEARNING BASED BUYER SEGMENTATION AND INVESTMENT PROFILING FOR REAL ESTATE MARKET INTELLIGENCE</w:t>
      </w:r>
    </w:p>
    <w:p w:rsidR="00EB612F" w:rsidRPr="00EB612F" w:rsidRDefault="00EB612F" w:rsidP="00F417C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rsidR="00EB612F" w:rsidRPr="00F417C1" w:rsidRDefault="00EB612F"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Abstract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real estate market consists of buyers with different demographic characteristics, geographical backgrounds, purchasing motivations, financing preferences, and satisfaction levels. Treating all buyers as a single customer group can result in inefficient marketing, generic property recommendations, and poor investor targeting. This study presents a machine-learning-based approach for buyer segmentation and investment profiling in the real estate market.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study uses a real estate dataset containing 7,305 property transaction records and 2,000 distinct client references. The dataset includes buyer-related variables such as client type, gender, country, region, acquisition purpose, loan application, referral channel, satisfaction score, property sale price, and floor area. Exploratory Data Analysis (EDA) is first conducted to understand buyer and property characteristics. Categorical variables are transformed using encoding techniques, while numerical variables are standardized before applying clustering algorithms.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K-Means clustering is used as the primary segmentation technique, while hierarchical clustering can be used as a validation approach. The optimal number of clusters is determined using the Elbow Method and Silhouette Score. The resulting clusters are interpreted according to investment purpose, geography, financing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customer characteristics, satisfaction, and property characteristics.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proposed approach can help real estate businesses identify meaningful buyer segments, improve customer targeting, provide more relevant property recommendations, and support data-driven investment decisions.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Keywords:</w:t>
      </w:r>
      <w:r w:rsidRPr="00F417C1">
        <w:rPr>
          <w:rFonts w:ascii="Times New Roman" w:eastAsia="Times New Roman" w:hAnsi="Times New Roman" w:cs="Times New Roman"/>
          <w:sz w:val="24"/>
          <w:szCs w:val="24"/>
          <w:lang w:eastAsia="en-IN"/>
        </w:rPr>
        <w:t xml:space="preserve"> Real Estate Analytics, Buyer Segmentation, Machine Learning, K-Means Clustering, Investment Profiling, Customer Analytics, Market Intelligence, Clustering</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 Introduction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real estate industry generates large amounts of customer and property-related data. Buyers differ in their purchasing motivations, financial preferences, geographical locations, customer types, and property requirements. Individual home buyers may have different needs from corporate buyers or investment-oriented customers.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Traditional customer analysis often examines buyers using individual variables such as location, purchase purpose, or customer type. However, these separate analyses may not reveal hidden relationships among multiple buyer characteristics. Machine learning provides an opportunity to identify such hidden patterns through unsupervised learning techniques.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present study focuses on developing a machine-learning-based buyer segmentation framework for real estate market intelligence. The objective is to group buyers with similar characteristics and understand the investment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of each group.</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Project Requirements Document identifies the major business problem as the lack of data-driven understanding of different types of property buyers, investment motivations across demographics, geographic differences in investment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and customer financing patterns.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This lack of segmentation can lead to inefficient marketing expenditure, generic property recommendations, and poor investor targeting.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Therefore, this research applies exploratory data analysis and clustering techniques to develop meaningful buyer segments that can support better real estate decision-making.</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2. Problem Statement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Real estate companies operate in a market containing highly diverse customer groups, including individual buyers, corporate or institutional buyers, international buyers, first-time buyers, and investment-oriented customers.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Without effective segmentation, companies may treat these customers similarly even though their requirements and purchasing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can be significantly different.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major problem addressed in this study is the absence of a data-driven framework for understanding:</w:t>
      </w:r>
    </w:p>
    <w:p w:rsidR="00F417C1" w:rsidRPr="00F417C1" w:rsidRDefault="00F417C1" w:rsidP="00F417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Different types of property buyers.</w:t>
      </w:r>
    </w:p>
    <w:p w:rsidR="00F417C1" w:rsidRPr="00F417C1" w:rsidRDefault="00F417C1" w:rsidP="00F417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 motivations across customer characteristics.</w:t>
      </w:r>
    </w:p>
    <w:p w:rsidR="00F417C1" w:rsidRPr="00F417C1" w:rsidRDefault="00F417C1" w:rsidP="00F417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Geographic differences in buyer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w:t>
      </w:r>
    </w:p>
    <w:p w:rsidR="00F417C1" w:rsidRPr="00F417C1" w:rsidRDefault="00F417C1" w:rsidP="00F417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Customer financing patterns.</w:t>
      </w:r>
    </w:p>
    <w:p w:rsidR="00F417C1" w:rsidRPr="00F417C1" w:rsidRDefault="00F417C1" w:rsidP="00F417C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Differences in property preferences and satisfaction.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study therefore aims to use machine learning to discover hidden buyer patterns and convert them into meaningful customer segments.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3. Objectives of the Study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The main objective of this research is to develop a machine-learning-based buyer segmentation and investment profiling framework for the real estate market.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specific objectives are:</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clean and prepare the real estate dataset for analysis.</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perform Exploratory Data Analysis of buyer and property characteristics.</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To </w:t>
      </w:r>
      <w:proofErr w:type="spellStart"/>
      <w:r w:rsidRPr="00F417C1">
        <w:rPr>
          <w:rFonts w:ascii="Times New Roman" w:eastAsia="Times New Roman" w:hAnsi="Times New Roman" w:cs="Times New Roman"/>
          <w:sz w:val="24"/>
          <w:szCs w:val="24"/>
          <w:lang w:eastAsia="en-IN"/>
        </w:rPr>
        <w:t>analyze</w:t>
      </w:r>
      <w:proofErr w:type="spellEnd"/>
      <w:r w:rsidRPr="00F417C1">
        <w:rPr>
          <w:rFonts w:ascii="Times New Roman" w:eastAsia="Times New Roman" w:hAnsi="Times New Roman" w:cs="Times New Roman"/>
          <w:sz w:val="24"/>
          <w:szCs w:val="24"/>
          <w:lang w:eastAsia="en-IN"/>
        </w:rPr>
        <w:t xml:space="preserve"> buyer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according to demographics and geography.</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examine investment and personal-use purchasing patterns.</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To </w:t>
      </w:r>
      <w:proofErr w:type="spellStart"/>
      <w:r w:rsidRPr="00F417C1">
        <w:rPr>
          <w:rFonts w:ascii="Times New Roman" w:eastAsia="Times New Roman" w:hAnsi="Times New Roman" w:cs="Times New Roman"/>
          <w:sz w:val="24"/>
          <w:szCs w:val="24"/>
          <w:lang w:eastAsia="en-IN"/>
        </w:rPr>
        <w:t>analyze</w:t>
      </w:r>
      <w:proofErr w:type="spellEnd"/>
      <w:r w:rsidRPr="00F417C1">
        <w:rPr>
          <w:rFonts w:ascii="Times New Roman" w:eastAsia="Times New Roman" w:hAnsi="Times New Roman" w:cs="Times New Roman"/>
          <w:sz w:val="24"/>
          <w:szCs w:val="24"/>
          <w:lang w:eastAsia="en-IN"/>
        </w:rPr>
        <w:t xml:space="preserve"> customer financing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through loan applications.</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encode categorical variables into machine-readable form.</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scale numerical variables before clustering.</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apply K-Means clustering for buyer segmentation.</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determine an appropriate number of clusters using the Elbow Method and Silhouette Score.</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interpret the characteristics of each buyer segment.</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develop business recommendations for targeted marketing and property recommendations.</w:t>
      </w:r>
    </w:p>
    <w:p w:rsidR="00F417C1" w:rsidRPr="00F417C1" w:rsidRDefault="00F417C1" w:rsidP="00F417C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 present the findings through an interactive analytical dashboard.</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4. Research Questions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This research attempts to answer the following questions: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RQ1</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What are the major characteristics of real estate buyers in the dataset?</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RQ2</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How do buyer characteristics differ according to client type, gender, country, and region?</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RQ3</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What proportion of buyers purchase properties for personal/home use versus investment purposes?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RQ4</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How does loan application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differ among buyers?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RQ5</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Can machine learning identify meaningful groups of real estate buyers?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RQ6</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What characteristics distinguish one buyer segment from another?</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RQ7</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How can buyer segmentation improve marketing and investment recommendations?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5. Dataset Description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dataset used in this study contains real estate property and customer-related information.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current dataset contains:</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7,305 property records</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2,000 distinct client references</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10 countries</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57 regions</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Individual and corporate client types</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Gender information</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Acquisition purpose</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Loan application information</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Referral channel</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Satisfaction score</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sale price</w:t>
      </w:r>
    </w:p>
    <w:p w:rsidR="00F417C1" w:rsidRPr="00F417C1" w:rsidRDefault="00F417C1" w:rsidP="00F417C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floor area</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major variables used for buyer profiling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407"/>
      </w:tblGrid>
      <w:tr w:rsidR="00F417C1" w:rsidRPr="00F417C1" w:rsidTr="00F417C1">
        <w:trPr>
          <w:tblHeader/>
          <w:tblCellSpacing w:w="15" w:type="dxa"/>
        </w:trPr>
        <w:tc>
          <w:tcPr>
            <w:tcW w:w="0" w:type="auto"/>
            <w:vAlign w:val="center"/>
            <w:hideMark/>
          </w:tcPr>
          <w:p w:rsidR="00F417C1" w:rsidRPr="00F417C1" w:rsidRDefault="00F417C1" w:rsidP="00F417C1">
            <w:pPr>
              <w:spacing w:after="0" w:line="240" w:lineRule="auto"/>
              <w:jc w:val="center"/>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Variable</w:t>
            </w:r>
          </w:p>
        </w:tc>
        <w:tc>
          <w:tcPr>
            <w:tcW w:w="0" w:type="auto"/>
            <w:vAlign w:val="center"/>
            <w:hideMark/>
          </w:tcPr>
          <w:p w:rsidR="00F417C1" w:rsidRPr="00F417C1" w:rsidRDefault="00F417C1" w:rsidP="00F417C1">
            <w:pPr>
              <w:spacing w:after="0" w:line="240" w:lineRule="auto"/>
              <w:jc w:val="center"/>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Description</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client_ref</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Unique client reference</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client_type</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Individual or Company</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gender</w:t>
            </w:r>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Gender of buyer</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w:t>
            </w:r>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 of residence</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region</w:t>
            </w:r>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Geographic region</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acquisition_purpose</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Home or Investment</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loan_applied</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Whether financing was applied for</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referral_channel</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Website, Agency, or Client</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satisfaction_score</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Customer satisfaction rating</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sale_price</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sale price</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floor_area_sqft</w:t>
            </w:r>
            <w:proofErr w:type="spellEnd"/>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area in square feet</w:t>
            </w:r>
          </w:p>
        </w:tc>
      </w:tr>
    </w:tbl>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PRD also identifies age/date of birth as an age indicator. However, the current working dataset does not contain a usable age variable; therefore, age-based conclusions are not included in the final model unless an appropriate age field is added.</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 xml:space="preserve">6. Data </w:t>
      </w:r>
      <w:proofErr w:type="spellStart"/>
      <w:r w:rsidRPr="00F417C1">
        <w:rPr>
          <w:rFonts w:ascii="Times New Roman" w:eastAsia="Times New Roman" w:hAnsi="Times New Roman" w:cs="Times New Roman"/>
          <w:b/>
          <w:bCs/>
          <w:kern w:val="36"/>
          <w:sz w:val="48"/>
          <w:szCs w:val="48"/>
          <w:lang w:eastAsia="en-IN"/>
        </w:rPr>
        <w:t>Preprocessing</w:t>
      </w:r>
      <w:proofErr w:type="spellEnd"/>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Data </w:t>
      </w:r>
      <w:proofErr w:type="spellStart"/>
      <w:r w:rsidRPr="00F417C1">
        <w:rPr>
          <w:rFonts w:ascii="Times New Roman" w:eastAsia="Times New Roman" w:hAnsi="Times New Roman" w:cs="Times New Roman"/>
          <w:sz w:val="24"/>
          <w:szCs w:val="24"/>
          <w:lang w:eastAsia="en-IN"/>
        </w:rPr>
        <w:t>preprocessing</w:t>
      </w:r>
      <w:proofErr w:type="spellEnd"/>
      <w:r w:rsidRPr="00F417C1">
        <w:rPr>
          <w:rFonts w:ascii="Times New Roman" w:eastAsia="Times New Roman" w:hAnsi="Times New Roman" w:cs="Times New Roman"/>
          <w:sz w:val="24"/>
          <w:szCs w:val="24"/>
          <w:lang w:eastAsia="en-IN"/>
        </w:rPr>
        <w:t xml:space="preserve"> is an important stage before applying machine learning.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following steps were considered:</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6.1 Data Cleaning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dataset was examined for missing values, inconsistent categorical labels, duplicate-related issues, and unnecessary columns.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analysis distinguishes between repeated property records associated with the same client and actual duplicate records. Multiple property records for one client can represent multiple property interactions and therefore should not automatically be treated as duplicate customers.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Unnecessary empty/helper columns are excluded from the final machine-learning feature set.</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6.2 Handling Categorical Variables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Machine-learning algorithms cannot directly process textual categories such as:</w:t>
      </w:r>
    </w:p>
    <w:p w:rsidR="00F417C1" w:rsidRPr="00F417C1" w:rsidRDefault="00F417C1" w:rsidP="00F417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w:t>
      </w:r>
    </w:p>
    <w:p w:rsidR="00F417C1" w:rsidRPr="00F417C1" w:rsidRDefault="00F417C1" w:rsidP="00F417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Region</w:t>
      </w:r>
    </w:p>
    <w:p w:rsidR="00F417C1" w:rsidRPr="00F417C1" w:rsidRDefault="00F417C1" w:rsidP="00F417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Client Type</w:t>
      </w:r>
    </w:p>
    <w:p w:rsidR="00F417C1" w:rsidRPr="00F417C1" w:rsidRDefault="00F417C1" w:rsidP="00F417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Acquisition Purpose</w:t>
      </w:r>
    </w:p>
    <w:p w:rsidR="00F417C1" w:rsidRPr="00F417C1" w:rsidRDefault="00F417C1" w:rsidP="00F417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Referral Channel</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Therefore, categorical variables are converted into numerical representations using encoding techniques.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One-Hot Encoding is particularly appropriate for nominal variables where categories do not have an inherent numerical order.</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6.3 Numerical Variables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major numerical variables used for the model include:</w:t>
      </w:r>
    </w:p>
    <w:p w:rsidR="00F417C1" w:rsidRPr="00F417C1" w:rsidRDefault="00F417C1" w:rsidP="00F417C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Satisfaction Score</w:t>
      </w:r>
    </w:p>
    <w:p w:rsidR="00F417C1" w:rsidRPr="00F417C1" w:rsidRDefault="00F417C1" w:rsidP="00F417C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Sale Price</w:t>
      </w:r>
    </w:p>
    <w:p w:rsidR="00F417C1" w:rsidRPr="00F417C1" w:rsidRDefault="00F417C1" w:rsidP="00F417C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Floor Area</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These variables have different numerical ranges. For example, satisfaction score has a small range while property price can have values in hundreds of thousands.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Therefore, feature scaling is applied to prevent high-value variables from dominating the clustering algorithm.</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 Exploratory Data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Exploratory Data Analysis was conducted to understand the structure and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of the dataset before machine learning.</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7.1 Client Type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dataset contains both Individual and Company buyers.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Based on the current dataset:</w:t>
      </w:r>
    </w:p>
    <w:p w:rsidR="00F417C1" w:rsidRPr="00F417C1" w:rsidRDefault="00F417C1" w:rsidP="00F417C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Individual buyer records: </w:t>
      </w:r>
      <w:r w:rsidRPr="00F417C1">
        <w:rPr>
          <w:rFonts w:ascii="Times New Roman" w:eastAsia="Times New Roman" w:hAnsi="Times New Roman" w:cs="Times New Roman"/>
          <w:b/>
          <w:bCs/>
          <w:sz w:val="24"/>
          <w:szCs w:val="24"/>
          <w:lang w:eastAsia="en-IN"/>
        </w:rPr>
        <w:t>6,924</w:t>
      </w:r>
    </w:p>
    <w:p w:rsidR="00F417C1" w:rsidRPr="00F417C1" w:rsidRDefault="00F417C1" w:rsidP="00F417C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Company buyer records: </w:t>
      </w:r>
      <w:r w:rsidRPr="00F417C1">
        <w:rPr>
          <w:rFonts w:ascii="Times New Roman" w:eastAsia="Times New Roman" w:hAnsi="Times New Roman" w:cs="Times New Roman"/>
          <w:b/>
          <w:bCs/>
          <w:sz w:val="24"/>
          <w:szCs w:val="24"/>
          <w:lang w:eastAsia="en-IN"/>
        </w:rPr>
        <w:t>381</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At the distinct-client level, the dataset contains approximately:</w:t>
      </w:r>
    </w:p>
    <w:p w:rsidR="00F417C1" w:rsidRPr="00F417C1" w:rsidRDefault="00F417C1" w:rsidP="00F417C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Individual clients: </w:t>
      </w:r>
      <w:r w:rsidRPr="00F417C1">
        <w:rPr>
          <w:rFonts w:ascii="Times New Roman" w:eastAsia="Times New Roman" w:hAnsi="Times New Roman" w:cs="Times New Roman"/>
          <w:b/>
          <w:bCs/>
          <w:sz w:val="24"/>
          <w:szCs w:val="24"/>
          <w:lang w:eastAsia="en-IN"/>
        </w:rPr>
        <w:t>1,897</w:t>
      </w:r>
    </w:p>
    <w:p w:rsidR="00F417C1" w:rsidRPr="00F417C1" w:rsidRDefault="00F417C1" w:rsidP="00F417C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Company clients: </w:t>
      </w:r>
      <w:r w:rsidRPr="00F417C1">
        <w:rPr>
          <w:rFonts w:ascii="Times New Roman" w:eastAsia="Times New Roman" w:hAnsi="Times New Roman" w:cs="Times New Roman"/>
          <w:b/>
          <w:bCs/>
          <w:sz w:val="24"/>
          <w:szCs w:val="24"/>
          <w:lang w:eastAsia="en-IN"/>
        </w:rPr>
        <w:t>103</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This indicates that individual buyers represent the dominant customer group, while company buyers form a smaller but potentially important segment.</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7.2 Gender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property records are distributed across male and female buyers.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Current record-level distribution:</w:t>
      </w:r>
    </w:p>
    <w:p w:rsidR="00F417C1" w:rsidRPr="00F417C1" w:rsidRDefault="00F417C1" w:rsidP="00F417C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Male: </w:t>
      </w:r>
      <w:r w:rsidRPr="00F417C1">
        <w:rPr>
          <w:rFonts w:ascii="Times New Roman" w:eastAsia="Times New Roman" w:hAnsi="Times New Roman" w:cs="Times New Roman"/>
          <w:b/>
          <w:bCs/>
          <w:sz w:val="24"/>
          <w:szCs w:val="24"/>
          <w:lang w:eastAsia="en-IN"/>
        </w:rPr>
        <w:t>3,723</w:t>
      </w:r>
    </w:p>
    <w:p w:rsidR="00F417C1" w:rsidRPr="00F417C1" w:rsidRDefault="00F417C1" w:rsidP="00F417C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Female: </w:t>
      </w:r>
      <w:r w:rsidRPr="00F417C1">
        <w:rPr>
          <w:rFonts w:ascii="Times New Roman" w:eastAsia="Times New Roman" w:hAnsi="Times New Roman" w:cs="Times New Roman"/>
          <w:b/>
          <w:bCs/>
          <w:sz w:val="24"/>
          <w:szCs w:val="24"/>
          <w:lang w:eastAsia="en-IN"/>
        </w:rPr>
        <w:t>3,582</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relatively close distribution indicates that both genders are substantially represented in the dataset.</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7.3 Country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dataset contains buyers from 10 countries.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The largest country-level representation is from the USA.</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Current record-level observations include:</w:t>
      </w:r>
    </w:p>
    <w:p w:rsidR="00F417C1" w:rsidRPr="00F417C1" w:rsidRDefault="00F417C1" w:rsidP="00F417C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USA: </w:t>
      </w:r>
      <w:r w:rsidRPr="00F417C1">
        <w:rPr>
          <w:rFonts w:ascii="Times New Roman" w:eastAsia="Times New Roman" w:hAnsi="Times New Roman" w:cs="Times New Roman"/>
          <w:b/>
          <w:bCs/>
          <w:sz w:val="24"/>
          <w:szCs w:val="24"/>
          <w:lang w:eastAsia="en-IN"/>
        </w:rPr>
        <w:t>5,656</w:t>
      </w:r>
    </w:p>
    <w:p w:rsidR="00F417C1" w:rsidRPr="00F417C1" w:rsidRDefault="00F417C1" w:rsidP="00F417C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UK: </w:t>
      </w:r>
      <w:r w:rsidRPr="00F417C1">
        <w:rPr>
          <w:rFonts w:ascii="Times New Roman" w:eastAsia="Times New Roman" w:hAnsi="Times New Roman" w:cs="Times New Roman"/>
          <w:b/>
          <w:bCs/>
          <w:sz w:val="24"/>
          <w:szCs w:val="24"/>
          <w:lang w:eastAsia="en-IN"/>
        </w:rPr>
        <w:t>348</w:t>
      </w:r>
    </w:p>
    <w:p w:rsidR="00F417C1" w:rsidRPr="00F417C1" w:rsidRDefault="00F417C1" w:rsidP="00F417C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Canada: </w:t>
      </w:r>
      <w:r w:rsidRPr="00F417C1">
        <w:rPr>
          <w:rFonts w:ascii="Times New Roman" w:eastAsia="Times New Roman" w:hAnsi="Times New Roman" w:cs="Times New Roman"/>
          <w:b/>
          <w:bCs/>
          <w:sz w:val="24"/>
          <w:szCs w:val="24"/>
          <w:lang w:eastAsia="en-IN"/>
        </w:rPr>
        <w:t>300</w:t>
      </w:r>
    </w:p>
    <w:p w:rsidR="00F417C1" w:rsidRPr="00F417C1" w:rsidRDefault="00F417C1" w:rsidP="00F417C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Germany: </w:t>
      </w:r>
      <w:r w:rsidRPr="00F417C1">
        <w:rPr>
          <w:rFonts w:ascii="Times New Roman" w:eastAsia="Times New Roman" w:hAnsi="Times New Roman" w:cs="Times New Roman"/>
          <w:b/>
          <w:bCs/>
          <w:sz w:val="24"/>
          <w:szCs w:val="24"/>
          <w:lang w:eastAsia="en-IN"/>
        </w:rPr>
        <w:t>195</w:t>
      </w:r>
    </w:p>
    <w:p w:rsidR="00F417C1" w:rsidRPr="00F417C1" w:rsidRDefault="00F417C1" w:rsidP="00F417C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France: </w:t>
      </w:r>
      <w:r w:rsidRPr="00F417C1">
        <w:rPr>
          <w:rFonts w:ascii="Times New Roman" w:eastAsia="Times New Roman" w:hAnsi="Times New Roman" w:cs="Times New Roman"/>
          <w:b/>
          <w:bCs/>
          <w:sz w:val="24"/>
          <w:szCs w:val="24"/>
          <w:lang w:eastAsia="en-IN"/>
        </w:rPr>
        <w:t>187</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remaining countries contribute smaller portions of the dataset.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This geographic variation is important because buyer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and investment patterns may differ across countries.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7.4 Regional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dataset contains 57 geographic regions.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largest represented regions include:</w:t>
      </w:r>
    </w:p>
    <w:p w:rsidR="00F417C1" w:rsidRPr="00F417C1" w:rsidRDefault="00F417C1" w:rsidP="00F417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California: </w:t>
      </w:r>
      <w:r w:rsidRPr="00F417C1">
        <w:rPr>
          <w:rFonts w:ascii="Times New Roman" w:eastAsia="Times New Roman" w:hAnsi="Times New Roman" w:cs="Times New Roman"/>
          <w:b/>
          <w:bCs/>
          <w:sz w:val="24"/>
          <w:szCs w:val="24"/>
          <w:lang w:eastAsia="en-IN"/>
        </w:rPr>
        <w:t>2,399</w:t>
      </w:r>
    </w:p>
    <w:p w:rsidR="00F417C1" w:rsidRPr="00F417C1" w:rsidRDefault="00F417C1" w:rsidP="00F417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Nevada: </w:t>
      </w:r>
      <w:r w:rsidRPr="00F417C1">
        <w:rPr>
          <w:rFonts w:ascii="Times New Roman" w:eastAsia="Times New Roman" w:hAnsi="Times New Roman" w:cs="Times New Roman"/>
          <w:b/>
          <w:bCs/>
          <w:sz w:val="24"/>
          <w:szCs w:val="24"/>
          <w:lang w:eastAsia="en-IN"/>
        </w:rPr>
        <w:t>527</w:t>
      </w:r>
    </w:p>
    <w:p w:rsidR="00F417C1" w:rsidRPr="00F417C1" w:rsidRDefault="00F417C1" w:rsidP="00F417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Colorado: </w:t>
      </w:r>
      <w:r w:rsidRPr="00F417C1">
        <w:rPr>
          <w:rFonts w:ascii="Times New Roman" w:eastAsia="Times New Roman" w:hAnsi="Times New Roman" w:cs="Times New Roman"/>
          <w:b/>
          <w:bCs/>
          <w:sz w:val="24"/>
          <w:szCs w:val="24"/>
          <w:lang w:eastAsia="en-IN"/>
        </w:rPr>
        <w:t>431</w:t>
      </w:r>
    </w:p>
    <w:p w:rsidR="00F417C1" w:rsidRPr="00F417C1" w:rsidRDefault="00F417C1" w:rsidP="00F417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Arizona: </w:t>
      </w:r>
      <w:r w:rsidRPr="00F417C1">
        <w:rPr>
          <w:rFonts w:ascii="Times New Roman" w:eastAsia="Times New Roman" w:hAnsi="Times New Roman" w:cs="Times New Roman"/>
          <w:b/>
          <w:bCs/>
          <w:sz w:val="24"/>
          <w:szCs w:val="24"/>
          <w:lang w:eastAsia="en-IN"/>
        </w:rPr>
        <w:t>384</w:t>
      </w:r>
    </w:p>
    <w:p w:rsidR="00F417C1" w:rsidRPr="00F417C1" w:rsidRDefault="00F417C1" w:rsidP="00F417C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Oregon: </w:t>
      </w:r>
      <w:r w:rsidRPr="00F417C1">
        <w:rPr>
          <w:rFonts w:ascii="Times New Roman" w:eastAsia="Times New Roman" w:hAnsi="Times New Roman" w:cs="Times New Roman"/>
          <w:b/>
          <w:bCs/>
          <w:sz w:val="24"/>
          <w:szCs w:val="24"/>
          <w:lang w:eastAsia="en-IN"/>
        </w:rPr>
        <w:t>358</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strong concentration in some regions suggests that geographic segmentation can be useful for understanding the real estate customer base.</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7.5 Acquisition Purpose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dataset classifies property acquisition into:</w:t>
      </w:r>
    </w:p>
    <w:p w:rsidR="00F417C1" w:rsidRPr="00F417C1" w:rsidRDefault="00F417C1" w:rsidP="00F417C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Home</w:t>
      </w:r>
    </w:p>
    <w:p w:rsidR="00F417C1" w:rsidRPr="00F417C1" w:rsidRDefault="00F417C1" w:rsidP="00F417C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current record-level distribution is:</w:t>
      </w:r>
    </w:p>
    <w:p w:rsidR="00F417C1" w:rsidRPr="00F417C1" w:rsidRDefault="00F417C1" w:rsidP="00F417C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Home: </w:t>
      </w:r>
      <w:r w:rsidRPr="00F417C1">
        <w:rPr>
          <w:rFonts w:ascii="Times New Roman" w:eastAsia="Times New Roman" w:hAnsi="Times New Roman" w:cs="Times New Roman"/>
          <w:b/>
          <w:bCs/>
          <w:sz w:val="24"/>
          <w:szCs w:val="24"/>
          <w:lang w:eastAsia="en-IN"/>
        </w:rPr>
        <w:t>5,058</w:t>
      </w:r>
    </w:p>
    <w:p w:rsidR="00F417C1" w:rsidRPr="00F417C1" w:rsidRDefault="00F417C1" w:rsidP="00F417C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Investment: </w:t>
      </w:r>
      <w:r w:rsidRPr="00F417C1">
        <w:rPr>
          <w:rFonts w:ascii="Times New Roman" w:eastAsia="Times New Roman" w:hAnsi="Times New Roman" w:cs="Times New Roman"/>
          <w:b/>
          <w:bCs/>
          <w:sz w:val="24"/>
          <w:szCs w:val="24"/>
          <w:lang w:eastAsia="en-IN"/>
        </w:rPr>
        <w:t>2,247</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Therefore, personal/home purchases represent the larger share of property records, while investment purchases represent a substantial secondary group.</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This distinction is important for developing targeted recommendations because investment-oriented customers may have different property-selection criteria from home buyers.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7.6 Loan Application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Loan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is divided into buyers who applied for a loan and those who did not.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Current record-level distribution:</w:t>
      </w:r>
    </w:p>
    <w:p w:rsidR="00F417C1" w:rsidRPr="00F417C1" w:rsidRDefault="00F417C1" w:rsidP="00F417C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No loan: </w:t>
      </w:r>
      <w:r w:rsidRPr="00F417C1">
        <w:rPr>
          <w:rFonts w:ascii="Times New Roman" w:eastAsia="Times New Roman" w:hAnsi="Times New Roman" w:cs="Times New Roman"/>
          <w:b/>
          <w:bCs/>
          <w:sz w:val="24"/>
          <w:szCs w:val="24"/>
          <w:lang w:eastAsia="en-IN"/>
        </w:rPr>
        <w:t>4,621</w:t>
      </w:r>
    </w:p>
    <w:p w:rsidR="00F417C1" w:rsidRPr="00F417C1" w:rsidRDefault="00F417C1" w:rsidP="00F417C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Loan applied: </w:t>
      </w:r>
      <w:r w:rsidRPr="00F417C1">
        <w:rPr>
          <w:rFonts w:ascii="Times New Roman" w:eastAsia="Times New Roman" w:hAnsi="Times New Roman" w:cs="Times New Roman"/>
          <w:b/>
          <w:bCs/>
          <w:sz w:val="24"/>
          <w:szCs w:val="24"/>
          <w:lang w:eastAsia="en-IN"/>
        </w:rPr>
        <w:t>2,684</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This indicates that financing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is an important dimension for buyer profiling.</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7.7 Referral Channel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Customers entered the dataset through three major referral channels:</w:t>
      </w:r>
    </w:p>
    <w:p w:rsidR="00F417C1" w:rsidRPr="00F417C1" w:rsidRDefault="00F417C1" w:rsidP="00F417C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Website: </w:t>
      </w:r>
      <w:r w:rsidRPr="00F417C1">
        <w:rPr>
          <w:rFonts w:ascii="Times New Roman" w:eastAsia="Times New Roman" w:hAnsi="Times New Roman" w:cs="Times New Roman"/>
          <w:b/>
          <w:bCs/>
          <w:sz w:val="24"/>
          <w:szCs w:val="24"/>
          <w:lang w:eastAsia="en-IN"/>
        </w:rPr>
        <w:t>4,063</w:t>
      </w:r>
    </w:p>
    <w:p w:rsidR="00F417C1" w:rsidRPr="00F417C1" w:rsidRDefault="00F417C1" w:rsidP="00F417C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Agency: </w:t>
      </w:r>
      <w:r w:rsidRPr="00F417C1">
        <w:rPr>
          <w:rFonts w:ascii="Times New Roman" w:eastAsia="Times New Roman" w:hAnsi="Times New Roman" w:cs="Times New Roman"/>
          <w:b/>
          <w:bCs/>
          <w:sz w:val="24"/>
          <w:szCs w:val="24"/>
          <w:lang w:eastAsia="en-IN"/>
        </w:rPr>
        <w:t>2,545</w:t>
      </w:r>
    </w:p>
    <w:p w:rsidR="00F417C1" w:rsidRPr="00F417C1" w:rsidRDefault="00F417C1" w:rsidP="00F417C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Client: </w:t>
      </w:r>
      <w:r w:rsidRPr="00F417C1">
        <w:rPr>
          <w:rFonts w:ascii="Times New Roman" w:eastAsia="Times New Roman" w:hAnsi="Times New Roman" w:cs="Times New Roman"/>
          <w:b/>
          <w:bCs/>
          <w:sz w:val="24"/>
          <w:szCs w:val="24"/>
          <w:lang w:eastAsia="en-IN"/>
        </w:rPr>
        <w:t>697</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website is the largest referral source in the dataset.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This information can help real estate companies evaluate acquisition channels and develop channel-specific marketing strategies.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7.8 Satisfaction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Customer satisfaction is measured on a scale from 1 to 5.</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record-level distribution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915"/>
      </w:tblGrid>
      <w:tr w:rsidR="00F417C1" w:rsidRPr="00F417C1" w:rsidTr="00F417C1">
        <w:trPr>
          <w:tblHeader/>
          <w:tblCellSpacing w:w="15" w:type="dxa"/>
        </w:trPr>
        <w:tc>
          <w:tcPr>
            <w:tcW w:w="0" w:type="auto"/>
            <w:vAlign w:val="center"/>
            <w:hideMark/>
          </w:tcPr>
          <w:p w:rsidR="00F417C1" w:rsidRPr="00F417C1" w:rsidRDefault="00F417C1" w:rsidP="00F417C1">
            <w:pPr>
              <w:spacing w:after="0" w:line="240" w:lineRule="auto"/>
              <w:jc w:val="center"/>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Satisfaction Score</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Records</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1</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1,411</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2</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1,380</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3</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1,465</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4</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1,518</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5</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1,531</w:t>
            </w:r>
          </w:p>
        </w:tc>
      </w:tr>
    </w:tbl>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The distribution shows representation across all five satisfaction levels, with higher scores being somewhat more frequent than lower scores.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7.9 Property Price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property sale price ranges approximately from:</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$97,402.80 to $736,652.27</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average sale price is approximately: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$345,072</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median sale price is approximately: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$330,997</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variation in property prices provides an important dimension for identifying differences between buyers purchasing lower-priced and higher-priced properties.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7.10 Property Size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average floor area is approximately: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1,141 square feet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observed range is approximately: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411 to 1,957 square feet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size can therefore be considered as an additional dimension for buyer and investment profiling.</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8. Feature Engineering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For clustering, the following variables are considered:</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Categorical Features</w:t>
      </w:r>
    </w:p>
    <w:p w:rsidR="00F417C1" w:rsidRPr="00F417C1" w:rsidRDefault="00F417C1" w:rsidP="00F417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Gender</w:t>
      </w:r>
    </w:p>
    <w:p w:rsidR="00F417C1" w:rsidRPr="00F417C1" w:rsidRDefault="00F417C1" w:rsidP="00F417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w:t>
      </w:r>
    </w:p>
    <w:p w:rsidR="00F417C1" w:rsidRPr="00F417C1" w:rsidRDefault="00F417C1" w:rsidP="00F417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Region</w:t>
      </w:r>
    </w:p>
    <w:p w:rsidR="00F417C1" w:rsidRPr="00F417C1" w:rsidRDefault="00F417C1" w:rsidP="00F417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Client Type</w:t>
      </w:r>
    </w:p>
    <w:p w:rsidR="00F417C1" w:rsidRPr="00F417C1" w:rsidRDefault="00F417C1" w:rsidP="00F417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Acquisition Purpose</w:t>
      </w:r>
    </w:p>
    <w:p w:rsidR="00F417C1" w:rsidRPr="00F417C1" w:rsidRDefault="00F417C1" w:rsidP="00F417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Loan Applied</w:t>
      </w:r>
    </w:p>
    <w:p w:rsidR="00F417C1" w:rsidRPr="00F417C1" w:rsidRDefault="00F417C1" w:rsidP="00F417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Referral Channel</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Numerical Features</w:t>
      </w:r>
    </w:p>
    <w:p w:rsidR="00F417C1" w:rsidRPr="00F417C1" w:rsidRDefault="00F417C1" w:rsidP="00F417C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Satisfaction Score</w:t>
      </w:r>
    </w:p>
    <w:p w:rsidR="00F417C1" w:rsidRPr="00F417C1" w:rsidRDefault="00F417C1" w:rsidP="00F417C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Sale Price</w:t>
      </w:r>
    </w:p>
    <w:p w:rsidR="00F417C1" w:rsidRPr="00F417C1" w:rsidRDefault="00F417C1" w:rsidP="00F417C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Floor Area</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client reference is retained for identification and post-clustering lookup but should not be used as a predictive clustering feature because it is an identifier rather than a </w:t>
      </w:r>
      <w:proofErr w:type="spellStart"/>
      <w:r w:rsidRPr="00F417C1">
        <w:rPr>
          <w:rFonts w:ascii="Times New Roman" w:eastAsia="Times New Roman" w:hAnsi="Times New Roman" w:cs="Times New Roman"/>
          <w:sz w:val="24"/>
          <w:szCs w:val="24"/>
          <w:lang w:eastAsia="en-IN"/>
        </w:rPr>
        <w:t>behavioral</w:t>
      </w:r>
      <w:proofErr w:type="spellEnd"/>
      <w:r w:rsidRPr="00F417C1">
        <w:rPr>
          <w:rFonts w:ascii="Times New Roman" w:eastAsia="Times New Roman" w:hAnsi="Times New Roman" w:cs="Times New Roman"/>
          <w:sz w:val="24"/>
          <w:szCs w:val="24"/>
          <w:lang w:eastAsia="en-IN"/>
        </w:rPr>
        <w:t xml:space="preserve"> characteristic.</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9. Machine Learning Methodology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study uses unsupervised machine learning because the dataset does not contain predefined buyer segment labels.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methodology consists of:</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Data Cleaning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Feature Selection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Categorical Encoding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Numerical Scaling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K-Means Clustering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Cluster Evaluation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lastRenderedPageBreak/>
        <w:t>Cluster Interpretation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Business Recommendations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10. K-Means Clustering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K-Means clustering is used as the primary segmentation algorithm.</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objective of K-Means is to divide observations into groups where observations within the same group are more similar to each other than to observations in other groups.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algorithm works by:</w:t>
      </w:r>
    </w:p>
    <w:p w:rsidR="00F417C1" w:rsidRPr="00F417C1" w:rsidRDefault="00F417C1" w:rsidP="00F417C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Selecting the number of clusters, K.</w:t>
      </w:r>
    </w:p>
    <w:p w:rsidR="00F417C1" w:rsidRPr="00F417C1" w:rsidRDefault="00F417C1" w:rsidP="00F417C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Initializing cluster centroids.</w:t>
      </w:r>
    </w:p>
    <w:p w:rsidR="00F417C1" w:rsidRPr="00F417C1" w:rsidRDefault="00F417C1" w:rsidP="00F417C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Assigning observations to the nearest centroid.</w:t>
      </w:r>
    </w:p>
    <w:p w:rsidR="00F417C1" w:rsidRPr="00F417C1" w:rsidRDefault="00F417C1" w:rsidP="00F417C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Recalculating cluster centroids.</w:t>
      </w:r>
    </w:p>
    <w:p w:rsidR="00F417C1" w:rsidRPr="00F417C1" w:rsidRDefault="00F417C1" w:rsidP="00F417C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Repeating the process until the clusters stabilize.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K-Means is selected because it is computationally efficient and relatively easy to interpret for customer segmentation.</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11. Selection of Optimal Number of Clusters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Different values of K are evaluated to determine the most appropriate segmentation.</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11.1 Elbow Method</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Elbow Method examines the Within-Cluster Sum of Squares (WCSS).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As the number of clusters increases, WCSS generally decreases. The point where the reduction begins to slow down represents a potential optimal value of K.</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11.2 Silhouette Score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Silhouette Score evaluates how well observations fit within their assigned clusters.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 higher score indicates better-defined clusters.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Both the Elbow Method and Silhouette Score are used together rather than relying on only one evaluation measure.</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12. Cluster Results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final clustering result should be inserted here from the completed Python/</w:t>
      </w:r>
      <w:proofErr w:type="spellStart"/>
      <w:r w:rsidRPr="00F417C1">
        <w:rPr>
          <w:rFonts w:ascii="Times New Roman" w:eastAsia="Times New Roman" w:hAnsi="Times New Roman" w:cs="Times New Roman"/>
          <w:sz w:val="24"/>
          <w:szCs w:val="24"/>
          <w:lang w:eastAsia="en-IN"/>
        </w:rPr>
        <w:t>Colab</w:t>
      </w:r>
      <w:proofErr w:type="spellEnd"/>
      <w:r w:rsidRPr="00F417C1">
        <w:rPr>
          <w:rFonts w:ascii="Times New Roman" w:eastAsia="Times New Roman" w:hAnsi="Times New Roman" w:cs="Times New Roman"/>
          <w:sz w:val="24"/>
          <w:szCs w:val="24"/>
          <w:lang w:eastAsia="en-IN"/>
        </w:rPr>
        <w:t xml:space="preserve"> analysis.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Final Number of Clusters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Optimal K = [INSERT YOUR FINAL K]</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Silhouette Score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Silhouette Score = [INSERT FINAL SCORE]</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Cluster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860"/>
        <w:gridCol w:w="1193"/>
        <w:gridCol w:w="1542"/>
      </w:tblGrid>
      <w:tr w:rsidR="00F417C1" w:rsidRPr="00F417C1" w:rsidTr="00F417C1">
        <w:trPr>
          <w:tblHeader/>
          <w:tblCellSpacing w:w="15" w:type="dxa"/>
        </w:trPr>
        <w:tc>
          <w:tcPr>
            <w:tcW w:w="0" w:type="auto"/>
            <w:vAlign w:val="center"/>
            <w:hideMark/>
          </w:tcPr>
          <w:p w:rsidR="00F417C1" w:rsidRPr="00F417C1" w:rsidRDefault="00F417C1" w:rsidP="00F417C1">
            <w:pPr>
              <w:spacing w:after="0" w:line="240" w:lineRule="auto"/>
              <w:jc w:val="center"/>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Cluster</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Number of Buyers/Records</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Percentage</w:t>
            </w:r>
          </w:p>
        </w:tc>
        <w:tc>
          <w:tcPr>
            <w:tcW w:w="0" w:type="auto"/>
            <w:vAlign w:val="center"/>
            <w:hideMark/>
          </w:tcPr>
          <w:p w:rsidR="00F417C1" w:rsidRPr="00F417C1" w:rsidRDefault="00F417C1" w:rsidP="00F417C1">
            <w:pPr>
              <w:spacing w:after="0" w:line="240" w:lineRule="auto"/>
              <w:jc w:val="center"/>
              <w:rPr>
                <w:rFonts w:ascii="Times New Roman" w:eastAsia="Times New Roman" w:hAnsi="Times New Roman" w:cs="Times New Roman"/>
                <w:b/>
                <w:bCs/>
                <w:sz w:val="24"/>
                <w:szCs w:val="24"/>
                <w:lang w:eastAsia="en-IN"/>
              </w:rPr>
            </w:pPr>
            <w:r w:rsidRPr="00F417C1">
              <w:rPr>
                <w:rFonts w:ascii="Times New Roman" w:eastAsia="Times New Roman" w:hAnsi="Times New Roman" w:cs="Times New Roman"/>
                <w:b/>
                <w:bCs/>
                <w:sz w:val="24"/>
                <w:szCs w:val="24"/>
                <w:lang w:eastAsia="en-IN"/>
              </w:rPr>
              <w:t>Interpretation</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 0</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 1</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 2</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r>
      <w:tr w:rsidR="00F417C1" w:rsidRPr="00F417C1" w:rsidTr="00F417C1">
        <w:trPr>
          <w:tblCellSpacing w:w="15" w:type="dxa"/>
        </w:trPr>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 3</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jc w:val="right"/>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c>
          <w:tcPr>
            <w:tcW w:w="0" w:type="auto"/>
            <w:vAlign w:val="center"/>
            <w:hideMark/>
          </w:tcPr>
          <w:p w:rsidR="00F417C1" w:rsidRPr="00F417C1" w:rsidRDefault="00F417C1" w:rsidP="00F417C1">
            <w:pPr>
              <w:spacing w:after="0"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[INSERT]</w:t>
            </w:r>
          </w:p>
        </w:tc>
      </w:tr>
    </w:tbl>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i/>
          <w:iCs/>
          <w:sz w:val="24"/>
          <w:szCs w:val="24"/>
          <w:lang w:eastAsia="en-IN"/>
        </w:rPr>
        <w:t>Add/remove rows according to the final K selected.</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13. Cluster Interpretation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purpose of clustering is not only to create mathematical groups but also to convert those groups into meaningful buyer profiles.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Each cluster should be </w:t>
      </w:r>
      <w:proofErr w:type="spellStart"/>
      <w:r w:rsidRPr="00F417C1">
        <w:rPr>
          <w:rFonts w:ascii="Times New Roman" w:eastAsia="Times New Roman" w:hAnsi="Times New Roman" w:cs="Times New Roman"/>
          <w:sz w:val="24"/>
          <w:szCs w:val="24"/>
          <w:lang w:eastAsia="en-IN"/>
        </w:rPr>
        <w:t>analyzed</w:t>
      </w:r>
      <w:proofErr w:type="spellEnd"/>
      <w:r w:rsidRPr="00F417C1">
        <w:rPr>
          <w:rFonts w:ascii="Times New Roman" w:eastAsia="Times New Roman" w:hAnsi="Times New Roman" w:cs="Times New Roman"/>
          <w:sz w:val="24"/>
          <w:szCs w:val="24"/>
          <w:lang w:eastAsia="en-IN"/>
        </w:rPr>
        <w:t xml:space="preserve"> using:</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Client type</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Acquisition purpose</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Loan </w:t>
      </w:r>
      <w:proofErr w:type="spellStart"/>
      <w:r w:rsidRPr="00F417C1">
        <w:rPr>
          <w:rFonts w:ascii="Times New Roman" w:eastAsia="Times New Roman" w:hAnsi="Times New Roman" w:cs="Times New Roman"/>
          <w:sz w:val="24"/>
          <w:szCs w:val="24"/>
          <w:lang w:eastAsia="en-IN"/>
        </w:rPr>
        <w:t>behavior</w:t>
      </w:r>
      <w:proofErr w:type="spellEnd"/>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Region</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Gender</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Satisfaction</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price</w:t>
      </w:r>
    </w:p>
    <w:p w:rsidR="00F417C1" w:rsidRPr="00F417C1" w:rsidRDefault="00F417C1" w:rsidP="00F417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size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For example, a cluster dominated by investment purchases, higher property prices, and low loan dependence may represent an investment-oriented customer segment.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 cluster with higher loan usage and predominantly home purchases may represent financing-dependent home buyers.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 cluster with a high proportion of company buyers may represent corporate property purchasers.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final segment names must be based on the actual characteristics obtained from the final clustering output.</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14. Recommended Buyer Segment Framework</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Based on the PRD, four conceptual buyer segments are suggested for interpretation:</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14.1 Global Investors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Potential characteristics:</w:t>
      </w:r>
    </w:p>
    <w:p w:rsidR="00F417C1" w:rsidRPr="00F417C1" w:rsidRDefault="00F417C1" w:rsidP="00F417C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Investment-oriented purchases</w:t>
      </w:r>
    </w:p>
    <w:p w:rsidR="00F417C1" w:rsidRPr="00F417C1" w:rsidRDefault="00F417C1" w:rsidP="00F417C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International/geographically diverse buyers</w:t>
      </w:r>
    </w:p>
    <w:p w:rsidR="00F417C1" w:rsidRPr="00F417C1" w:rsidRDefault="00F417C1" w:rsidP="00F417C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Larger property investments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Business strategy:</w:t>
      </w:r>
      <w:r w:rsidRPr="00F417C1">
        <w:rPr>
          <w:rFonts w:ascii="Times New Roman" w:eastAsia="Times New Roman" w:hAnsi="Times New Roman" w:cs="Times New Roman"/>
          <w:sz w:val="24"/>
          <w:szCs w:val="24"/>
          <w:lang w:eastAsia="en-IN"/>
        </w:rPr>
        <w:t xml:space="preserve"> Provide investment-focused recommendations and market information.</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14.2 First-Time Buyers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Potential characteristics:</w:t>
      </w:r>
    </w:p>
    <w:p w:rsidR="00F417C1" w:rsidRPr="00F417C1" w:rsidRDefault="00F417C1" w:rsidP="00F417C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Greater dependence on loans</w:t>
      </w:r>
    </w:p>
    <w:p w:rsidR="00F417C1" w:rsidRPr="00F417C1" w:rsidRDefault="00F417C1" w:rsidP="00F417C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Home/personal-use purchases</w:t>
      </w:r>
    </w:p>
    <w:p w:rsidR="00F417C1" w:rsidRPr="00F417C1" w:rsidRDefault="00F417C1" w:rsidP="00F417C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Potentially smaller property purchases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Business strategy:</w:t>
      </w:r>
      <w:r w:rsidRPr="00F417C1">
        <w:rPr>
          <w:rFonts w:ascii="Times New Roman" w:eastAsia="Times New Roman" w:hAnsi="Times New Roman" w:cs="Times New Roman"/>
          <w:sz w:val="24"/>
          <w:szCs w:val="24"/>
          <w:lang w:eastAsia="en-IN"/>
        </w:rPr>
        <w:t xml:space="preserve"> Provide affordable property options, financing information, and simplified buying guidance.</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14.3 Corporate Buyers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Potential characteristics:</w:t>
      </w:r>
    </w:p>
    <w:p w:rsidR="00F417C1" w:rsidRPr="00F417C1" w:rsidRDefault="00F417C1" w:rsidP="00F417C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Company client type</w:t>
      </w:r>
    </w:p>
    <w:p w:rsidR="00F417C1" w:rsidRPr="00F417C1" w:rsidRDefault="00F417C1" w:rsidP="00F417C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Multiple property purchases</w:t>
      </w:r>
    </w:p>
    <w:p w:rsidR="00F417C1" w:rsidRPr="00F417C1" w:rsidRDefault="00F417C1" w:rsidP="00F417C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Investment-related activity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lastRenderedPageBreak/>
        <w:t>Business strategy:</w:t>
      </w:r>
      <w:r w:rsidRPr="00F417C1">
        <w:rPr>
          <w:rFonts w:ascii="Times New Roman" w:eastAsia="Times New Roman" w:hAnsi="Times New Roman" w:cs="Times New Roman"/>
          <w:sz w:val="24"/>
          <w:szCs w:val="24"/>
          <w:lang w:eastAsia="en-IN"/>
        </w:rPr>
        <w:t xml:space="preserve"> Provide portfolio-level recommendations and corporate investment solutions.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14.4 Luxury Investors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Potential characteristics:</w:t>
      </w:r>
    </w:p>
    <w:p w:rsidR="00F417C1" w:rsidRPr="00F417C1" w:rsidRDefault="00F417C1" w:rsidP="00F417C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Higher-value properties</w:t>
      </w:r>
    </w:p>
    <w:p w:rsidR="00F417C1" w:rsidRPr="00F417C1" w:rsidRDefault="00F417C1" w:rsidP="00F417C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Larger property sizes</w:t>
      </w:r>
    </w:p>
    <w:p w:rsidR="00F417C1" w:rsidRPr="00F417C1" w:rsidRDefault="00F417C1" w:rsidP="00F417C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Strong satisfaction</w:t>
      </w:r>
    </w:p>
    <w:p w:rsidR="00F417C1" w:rsidRPr="00F417C1" w:rsidRDefault="00F417C1" w:rsidP="00F417C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Investment-oriented </w:t>
      </w:r>
      <w:proofErr w:type="spellStart"/>
      <w:r w:rsidRPr="00F417C1">
        <w:rPr>
          <w:rFonts w:ascii="Times New Roman" w:eastAsia="Times New Roman" w:hAnsi="Times New Roman" w:cs="Times New Roman"/>
          <w:sz w:val="24"/>
          <w:szCs w:val="24"/>
          <w:lang w:eastAsia="en-IN"/>
        </w:rPr>
        <w:t>behavior</w:t>
      </w:r>
      <w:proofErr w:type="spellEnd"/>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Business strategy:</w:t>
      </w:r>
      <w:r w:rsidRPr="00F417C1">
        <w:rPr>
          <w:rFonts w:ascii="Times New Roman" w:eastAsia="Times New Roman" w:hAnsi="Times New Roman" w:cs="Times New Roman"/>
          <w:sz w:val="24"/>
          <w:szCs w:val="24"/>
          <w:lang w:eastAsia="en-IN"/>
        </w:rPr>
        <w:t xml:space="preserve"> Provide premium property recommendations and personalized investment services.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These are </w:t>
      </w:r>
      <w:r w:rsidRPr="00F417C1">
        <w:rPr>
          <w:rFonts w:ascii="Times New Roman" w:eastAsia="Times New Roman" w:hAnsi="Times New Roman" w:cs="Times New Roman"/>
          <w:b/>
          <w:bCs/>
          <w:sz w:val="24"/>
          <w:szCs w:val="24"/>
          <w:lang w:eastAsia="en-IN"/>
        </w:rPr>
        <w:t>conceptual segment labels from the PRD</w:t>
      </w:r>
      <w:r w:rsidRPr="00F417C1">
        <w:rPr>
          <w:rFonts w:ascii="Times New Roman" w:eastAsia="Times New Roman" w:hAnsi="Times New Roman" w:cs="Times New Roman"/>
          <w:sz w:val="24"/>
          <w:szCs w:val="24"/>
          <w:lang w:eastAsia="en-IN"/>
        </w:rPr>
        <w:t>. They should only be assigned to the final clusters when the actual cluster statistics support those characteristics.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15. Business Insights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analysis provides several important insights.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Insight 1: Individual buyers dominate the dataset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Individual customers account for the majority of customer records. Therefore, marketing strategies should primarily address individual buyer requirements while maintaining separate strategies for corporate customers.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Insight 2: Investment is a significant purchasing motivation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Although home purchases are more common, investment purchases represent a substantial portion of the dataset. This demonstrates the importance of identifying investment-oriented customers separately.</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Insight 3: Geographic segmentation is important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dataset contains 10 countries and 57 regions. Geographic segmentation can therefore help identify differences in customer concentration and purchasing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 xml:space="preserve">Insight 4: Financing </w:t>
      </w:r>
      <w:proofErr w:type="spellStart"/>
      <w:r w:rsidRPr="00F417C1">
        <w:rPr>
          <w:rFonts w:ascii="Times New Roman" w:eastAsia="Times New Roman" w:hAnsi="Times New Roman" w:cs="Times New Roman"/>
          <w:b/>
          <w:bCs/>
          <w:sz w:val="27"/>
          <w:szCs w:val="27"/>
          <w:lang w:eastAsia="en-IN"/>
        </w:rPr>
        <w:t>behavior</w:t>
      </w:r>
      <w:proofErr w:type="spellEnd"/>
      <w:r w:rsidRPr="00F417C1">
        <w:rPr>
          <w:rFonts w:ascii="Times New Roman" w:eastAsia="Times New Roman" w:hAnsi="Times New Roman" w:cs="Times New Roman"/>
          <w:b/>
          <w:bCs/>
          <w:sz w:val="27"/>
          <w:szCs w:val="27"/>
          <w:lang w:eastAsia="en-IN"/>
        </w:rPr>
        <w:t xml:space="preserve"> can differentiate customers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A considerable number of property records involve loan applications. Financing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should therefore be considered when developing buyer profiles.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Insight 5: Digital acquisition is important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The website is the largest referral channel in the current dataset. This indicates the importance of digital customer acquisition for real estate businesses.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Insight 6: Property price provides an important segmentation dimension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wide range of property prices indicates that customers operate across different property-value levels. Price should therefore be considered when interpreting investment profiles.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Insight 7: Customer satisfaction varies across the dataset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presence of all satisfaction levels from 1 to 5 indicates that customer experience differs across buyers. Satisfaction can therefore provide an additional </w:t>
      </w:r>
      <w:proofErr w:type="spellStart"/>
      <w:r w:rsidRPr="00F417C1">
        <w:rPr>
          <w:rFonts w:ascii="Times New Roman" w:eastAsia="Times New Roman" w:hAnsi="Times New Roman" w:cs="Times New Roman"/>
          <w:sz w:val="24"/>
          <w:szCs w:val="24"/>
          <w:lang w:eastAsia="en-IN"/>
        </w:rPr>
        <w:t>behavioral</w:t>
      </w:r>
      <w:proofErr w:type="spellEnd"/>
      <w:r w:rsidRPr="00F417C1">
        <w:rPr>
          <w:rFonts w:ascii="Times New Roman" w:eastAsia="Times New Roman" w:hAnsi="Times New Roman" w:cs="Times New Roman"/>
          <w:sz w:val="24"/>
          <w:szCs w:val="24"/>
          <w:lang w:eastAsia="en-IN"/>
        </w:rPr>
        <w:t xml:space="preserve"> dimension for segmentation.</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16. Business Recommendations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Based on the analytical framework, the following recommendations are proposed.</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16.1 Personalized Marketing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Real estate companies should avoid using identical marketing strategies for every customer.</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Different cluster-specific campaigns can be developed based on:</w:t>
      </w:r>
    </w:p>
    <w:p w:rsidR="00F417C1" w:rsidRPr="00F417C1" w:rsidRDefault="00F417C1" w:rsidP="00F417C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 purpose</w:t>
      </w:r>
    </w:p>
    <w:p w:rsidR="00F417C1" w:rsidRPr="00F417C1" w:rsidRDefault="00F417C1" w:rsidP="00F417C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Customer type</w:t>
      </w:r>
    </w:p>
    <w:p w:rsidR="00F417C1" w:rsidRPr="00F417C1" w:rsidRDefault="00F417C1" w:rsidP="00F417C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Financing preference</w:t>
      </w:r>
    </w:p>
    <w:p w:rsidR="00F417C1" w:rsidRPr="00F417C1" w:rsidRDefault="00F417C1" w:rsidP="00F417C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Geographic location</w:t>
      </w:r>
    </w:p>
    <w:p w:rsidR="00F417C1" w:rsidRPr="00F417C1" w:rsidRDefault="00F417C1" w:rsidP="00F417C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value</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16.2 Investment-Focused Recommendations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Customers identified as investment-oriented should receive property recommendations emphasizing:</w:t>
      </w:r>
    </w:p>
    <w:p w:rsidR="00F417C1" w:rsidRPr="00F417C1" w:rsidRDefault="00F417C1" w:rsidP="00F417C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 suitability</w:t>
      </w:r>
    </w:p>
    <w:p w:rsidR="00F417C1" w:rsidRPr="00F417C1" w:rsidRDefault="00F417C1" w:rsidP="00F417C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value</w:t>
      </w:r>
    </w:p>
    <w:p w:rsidR="00F417C1" w:rsidRPr="00F417C1" w:rsidRDefault="00F417C1" w:rsidP="00F417C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Location</w:t>
      </w:r>
    </w:p>
    <w:p w:rsidR="00F417C1" w:rsidRPr="00F417C1" w:rsidRDefault="00F417C1" w:rsidP="00F417C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size</w:t>
      </w:r>
    </w:p>
    <w:p w:rsidR="00F417C1" w:rsidRPr="00F417C1" w:rsidRDefault="00F417C1" w:rsidP="00F417C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Portfolio opportunities</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16.3 Financing-Based Targeting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Customers showing loan-dependent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xml:space="preserve"> can be provided with:</w:t>
      </w:r>
    </w:p>
    <w:p w:rsidR="00F417C1" w:rsidRPr="00F417C1" w:rsidRDefault="00F417C1" w:rsidP="00F417C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lastRenderedPageBreak/>
        <w:t>Financing information</w:t>
      </w:r>
    </w:p>
    <w:p w:rsidR="00F417C1" w:rsidRPr="00F417C1" w:rsidRDefault="00F417C1" w:rsidP="00F417C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Suitable property price ranges</w:t>
      </w:r>
    </w:p>
    <w:p w:rsidR="00F417C1" w:rsidRPr="00F417C1" w:rsidRDefault="00F417C1" w:rsidP="00F417C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Loan-related guidance</w:t>
      </w:r>
    </w:p>
    <w:p w:rsidR="00F417C1" w:rsidRPr="00F417C1" w:rsidRDefault="00F417C1" w:rsidP="00F417C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Affordable property recommendations</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16.4 Corporate Customer Strategy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Corporate buyers should be treated separately from individual buyers.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company can provide:</w:t>
      </w:r>
    </w:p>
    <w:p w:rsidR="00F417C1" w:rsidRPr="00F417C1" w:rsidRDefault="00F417C1" w:rsidP="00F417C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Multiple-property recommendations</w:t>
      </w:r>
    </w:p>
    <w:p w:rsidR="00F417C1" w:rsidRPr="00F417C1" w:rsidRDefault="00F417C1" w:rsidP="00F417C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Portfolio-level analysis</w:t>
      </w:r>
    </w:p>
    <w:p w:rsidR="00F417C1" w:rsidRPr="00F417C1" w:rsidRDefault="00F417C1" w:rsidP="00F417C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 opportunities</w:t>
      </w:r>
    </w:p>
    <w:p w:rsidR="00F417C1" w:rsidRPr="00F417C1" w:rsidRDefault="00F417C1" w:rsidP="00F417C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Corporate property solutions</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16.5 Geographic Marketing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geographic distribution of buyers can be used to create region-specific campaigns.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Areas with high buyer concentration can receive stronger marketing attention, while emerging regions can be </w:t>
      </w:r>
      <w:proofErr w:type="spellStart"/>
      <w:r w:rsidRPr="00F417C1">
        <w:rPr>
          <w:rFonts w:ascii="Times New Roman" w:eastAsia="Times New Roman" w:hAnsi="Times New Roman" w:cs="Times New Roman"/>
          <w:sz w:val="24"/>
          <w:szCs w:val="24"/>
          <w:lang w:eastAsia="en-IN"/>
        </w:rPr>
        <w:t>analyzed</w:t>
      </w:r>
      <w:proofErr w:type="spellEnd"/>
      <w:r w:rsidRPr="00F417C1">
        <w:rPr>
          <w:rFonts w:ascii="Times New Roman" w:eastAsia="Times New Roman" w:hAnsi="Times New Roman" w:cs="Times New Roman"/>
          <w:sz w:val="24"/>
          <w:szCs w:val="24"/>
          <w:lang w:eastAsia="en-IN"/>
        </w:rPr>
        <w:t xml:space="preserve"> for growth opportunities.</w: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16.6 Improved Customer Recommendations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Instead of providing generic property recommendations, the platform can recommend properties according to the characteristics of the buyer's cluster.</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This can improve customer relevance and potentially increase conversion opportunities.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17. Dashboard Development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An interactive dashboard can be developed to communicate the results to business users.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dashboard should contain the following modules: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Buyer Segmentation Overview</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Displays:</w:t>
      </w:r>
    </w:p>
    <w:p w:rsidR="00F417C1" w:rsidRPr="00F417C1" w:rsidRDefault="00F417C1" w:rsidP="00F417C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Total buyers</w:t>
      </w:r>
    </w:p>
    <w:p w:rsidR="00F417C1" w:rsidRPr="00F417C1" w:rsidRDefault="00F417C1" w:rsidP="00F417C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 distribution</w:t>
      </w:r>
    </w:p>
    <w:p w:rsidR="00F417C1" w:rsidRPr="00F417C1" w:rsidRDefault="00F417C1" w:rsidP="00F417C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Client type</w:t>
      </w:r>
    </w:p>
    <w:p w:rsidR="00F417C1" w:rsidRPr="00F417C1" w:rsidRDefault="00F417C1" w:rsidP="00F417C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Gender</w:t>
      </w:r>
    </w:p>
    <w:p w:rsidR="00F417C1" w:rsidRPr="00F417C1" w:rsidRDefault="00F417C1" w:rsidP="00F417C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lastRenderedPageBreak/>
        <w:t xml:space="preserve">Investor </w:t>
      </w:r>
      <w:proofErr w:type="spellStart"/>
      <w:r w:rsidRPr="00F417C1">
        <w:rPr>
          <w:rFonts w:ascii="Times New Roman" w:eastAsia="Times New Roman" w:hAnsi="Times New Roman" w:cs="Times New Roman"/>
          <w:b/>
          <w:bCs/>
          <w:sz w:val="27"/>
          <w:szCs w:val="27"/>
          <w:lang w:eastAsia="en-IN"/>
        </w:rPr>
        <w:t>Behavior</w:t>
      </w:r>
      <w:proofErr w:type="spellEnd"/>
      <w:r w:rsidRPr="00F417C1">
        <w:rPr>
          <w:rFonts w:ascii="Times New Roman" w:eastAsia="Times New Roman" w:hAnsi="Times New Roman" w:cs="Times New Roman"/>
          <w:b/>
          <w:bCs/>
          <w:sz w:val="27"/>
          <w:szCs w:val="27"/>
          <w:lang w:eastAsia="en-IN"/>
        </w:rPr>
        <w:t xml:space="preserve"> Dashboard</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Displays:</w:t>
      </w:r>
    </w:p>
    <w:p w:rsidR="00F417C1" w:rsidRPr="00F417C1" w:rsidRDefault="00F417C1" w:rsidP="00F417C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 vs Home purchases</w:t>
      </w:r>
    </w:p>
    <w:p w:rsidR="00F417C1" w:rsidRPr="00F417C1" w:rsidRDefault="00F417C1" w:rsidP="00F417C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Loan </w:t>
      </w:r>
      <w:proofErr w:type="spellStart"/>
      <w:r w:rsidRPr="00F417C1">
        <w:rPr>
          <w:rFonts w:ascii="Times New Roman" w:eastAsia="Times New Roman" w:hAnsi="Times New Roman" w:cs="Times New Roman"/>
          <w:sz w:val="24"/>
          <w:szCs w:val="24"/>
          <w:lang w:eastAsia="en-IN"/>
        </w:rPr>
        <w:t>behavior</w:t>
      </w:r>
      <w:proofErr w:type="spellEnd"/>
    </w:p>
    <w:p w:rsidR="00F417C1" w:rsidRPr="00F417C1" w:rsidRDefault="00F417C1" w:rsidP="00F417C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Satisfaction</w:t>
      </w:r>
    </w:p>
    <w:p w:rsidR="00F417C1" w:rsidRPr="00F417C1" w:rsidRDefault="00F417C1" w:rsidP="00F417C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price</w:t>
      </w:r>
    </w:p>
    <w:p w:rsidR="00F417C1" w:rsidRPr="00F417C1" w:rsidRDefault="00F417C1" w:rsidP="00F417C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size</w:t>
      </w:r>
    </w:p>
    <w:p w:rsidR="00F417C1" w:rsidRPr="00F417C1" w:rsidRDefault="00F417C1" w:rsidP="00F417C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Cluster-wise investment </w:t>
      </w:r>
      <w:proofErr w:type="spellStart"/>
      <w:r w:rsidRPr="00F417C1">
        <w:rPr>
          <w:rFonts w:ascii="Times New Roman" w:eastAsia="Times New Roman" w:hAnsi="Times New Roman" w:cs="Times New Roman"/>
          <w:sz w:val="24"/>
          <w:szCs w:val="24"/>
          <w:lang w:eastAsia="en-IN"/>
        </w:rPr>
        <w:t>behavior</w:t>
      </w:r>
      <w:proofErr w:type="spellEnd"/>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Geographic Buyer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Displays:</w:t>
      </w:r>
    </w:p>
    <w:p w:rsidR="00F417C1" w:rsidRPr="00F417C1" w:rsidRDefault="00F417C1" w:rsidP="00F417C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Country-wise buyer distribution</w:t>
      </w:r>
    </w:p>
    <w:p w:rsidR="00F417C1" w:rsidRPr="00F417C1" w:rsidRDefault="00F417C1" w:rsidP="00F417C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Region-wise buyer distribution</w:t>
      </w:r>
    </w:p>
    <w:p w:rsidR="00F417C1" w:rsidRPr="00F417C1" w:rsidRDefault="00F417C1" w:rsidP="00F417C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 distribution by geography</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Segment Insights Panel</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Displays descriptive statistics for each cluster.</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Users should be able to filter the dashboard using:</w:t>
      </w:r>
    </w:p>
    <w:p w:rsidR="00F417C1" w:rsidRPr="00F417C1" w:rsidRDefault="00F417C1" w:rsidP="00F417C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Country</w:t>
      </w:r>
    </w:p>
    <w:p w:rsidR="00F417C1" w:rsidRPr="00F417C1" w:rsidRDefault="00F417C1" w:rsidP="00F417C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Region</w:t>
      </w:r>
    </w:p>
    <w:p w:rsidR="00F417C1" w:rsidRPr="00F417C1" w:rsidRDefault="00F417C1" w:rsidP="00F417C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Acquisition Purpose</w:t>
      </w:r>
    </w:p>
    <w:p w:rsidR="00F417C1" w:rsidRPr="00F417C1" w:rsidRDefault="00F417C1" w:rsidP="00F417C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Client Type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These dashboard modules directly support the project requirements defined in the PRD.</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18. Limitations of the Study</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study has several limitations.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18.1 Age Information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PRD identifies date of birth as an age indicator, but the current dataset does not contain a usable age variable. Therefore, age-based segmentation could not be reliably performed.</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18.2 Income Information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current dataset does not provide a direct income variable. Therefore, income or high-net-worth status should not be claimed directly from the clustering results.</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lastRenderedPageBreak/>
        <w:t>18.3 Unsupervised Learning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Clustering does not provide predefined correct labels. The interpretation of clusters depends on their statistical characteristics and business context.</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18.4 Dataset Representation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dataset contains multiple property records associated with some clients. Therefore, record-level and distinct-client-level results should be clearly distinguished.</w:t>
      </w:r>
    </w:p>
    <w:p w:rsidR="00F417C1" w:rsidRPr="00F417C1" w:rsidRDefault="00F417C1" w:rsidP="00F417C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7C1">
        <w:rPr>
          <w:rFonts w:ascii="Times New Roman" w:eastAsia="Times New Roman" w:hAnsi="Times New Roman" w:cs="Times New Roman"/>
          <w:b/>
          <w:bCs/>
          <w:sz w:val="27"/>
          <w:szCs w:val="27"/>
          <w:lang w:eastAsia="en-IN"/>
        </w:rPr>
        <w:t>18.5 External Validation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clusters should ideally be validated using additional real-world business information or future customer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19. Future Scope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proposed system can be further improved by incorporating additional variables such as:</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Age</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Income</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Investment amount</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Previous property purchases</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Return on investment</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location preferences</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Customer lifetime value</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Historical transactions</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Mortgage amount</w:t>
      </w:r>
    </w:p>
    <w:p w:rsidR="00F417C1" w:rsidRPr="00F417C1" w:rsidRDefault="00F417C1" w:rsidP="00F417C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Property appreciation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Advanced machine-learning techniques can also be explored, including:</w:t>
      </w:r>
    </w:p>
    <w:p w:rsidR="00F417C1" w:rsidRPr="00F417C1" w:rsidRDefault="00F417C1" w:rsidP="00F417C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DBSCAN</w:t>
      </w:r>
    </w:p>
    <w:p w:rsidR="00F417C1" w:rsidRPr="00F417C1" w:rsidRDefault="00F417C1" w:rsidP="00F417C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Gaussian Mixture Models</w:t>
      </w:r>
    </w:p>
    <w:p w:rsidR="00F417C1" w:rsidRPr="00F417C1" w:rsidRDefault="00F417C1" w:rsidP="00F417C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Advanced hierarchical clustering</w:t>
      </w:r>
    </w:p>
    <w:p w:rsidR="00F417C1" w:rsidRPr="00F417C1" w:rsidRDefault="00F417C1" w:rsidP="00F417C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PCA for dimensionality reduction</w:t>
      </w:r>
    </w:p>
    <w:p w:rsidR="00F417C1" w:rsidRPr="00F417C1" w:rsidRDefault="00F417C1" w:rsidP="00F417C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Recommendation systems</w:t>
      </w:r>
    </w:p>
    <w:p w:rsidR="00F417C1" w:rsidRPr="00F417C1" w:rsidRDefault="00F417C1" w:rsidP="00F417C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Predictive investment models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final system could be integrated into a real-time </w:t>
      </w:r>
      <w:proofErr w:type="spellStart"/>
      <w:r w:rsidRPr="00F417C1">
        <w:rPr>
          <w:rFonts w:ascii="Times New Roman" w:eastAsia="Times New Roman" w:hAnsi="Times New Roman" w:cs="Times New Roman"/>
          <w:sz w:val="24"/>
          <w:szCs w:val="24"/>
          <w:lang w:eastAsia="en-IN"/>
        </w:rPr>
        <w:t>Streamlit</w:t>
      </w:r>
      <w:proofErr w:type="spellEnd"/>
      <w:r w:rsidRPr="00F417C1">
        <w:rPr>
          <w:rFonts w:ascii="Times New Roman" w:eastAsia="Times New Roman" w:hAnsi="Times New Roman" w:cs="Times New Roman"/>
          <w:sz w:val="24"/>
          <w:szCs w:val="24"/>
          <w:lang w:eastAsia="en-IN"/>
        </w:rPr>
        <w:t xml:space="preserve"> application where business users can select customer characteristics and receive relevant buyer segment insights and property recommendations.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lastRenderedPageBreak/>
        <w:t>20. Conclusion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This research demonstrates how machine learning can be applied to buyer segmentation and investment profiling in the real estate market.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 analysis begins with data preparation and Exploratory Data Analysis to understand customer demographics, geographic distribution, purchasing purpose, financing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satisfaction, and property characteristics. Categorical variables are encoded and numerical variables are scaled before applying clustering techniques.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K-Means clustering provides a practical approach for discovering groups of customers with similar characteristics. The Elbow Method and Silhouette Score can be used to identify an appropriate number of clusters. The resulting clusters can then be interpreted as meaningful buyer segments based on investment purpose, geography, financing </w:t>
      </w:r>
      <w:proofErr w:type="spellStart"/>
      <w:r w:rsidRPr="00F417C1">
        <w:rPr>
          <w:rFonts w:ascii="Times New Roman" w:eastAsia="Times New Roman" w:hAnsi="Times New Roman" w:cs="Times New Roman"/>
          <w:sz w:val="24"/>
          <w:szCs w:val="24"/>
          <w:lang w:eastAsia="en-IN"/>
        </w:rPr>
        <w:t>behavior</w:t>
      </w:r>
      <w:proofErr w:type="spellEnd"/>
      <w:r w:rsidRPr="00F417C1">
        <w:rPr>
          <w:rFonts w:ascii="Times New Roman" w:eastAsia="Times New Roman" w:hAnsi="Times New Roman" w:cs="Times New Roman"/>
          <w:sz w:val="24"/>
          <w:szCs w:val="24"/>
          <w:lang w:eastAsia="en-IN"/>
        </w:rPr>
        <w:t>, client type, satisfaction, and property characteristics.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 key value of the proposed framework is its ability to move beyond generic customer analysis toward personalized buyer intelligence.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For a real estate platform such as </w:t>
      </w:r>
      <w:proofErr w:type="spellStart"/>
      <w:r w:rsidRPr="00F417C1">
        <w:rPr>
          <w:rFonts w:ascii="Times New Roman" w:eastAsia="Times New Roman" w:hAnsi="Times New Roman" w:cs="Times New Roman"/>
          <w:sz w:val="24"/>
          <w:szCs w:val="24"/>
          <w:lang w:eastAsia="en-IN"/>
        </w:rPr>
        <w:t>Parcl</w:t>
      </w:r>
      <w:proofErr w:type="spellEnd"/>
      <w:r w:rsidRPr="00F417C1">
        <w:rPr>
          <w:rFonts w:ascii="Times New Roman" w:eastAsia="Times New Roman" w:hAnsi="Times New Roman" w:cs="Times New Roman"/>
          <w:sz w:val="24"/>
          <w:szCs w:val="24"/>
          <w:lang w:eastAsia="en-IN"/>
        </w:rPr>
        <w:t>, these insights can support:</w:t>
      </w:r>
    </w:p>
    <w:p w:rsidR="00F417C1" w:rsidRPr="00F417C1" w:rsidRDefault="00F417C1" w:rsidP="00F417C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More efficient marketing</w:t>
      </w:r>
    </w:p>
    <w:p w:rsidR="00F417C1" w:rsidRPr="00F417C1" w:rsidRDefault="00F417C1" w:rsidP="00F417C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Better customer targeting</w:t>
      </w:r>
    </w:p>
    <w:p w:rsidR="00F417C1" w:rsidRPr="00F417C1" w:rsidRDefault="00F417C1" w:rsidP="00F417C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Personalized property recommendations</w:t>
      </w:r>
    </w:p>
    <w:p w:rsidR="00F417C1" w:rsidRPr="00F417C1" w:rsidRDefault="00F417C1" w:rsidP="00F417C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Improved investor targeting</w:t>
      </w:r>
    </w:p>
    <w:p w:rsidR="00F417C1" w:rsidRPr="00F417C1" w:rsidRDefault="00F417C1" w:rsidP="00F417C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Geographic market analysis</w:t>
      </w:r>
    </w:p>
    <w:p w:rsidR="00F417C1" w:rsidRPr="00F417C1" w:rsidRDefault="00F417C1" w:rsidP="00F417C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Data-driven investment decisions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Therefore, machine-learning-based buyer segmentation can serve as an important analytical framework for transforming real estate customer data into actionable market intelligence.</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F417C1" w:rsidRPr="00F417C1" w:rsidRDefault="00F417C1" w:rsidP="00F417C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17C1">
        <w:rPr>
          <w:rFonts w:ascii="Times New Roman" w:eastAsia="Times New Roman" w:hAnsi="Times New Roman" w:cs="Times New Roman"/>
          <w:b/>
          <w:bCs/>
          <w:kern w:val="36"/>
          <w:sz w:val="48"/>
          <w:szCs w:val="48"/>
          <w:lang w:eastAsia="en-IN"/>
        </w:rPr>
        <w:t>21. References</w:t>
      </w:r>
    </w:p>
    <w:p w:rsidR="00F417C1" w:rsidRPr="00F417C1" w:rsidRDefault="00F417C1" w:rsidP="00F417C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Project Requirements Document (PRD), </w:t>
      </w:r>
      <w:r w:rsidRPr="00F417C1">
        <w:rPr>
          <w:rFonts w:ascii="Times New Roman" w:eastAsia="Times New Roman" w:hAnsi="Times New Roman" w:cs="Times New Roman"/>
          <w:i/>
          <w:iCs/>
          <w:sz w:val="24"/>
          <w:szCs w:val="24"/>
          <w:lang w:eastAsia="en-IN"/>
        </w:rPr>
        <w:t>Machine Learning Based Buyer Segmentation and Investment Profiling for Real Estate Market Intelligence</w:t>
      </w:r>
      <w:r w:rsidRPr="00F417C1">
        <w:rPr>
          <w:rFonts w:ascii="Times New Roman" w:eastAsia="Times New Roman" w:hAnsi="Times New Roman" w:cs="Times New Roman"/>
          <w:sz w:val="24"/>
          <w:szCs w:val="24"/>
          <w:lang w:eastAsia="en-IN"/>
        </w:rPr>
        <w:t xml:space="preserve">, Unified Mentor / </w:t>
      </w:r>
      <w:proofErr w:type="spellStart"/>
      <w:r w:rsidRPr="00F417C1">
        <w:rPr>
          <w:rFonts w:ascii="Times New Roman" w:eastAsia="Times New Roman" w:hAnsi="Times New Roman" w:cs="Times New Roman"/>
          <w:sz w:val="24"/>
          <w:szCs w:val="24"/>
          <w:lang w:eastAsia="en-IN"/>
        </w:rPr>
        <w:t>Parcl</w:t>
      </w:r>
      <w:proofErr w:type="spellEnd"/>
      <w:r w:rsidRPr="00F417C1">
        <w:rPr>
          <w:rFonts w:ascii="Times New Roman" w:eastAsia="Times New Roman" w:hAnsi="Times New Roman" w:cs="Times New Roman"/>
          <w:sz w:val="24"/>
          <w:szCs w:val="24"/>
          <w:lang w:eastAsia="en-IN"/>
        </w:rPr>
        <w:t>.</w:t>
      </w:r>
    </w:p>
    <w:p w:rsidR="00F417C1" w:rsidRPr="00F417C1" w:rsidRDefault="00F417C1" w:rsidP="00F417C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Internal Real Estate Customer and Property Dataset used for analysis.</w:t>
      </w:r>
    </w:p>
    <w:p w:rsidR="00F417C1" w:rsidRPr="00F417C1" w:rsidRDefault="00F417C1" w:rsidP="00F417C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417C1">
        <w:rPr>
          <w:rFonts w:ascii="Times New Roman" w:eastAsia="Times New Roman" w:hAnsi="Times New Roman" w:cs="Times New Roman"/>
          <w:sz w:val="24"/>
          <w:szCs w:val="24"/>
          <w:lang w:eastAsia="en-IN"/>
        </w:rPr>
        <w:t>Scikit</w:t>
      </w:r>
      <w:proofErr w:type="spellEnd"/>
      <w:r w:rsidRPr="00F417C1">
        <w:rPr>
          <w:rFonts w:ascii="Times New Roman" w:eastAsia="Times New Roman" w:hAnsi="Times New Roman" w:cs="Times New Roman"/>
          <w:sz w:val="24"/>
          <w:szCs w:val="24"/>
          <w:lang w:eastAsia="en-IN"/>
        </w:rPr>
        <w:t xml:space="preserve">-learn documentation for K-Means clustering, </w:t>
      </w:r>
      <w:proofErr w:type="spellStart"/>
      <w:r w:rsidRPr="00F417C1">
        <w:rPr>
          <w:rFonts w:ascii="Times New Roman" w:eastAsia="Times New Roman" w:hAnsi="Times New Roman" w:cs="Times New Roman"/>
          <w:sz w:val="24"/>
          <w:szCs w:val="24"/>
          <w:lang w:eastAsia="en-IN"/>
        </w:rPr>
        <w:t>preprocessing</w:t>
      </w:r>
      <w:proofErr w:type="spellEnd"/>
      <w:r w:rsidRPr="00F417C1">
        <w:rPr>
          <w:rFonts w:ascii="Times New Roman" w:eastAsia="Times New Roman" w:hAnsi="Times New Roman" w:cs="Times New Roman"/>
          <w:sz w:val="24"/>
          <w:szCs w:val="24"/>
          <w:lang w:eastAsia="en-IN"/>
        </w:rPr>
        <w:t xml:space="preserve">, </w:t>
      </w:r>
      <w:proofErr w:type="spellStart"/>
      <w:r w:rsidRPr="00F417C1">
        <w:rPr>
          <w:rFonts w:ascii="Times New Roman" w:eastAsia="Times New Roman" w:hAnsi="Times New Roman" w:cs="Times New Roman"/>
          <w:sz w:val="24"/>
          <w:szCs w:val="24"/>
          <w:lang w:eastAsia="en-IN"/>
        </w:rPr>
        <w:t>StandardScaler</w:t>
      </w:r>
      <w:proofErr w:type="spellEnd"/>
      <w:r w:rsidRPr="00F417C1">
        <w:rPr>
          <w:rFonts w:ascii="Times New Roman" w:eastAsia="Times New Roman" w:hAnsi="Times New Roman" w:cs="Times New Roman"/>
          <w:sz w:val="24"/>
          <w:szCs w:val="24"/>
          <w:lang w:eastAsia="en-IN"/>
        </w:rPr>
        <w:t>, One-Hot Encoding, and Silhouette Score.</w:t>
      </w:r>
    </w:p>
    <w:p w:rsidR="00F417C1" w:rsidRPr="00F417C1" w:rsidRDefault="00F417C1" w:rsidP="00F417C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General literature on customer segmentation, unsupervised machine learning, and real estate market analytics.</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Appendix A — Proposed Analytical Workflow</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lastRenderedPageBreak/>
        <w:t>Raw Real Estate Dataset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Data Cleaning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Exploratory Data Analysis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Feature Selection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Categorical Encoding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Numerical Scaling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K-Means Clustering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Elbow Method + Silhouette Score</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Optimal Clusters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Cluster Profiling</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Buyer Segment Identification</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Business Recommendations</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b/>
          <w:bCs/>
          <w:sz w:val="24"/>
          <w:szCs w:val="24"/>
          <w:lang w:eastAsia="en-IN"/>
        </w:rPr>
        <w:t>Interactive Dashboard</w:t>
      </w:r>
    </w:p>
    <w:p w:rsidR="00F417C1" w:rsidRPr="00F417C1" w:rsidRDefault="008C0543" w:rsidP="00F417C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6" style="width:0;height:1.5pt" o:hralign="center" o:hrstd="t" o:hr="t" fillcolor="#a0a0a0" stroked="f"/>
        </w:pict>
      </w:r>
    </w:p>
    <w:p w:rsidR="00F417C1" w:rsidRPr="00F417C1" w:rsidRDefault="00F417C1" w:rsidP="00F417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17C1">
        <w:rPr>
          <w:rFonts w:ascii="Times New Roman" w:eastAsia="Times New Roman" w:hAnsi="Times New Roman" w:cs="Times New Roman"/>
          <w:b/>
          <w:bCs/>
          <w:sz w:val="36"/>
          <w:szCs w:val="36"/>
          <w:lang w:eastAsia="en-IN"/>
        </w:rPr>
        <w:t>Appendix B — Final Results to Add</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Before final submission, the following values should be replaced with the actual outputs from the completed Python/</w:t>
      </w:r>
      <w:proofErr w:type="spellStart"/>
      <w:r w:rsidRPr="00F417C1">
        <w:rPr>
          <w:rFonts w:ascii="Times New Roman" w:eastAsia="Times New Roman" w:hAnsi="Times New Roman" w:cs="Times New Roman"/>
          <w:sz w:val="24"/>
          <w:szCs w:val="24"/>
          <w:lang w:eastAsia="en-IN"/>
        </w:rPr>
        <w:t>Colab</w:t>
      </w:r>
      <w:proofErr w:type="spellEnd"/>
      <w:r w:rsidRPr="00F417C1">
        <w:rPr>
          <w:rFonts w:ascii="Times New Roman" w:eastAsia="Times New Roman" w:hAnsi="Times New Roman" w:cs="Times New Roman"/>
          <w:sz w:val="24"/>
          <w:szCs w:val="24"/>
          <w:lang w:eastAsia="en-IN"/>
        </w:rPr>
        <w:t xml:space="preserve"> model:</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Optimal K</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Elbow graph</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Silhouette Score</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buyer count</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percentage</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average sale price</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average floor area</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satisfaction</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investment/home distribution</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Cluster-wise loan </w:t>
      </w:r>
      <w:proofErr w:type="spellStart"/>
      <w:r w:rsidRPr="00F417C1">
        <w:rPr>
          <w:rFonts w:ascii="Times New Roman" w:eastAsia="Times New Roman" w:hAnsi="Times New Roman" w:cs="Times New Roman"/>
          <w:sz w:val="24"/>
          <w:szCs w:val="24"/>
          <w:lang w:eastAsia="en-IN"/>
        </w:rPr>
        <w:t>behavior</w:t>
      </w:r>
      <w:proofErr w:type="spellEnd"/>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client type</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Cluster-wise country/region distribution</w:t>
      </w:r>
    </w:p>
    <w:p w:rsidR="00F417C1" w:rsidRPr="00F417C1" w:rsidRDefault="00F417C1" w:rsidP="00F417C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Final names of Cluster 0, Cluster 1, Cluster 2, etc.</w:t>
      </w:r>
    </w:p>
    <w:p w:rsidR="00F417C1" w:rsidRPr="00F417C1" w:rsidRDefault="00F417C1" w:rsidP="00F417C1">
      <w:pPr>
        <w:spacing w:before="100" w:beforeAutospacing="1" w:after="100" w:afterAutospacing="1" w:line="240" w:lineRule="auto"/>
        <w:rPr>
          <w:rFonts w:ascii="Times New Roman" w:eastAsia="Times New Roman" w:hAnsi="Times New Roman" w:cs="Times New Roman"/>
          <w:sz w:val="24"/>
          <w:szCs w:val="24"/>
          <w:lang w:eastAsia="en-IN"/>
        </w:rPr>
      </w:pPr>
      <w:r w:rsidRPr="00F417C1">
        <w:rPr>
          <w:rFonts w:ascii="Times New Roman" w:eastAsia="Times New Roman" w:hAnsi="Times New Roman" w:cs="Times New Roman"/>
          <w:sz w:val="24"/>
          <w:szCs w:val="24"/>
          <w:lang w:eastAsia="en-IN"/>
        </w:rPr>
        <w:t xml:space="preserve">These values should come from the </w:t>
      </w:r>
      <w:r w:rsidRPr="00F417C1">
        <w:rPr>
          <w:rFonts w:ascii="Times New Roman" w:eastAsia="Times New Roman" w:hAnsi="Times New Roman" w:cs="Times New Roman"/>
          <w:b/>
          <w:bCs/>
          <w:sz w:val="24"/>
          <w:szCs w:val="24"/>
          <w:lang w:eastAsia="en-IN"/>
        </w:rPr>
        <w:t>final ML output and Tableau dashboard</w:t>
      </w:r>
      <w:r w:rsidRPr="00F417C1">
        <w:rPr>
          <w:rFonts w:ascii="Times New Roman" w:eastAsia="Times New Roman" w:hAnsi="Times New Roman" w:cs="Times New Roman"/>
          <w:sz w:val="24"/>
          <w:szCs w:val="24"/>
          <w:lang w:eastAsia="en-IN"/>
        </w:rPr>
        <w:t>, rather than being estimated.</w:t>
      </w:r>
      <w:bookmarkStart w:id="0" w:name="_GoBack"/>
      <w:bookmarkEnd w:id="0"/>
    </w:p>
    <w:sectPr w:rsidR="00F417C1" w:rsidRPr="00F417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E253B"/>
    <w:multiLevelType w:val="multilevel"/>
    <w:tmpl w:val="0162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6B30"/>
    <w:multiLevelType w:val="multilevel"/>
    <w:tmpl w:val="E206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63814"/>
    <w:multiLevelType w:val="multilevel"/>
    <w:tmpl w:val="2F5E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931"/>
    <w:multiLevelType w:val="multilevel"/>
    <w:tmpl w:val="2E1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945A9"/>
    <w:multiLevelType w:val="multilevel"/>
    <w:tmpl w:val="6EDE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F171D"/>
    <w:multiLevelType w:val="multilevel"/>
    <w:tmpl w:val="EF3A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728E1"/>
    <w:multiLevelType w:val="multilevel"/>
    <w:tmpl w:val="F9B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2899"/>
    <w:multiLevelType w:val="multilevel"/>
    <w:tmpl w:val="7CE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178A7"/>
    <w:multiLevelType w:val="multilevel"/>
    <w:tmpl w:val="02F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D0846"/>
    <w:multiLevelType w:val="multilevel"/>
    <w:tmpl w:val="0D2A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062F0"/>
    <w:multiLevelType w:val="multilevel"/>
    <w:tmpl w:val="D66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E5580"/>
    <w:multiLevelType w:val="multilevel"/>
    <w:tmpl w:val="8C8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62223"/>
    <w:multiLevelType w:val="multilevel"/>
    <w:tmpl w:val="951E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F0826"/>
    <w:multiLevelType w:val="multilevel"/>
    <w:tmpl w:val="A69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459E8"/>
    <w:multiLevelType w:val="multilevel"/>
    <w:tmpl w:val="E11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90714"/>
    <w:multiLevelType w:val="multilevel"/>
    <w:tmpl w:val="6ECC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16010"/>
    <w:multiLevelType w:val="multilevel"/>
    <w:tmpl w:val="0B0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B4BDF"/>
    <w:multiLevelType w:val="multilevel"/>
    <w:tmpl w:val="03FAF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6B2892"/>
    <w:multiLevelType w:val="multilevel"/>
    <w:tmpl w:val="26BC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578C0"/>
    <w:multiLevelType w:val="multilevel"/>
    <w:tmpl w:val="744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0615D"/>
    <w:multiLevelType w:val="multilevel"/>
    <w:tmpl w:val="F1586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1C7870"/>
    <w:multiLevelType w:val="multilevel"/>
    <w:tmpl w:val="412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A171A"/>
    <w:multiLevelType w:val="multilevel"/>
    <w:tmpl w:val="0FC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70AD7"/>
    <w:multiLevelType w:val="multilevel"/>
    <w:tmpl w:val="2888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B9488C"/>
    <w:multiLevelType w:val="multilevel"/>
    <w:tmpl w:val="AA1C7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C02802"/>
    <w:multiLevelType w:val="multilevel"/>
    <w:tmpl w:val="0D2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61DC7"/>
    <w:multiLevelType w:val="multilevel"/>
    <w:tmpl w:val="3E5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6211A"/>
    <w:multiLevelType w:val="multilevel"/>
    <w:tmpl w:val="155C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750C0"/>
    <w:multiLevelType w:val="multilevel"/>
    <w:tmpl w:val="46C8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F7BD5"/>
    <w:multiLevelType w:val="multilevel"/>
    <w:tmpl w:val="F0AE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A29E0"/>
    <w:multiLevelType w:val="multilevel"/>
    <w:tmpl w:val="804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03294"/>
    <w:multiLevelType w:val="multilevel"/>
    <w:tmpl w:val="3D5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D18F2"/>
    <w:multiLevelType w:val="multilevel"/>
    <w:tmpl w:val="58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641F3"/>
    <w:multiLevelType w:val="multilevel"/>
    <w:tmpl w:val="9B2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00123"/>
    <w:multiLevelType w:val="multilevel"/>
    <w:tmpl w:val="728A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12"/>
  </w:num>
  <w:num w:numId="4">
    <w:abstractNumId w:val="15"/>
  </w:num>
  <w:num w:numId="5">
    <w:abstractNumId w:val="16"/>
  </w:num>
  <w:num w:numId="6">
    <w:abstractNumId w:val="3"/>
  </w:num>
  <w:num w:numId="7">
    <w:abstractNumId w:val="4"/>
  </w:num>
  <w:num w:numId="8">
    <w:abstractNumId w:val="18"/>
  </w:num>
  <w:num w:numId="9">
    <w:abstractNumId w:val="5"/>
  </w:num>
  <w:num w:numId="10">
    <w:abstractNumId w:val="19"/>
  </w:num>
  <w:num w:numId="11">
    <w:abstractNumId w:val="11"/>
  </w:num>
  <w:num w:numId="12">
    <w:abstractNumId w:val="14"/>
  </w:num>
  <w:num w:numId="13">
    <w:abstractNumId w:val="10"/>
  </w:num>
  <w:num w:numId="14">
    <w:abstractNumId w:val="31"/>
  </w:num>
  <w:num w:numId="15">
    <w:abstractNumId w:val="22"/>
  </w:num>
  <w:num w:numId="16">
    <w:abstractNumId w:val="21"/>
  </w:num>
  <w:num w:numId="17">
    <w:abstractNumId w:val="24"/>
  </w:num>
  <w:num w:numId="18">
    <w:abstractNumId w:val="29"/>
  </w:num>
  <w:num w:numId="19">
    <w:abstractNumId w:val="28"/>
  </w:num>
  <w:num w:numId="20">
    <w:abstractNumId w:val="2"/>
  </w:num>
  <w:num w:numId="21">
    <w:abstractNumId w:val="34"/>
  </w:num>
  <w:num w:numId="22">
    <w:abstractNumId w:val="26"/>
  </w:num>
  <w:num w:numId="23">
    <w:abstractNumId w:val="7"/>
  </w:num>
  <w:num w:numId="24">
    <w:abstractNumId w:val="1"/>
  </w:num>
  <w:num w:numId="25">
    <w:abstractNumId w:val="32"/>
  </w:num>
  <w:num w:numId="26">
    <w:abstractNumId w:val="13"/>
  </w:num>
  <w:num w:numId="27">
    <w:abstractNumId w:val="0"/>
  </w:num>
  <w:num w:numId="28">
    <w:abstractNumId w:val="30"/>
  </w:num>
  <w:num w:numId="29">
    <w:abstractNumId w:val="8"/>
  </w:num>
  <w:num w:numId="30">
    <w:abstractNumId w:val="27"/>
  </w:num>
  <w:num w:numId="31">
    <w:abstractNumId w:val="9"/>
  </w:num>
  <w:num w:numId="32">
    <w:abstractNumId w:val="25"/>
  </w:num>
  <w:num w:numId="33">
    <w:abstractNumId w:val="6"/>
  </w:num>
  <w:num w:numId="34">
    <w:abstractNumId w:val="23"/>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7C1"/>
    <w:rsid w:val="00153727"/>
    <w:rsid w:val="00181270"/>
    <w:rsid w:val="001A2A0A"/>
    <w:rsid w:val="008C0543"/>
    <w:rsid w:val="00A80915"/>
    <w:rsid w:val="00BE53CA"/>
    <w:rsid w:val="00E30754"/>
    <w:rsid w:val="00E77216"/>
    <w:rsid w:val="00EB612F"/>
    <w:rsid w:val="00F41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36F56"/>
  <w15:chartTrackingRefBased/>
  <w15:docId w15:val="{4D421B3D-4456-440D-AD79-827EAA04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417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17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17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7C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17C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17C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417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417C1"/>
    <w:rPr>
      <w:b/>
      <w:bCs/>
    </w:rPr>
  </w:style>
  <w:style w:type="character" w:styleId="Emphasis">
    <w:name w:val="Emphasis"/>
    <w:basedOn w:val="DefaultParagraphFont"/>
    <w:uiPriority w:val="20"/>
    <w:qFormat/>
    <w:rsid w:val="00F417C1"/>
    <w:rPr>
      <w:i/>
      <w:iCs/>
    </w:rPr>
  </w:style>
  <w:style w:type="table" w:styleId="TableGrid">
    <w:name w:val="Table Grid"/>
    <w:basedOn w:val="TableNormal"/>
    <w:uiPriority w:val="59"/>
    <w:rsid w:val="00E77216"/>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774971">
      <w:bodyDiv w:val="1"/>
      <w:marLeft w:val="0"/>
      <w:marRight w:val="0"/>
      <w:marTop w:val="0"/>
      <w:marBottom w:val="0"/>
      <w:divBdr>
        <w:top w:val="none" w:sz="0" w:space="0" w:color="auto"/>
        <w:left w:val="none" w:sz="0" w:space="0" w:color="auto"/>
        <w:bottom w:val="none" w:sz="0" w:space="0" w:color="auto"/>
        <w:right w:val="none" w:sz="0" w:space="0" w:color="auto"/>
      </w:divBdr>
    </w:div>
    <w:div w:id="383987297">
      <w:bodyDiv w:val="1"/>
      <w:marLeft w:val="0"/>
      <w:marRight w:val="0"/>
      <w:marTop w:val="0"/>
      <w:marBottom w:val="0"/>
      <w:divBdr>
        <w:top w:val="none" w:sz="0" w:space="0" w:color="auto"/>
        <w:left w:val="none" w:sz="0" w:space="0" w:color="auto"/>
        <w:bottom w:val="none" w:sz="0" w:space="0" w:color="auto"/>
        <w:right w:val="none" w:sz="0" w:space="0" w:color="auto"/>
      </w:divBdr>
    </w:div>
    <w:div w:id="429934299">
      <w:bodyDiv w:val="1"/>
      <w:marLeft w:val="0"/>
      <w:marRight w:val="0"/>
      <w:marTop w:val="0"/>
      <w:marBottom w:val="0"/>
      <w:divBdr>
        <w:top w:val="none" w:sz="0" w:space="0" w:color="auto"/>
        <w:left w:val="none" w:sz="0" w:space="0" w:color="auto"/>
        <w:bottom w:val="none" w:sz="0" w:space="0" w:color="auto"/>
        <w:right w:val="none" w:sz="0" w:space="0" w:color="auto"/>
      </w:divBdr>
    </w:div>
    <w:div w:id="433089029">
      <w:bodyDiv w:val="1"/>
      <w:marLeft w:val="0"/>
      <w:marRight w:val="0"/>
      <w:marTop w:val="0"/>
      <w:marBottom w:val="0"/>
      <w:divBdr>
        <w:top w:val="none" w:sz="0" w:space="0" w:color="auto"/>
        <w:left w:val="none" w:sz="0" w:space="0" w:color="auto"/>
        <w:bottom w:val="none" w:sz="0" w:space="0" w:color="auto"/>
        <w:right w:val="none" w:sz="0" w:space="0" w:color="auto"/>
      </w:divBdr>
    </w:div>
    <w:div w:id="1522040493">
      <w:bodyDiv w:val="1"/>
      <w:marLeft w:val="0"/>
      <w:marRight w:val="0"/>
      <w:marTop w:val="0"/>
      <w:marBottom w:val="0"/>
      <w:divBdr>
        <w:top w:val="none" w:sz="0" w:space="0" w:color="auto"/>
        <w:left w:val="none" w:sz="0" w:space="0" w:color="auto"/>
        <w:bottom w:val="none" w:sz="0" w:space="0" w:color="auto"/>
        <w:right w:val="none" w:sz="0" w:space="0" w:color="auto"/>
      </w:divBdr>
    </w:div>
    <w:div w:id="1557814714">
      <w:bodyDiv w:val="1"/>
      <w:marLeft w:val="0"/>
      <w:marRight w:val="0"/>
      <w:marTop w:val="0"/>
      <w:marBottom w:val="0"/>
      <w:divBdr>
        <w:top w:val="none" w:sz="0" w:space="0" w:color="auto"/>
        <w:left w:val="none" w:sz="0" w:space="0" w:color="auto"/>
        <w:bottom w:val="none" w:sz="0" w:space="0" w:color="auto"/>
        <w:right w:val="none" w:sz="0" w:space="0" w:color="auto"/>
      </w:divBdr>
    </w:div>
    <w:div w:id="188625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3818</Words>
  <Characters>21765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2026-09-13T06:39:00Z</dcterms:created>
  <dcterms:modified xsi:type="dcterms:W3CDTF">2026-09-13T06:39:00Z</dcterms:modified>
</cp:coreProperties>
</file>