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7206A">
      <w:pPr>
        <w:rPr>
          <w:rFonts w:hint="default" w:ascii="Calibri" w:hAnsi="Calibri" w:eastAsia="SimSun" w:cs="Calibri"/>
          <w:b/>
          <w:bCs/>
          <w:color w:val="0000FF"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color w:val="0000FF"/>
          <w:sz w:val="40"/>
          <w:szCs w:val="40"/>
        </w:rPr>
        <w:t>Cahier des Charges – Plateforme e-Learning</w:t>
      </w:r>
    </w:p>
    <w:p w14:paraId="6CA2BEF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1F4E79" w:themeColor="accent1" w:themeShade="80"/>
        </w:rPr>
      </w:pPr>
      <w:r>
        <w:rPr>
          <w:rStyle w:val="5"/>
          <w:rFonts w:hint="default" w:ascii="Calibri" w:hAnsi="Calibri" w:eastAsia="SimSun" w:cs="Calibri"/>
          <w:b/>
          <w:bCs/>
          <w:color w:val="1F4E79" w:themeColor="accent1" w:themeShade="80"/>
          <w:sz w:val="32"/>
          <w:szCs w:val="32"/>
        </w:rPr>
        <w:t>Projet de stage</w:t>
      </w:r>
      <w:r>
        <w:rPr>
          <w:rFonts w:hint="default" w:ascii="Calibri" w:hAnsi="Calibri" w:eastAsia="SimSun" w:cs="Calibri"/>
          <w:color w:val="1F4E79" w:themeColor="accent1" w:themeShade="80"/>
          <w:sz w:val="32"/>
          <w:szCs w:val="32"/>
        </w:rPr>
        <w:t xml:space="preserve"> – Application Web</w:t>
      </w:r>
      <w:r>
        <w:rPr>
          <w:rFonts w:hint="default" w:ascii="Calibri" w:hAnsi="Calibri" w:eastAsia="SimSun" w:cs="Calibri"/>
          <w:color w:val="1F4E79" w:themeColor="accent1" w:themeShade="80"/>
          <w:sz w:val="32"/>
          <w:szCs w:val="32"/>
          <w:lang w:val="fr-FR"/>
        </w:rPr>
        <w:t xml:space="preserve"> ReactJs / nodeJS </w:t>
      </w:r>
      <w:r>
        <w:rPr>
          <w:rFonts w:hint="default" w:ascii="Calibri" w:hAnsi="Calibri" w:eastAsia="SimSun" w:cs="Calibri"/>
          <w:color w:val="1F4E79" w:themeColor="accent1" w:themeShade="80"/>
          <w:sz w:val="32"/>
          <w:szCs w:val="32"/>
        </w:rPr>
        <w:br w:type="textWrapping"/>
      </w:r>
      <w:r>
        <w:rPr>
          <w:rStyle w:val="5"/>
          <w:rFonts w:hint="default" w:ascii="Calibri" w:hAnsi="Calibri" w:eastAsia="SimSun" w:cs="Calibri"/>
          <w:b/>
          <w:bCs/>
          <w:color w:val="1F4E79" w:themeColor="accent1" w:themeShade="80"/>
          <w:sz w:val="32"/>
          <w:szCs w:val="32"/>
        </w:rPr>
        <w:t>Durée :</w:t>
      </w:r>
      <w:r>
        <w:rPr>
          <w:rFonts w:hint="default" w:ascii="Calibri" w:hAnsi="Calibri" w:eastAsia="SimSun" w:cs="Calibri"/>
          <w:color w:val="1F4E79" w:themeColor="accent1" w:themeShade="80"/>
          <w:sz w:val="32"/>
          <w:szCs w:val="32"/>
        </w:rPr>
        <w:t xml:space="preserve"> 6 semaines</w:t>
      </w:r>
      <w:r>
        <w:rPr>
          <w:rFonts w:hint="default" w:ascii="Calibri" w:hAnsi="Calibri" w:eastAsia="SimSun" w:cs="Calibri"/>
          <w:color w:val="1F4E79" w:themeColor="accent1" w:themeShade="80"/>
          <w:sz w:val="32"/>
          <w:szCs w:val="32"/>
        </w:rPr>
        <w:br w:type="textWrapping"/>
      </w: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br w:type="textWrapping"/>
      </w:r>
      <w:r>
        <w:rPr>
          <w:rFonts w:hint="default" w:ascii="Calibri" w:hAnsi="Calibri" w:cs="Calibri"/>
          <w:color w:val="1F4E79" w:themeColor="accent1" w:themeShade="80"/>
        </w:rPr>
        <w:t>1. Présentation Générale</w:t>
      </w:r>
    </w:p>
    <w:p w14:paraId="6A5998C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Ce projet consiste à développer une </w:t>
      </w:r>
      <w:r>
        <w:rPr>
          <w:rFonts w:hint="default" w:ascii="Calibri" w:hAnsi="Calibri" w:cs="Calibri"/>
          <w:lang w:val="fr-FR"/>
        </w:rPr>
        <w:t>plate-forme</w:t>
      </w:r>
      <w:r>
        <w:rPr>
          <w:rStyle w:val="5"/>
          <w:rFonts w:hint="default" w:ascii="Calibri" w:hAnsi="Calibri" w:cs="Calibri"/>
        </w:rPr>
        <w:t xml:space="preserve"> web e-learning</w:t>
      </w:r>
      <w:r>
        <w:rPr>
          <w:rFonts w:hint="default" w:ascii="Calibri" w:hAnsi="Calibri" w:cs="Calibri"/>
        </w:rPr>
        <w:t xml:space="preserve"> qui permet la gestion des cours, des utilisateurs (étudiants, enseignants, administrateurs), des quiz, et le suivi des performances.</w:t>
      </w:r>
    </w:p>
    <w:p w14:paraId="7C3DFA3C">
      <w:pPr>
        <w:numPr>
          <w:ilvl w:val="0"/>
          <w:numId w:val="1"/>
        </w:numPr>
        <w:rPr>
          <w:rFonts w:hint="default" w:ascii="Calibri" w:hAnsi="Calibri" w:cs="Calibri"/>
          <w:b/>
          <w:bCs/>
          <w:color w:val="1F4E79" w:themeColor="accent1" w:themeShade="80"/>
          <w:sz w:val="36"/>
          <w:szCs w:val="36"/>
          <w:lang w:val="fr-FR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36"/>
          <w:szCs w:val="36"/>
          <w:lang w:val="fr-FR"/>
        </w:rPr>
        <w:t xml:space="preserve">Objectif du projet </w:t>
      </w:r>
    </w:p>
    <w:p w14:paraId="66BE7CFD">
      <w:pPr>
        <w:pStyle w:val="6"/>
        <w:keepNext w:val="0"/>
        <w:keepLines w:val="0"/>
        <w:widowControl/>
        <w:suppressLineNumbers w:val="0"/>
        <w:ind w:firstLine="120" w:firstLineChars="5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Offrir une solution complète d’enseignement à distance.</w:t>
      </w:r>
    </w:p>
    <w:p w14:paraId="6D49B70C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</w:t>
      </w:r>
      <w:r>
        <w:rPr>
          <w:rFonts w:hint="default" w:ascii="Calibri" w:hAnsi="Calibri" w:cs="Calibri"/>
        </w:rPr>
        <w:t>Développer un système d’inscription aux cours, d’évaluation, et de messagerie.</w:t>
      </w:r>
    </w:p>
    <w:p w14:paraId="453A6A6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</w:t>
      </w:r>
      <w:r>
        <w:rPr>
          <w:rFonts w:hint="default" w:ascii="Calibri" w:hAnsi="Calibri" w:cs="Calibri"/>
        </w:rPr>
        <w:t>Proposer une interface intuitive et responsive.</w:t>
      </w:r>
    </w:p>
    <w:p w14:paraId="30FF483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</w:t>
      </w:r>
      <w:r>
        <w:rPr>
          <w:rFonts w:hint="default" w:ascii="Calibri" w:hAnsi="Calibri" w:cs="Calibri"/>
        </w:rPr>
        <w:t>Mettre en œuvre une architecture sécurisée et évolutive (</w:t>
      </w:r>
      <w:r>
        <w:rPr>
          <w:rFonts w:hint="default" w:ascii="Calibri" w:hAnsi="Calibri" w:cs="Calibri"/>
          <w:lang w:val="fr-FR"/>
        </w:rPr>
        <w:t xml:space="preserve">Réact + nodeJS </w:t>
      </w:r>
      <w:r>
        <w:rPr>
          <w:rFonts w:hint="default" w:ascii="Calibri" w:hAnsi="Calibri" w:cs="Calibri"/>
        </w:rPr>
        <w:t>).</w:t>
      </w:r>
    </w:p>
    <w:p w14:paraId="16B95D4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b/>
          <w:bCs/>
          <w:color w:val="1F4E79" w:themeColor="accent1" w:themeShade="80"/>
          <w:sz w:val="36"/>
          <w:szCs w:val="36"/>
          <w:lang w:val="fr-FR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36"/>
          <w:szCs w:val="36"/>
          <w:lang w:val="fr-FR"/>
        </w:rPr>
        <w:t xml:space="preserve">Étude de l’existant </w:t>
      </w:r>
    </w:p>
    <w:p w14:paraId="14F3ED10">
      <w:pPr>
        <w:pStyle w:val="6"/>
        <w:keepNext w:val="0"/>
        <w:keepLines w:val="0"/>
        <w:widowControl/>
        <w:suppressLineNumbers w:val="0"/>
        <w:ind w:right="72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fr-FR"/>
        </w:rPr>
        <w:t xml:space="preserve">Actuellement </w:t>
      </w:r>
      <w:r>
        <w:rPr>
          <w:rFonts w:hint="default" w:ascii="Calibri" w:hAnsi="Calibri" w:eastAsia="SimSun" w:cs="Calibri"/>
          <w:sz w:val="24"/>
          <w:szCs w:val="24"/>
        </w:rPr>
        <w:t xml:space="preserve">, aucune solution d’e-learning n’est disponible. Il n’existe ni </w:t>
      </w:r>
    </w:p>
    <w:p w14:paraId="30DF5FFC">
      <w:pPr>
        <w:pStyle w:val="6"/>
        <w:keepNext w:val="0"/>
        <w:keepLines w:val="0"/>
        <w:widowControl/>
        <w:suppressLineNumbers w:val="0"/>
        <w:ind w:right="72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site internet ni application pour gérer les cours, les utilisateurs ou les </w:t>
      </w:r>
    </w:p>
    <w:p w14:paraId="52DA322A">
      <w:pPr>
        <w:pStyle w:val="6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évaluations en ligne.</w:t>
      </w:r>
    </w:p>
    <w:p w14:paraId="0115A49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color w:val="1F4E79" w:themeColor="accent1" w:themeShade="80"/>
        </w:rPr>
      </w:pPr>
      <w:r>
        <w:rPr>
          <w:rFonts w:hint="default" w:ascii="Calibri" w:hAnsi="Calibri" w:cs="Calibri"/>
          <w:color w:val="1F4E79" w:themeColor="accent1" w:themeShade="80"/>
        </w:rPr>
        <w:t>Besoins Fonctionnels</w:t>
      </w:r>
    </w:p>
    <w:p w14:paraId="1B3C9272">
      <w:pPr>
        <w:numPr>
          <w:ilvl w:val="1"/>
          <w:numId w:val="1"/>
        </w:numPr>
        <w:ind w:leftChars="0"/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>Gestion des utilisateurs</w:t>
      </w:r>
    </w:p>
    <w:p w14:paraId="29673D6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1C4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DB5B6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Réference </w:t>
            </w:r>
          </w:p>
        </w:tc>
        <w:tc>
          <w:tcPr>
            <w:tcW w:w="4261" w:type="dxa"/>
          </w:tcPr>
          <w:p w14:paraId="3A90FDA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Description </w:t>
            </w:r>
          </w:p>
        </w:tc>
      </w:tr>
      <w:tr w14:paraId="100AC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BC531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BF1</w:t>
            </w:r>
          </w:p>
        </w:tc>
        <w:tc>
          <w:tcPr>
            <w:tcW w:w="4261" w:type="dxa"/>
          </w:tcPr>
          <w:p w14:paraId="5DF6134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Un utilisateur peut créer un compte (étudiant, enseignant).</w:t>
            </w:r>
          </w:p>
        </w:tc>
      </w:tr>
      <w:tr w14:paraId="6C222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CB0DA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BF2</w:t>
            </w:r>
          </w:p>
        </w:tc>
        <w:tc>
          <w:tcPr>
            <w:tcW w:w="4261" w:type="dxa"/>
          </w:tcPr>
          <w:p w14:paraId="63C01D4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Un utilisateur peut se connecter avec e-mail/mot de passe.</w:t>
            </w:r>
          </w:p>
        </w:tc>
      </w:tr>
      <w:tr w14:paraId="3C0D2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9C843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BF3</w:t>
            </w:r>
          </w:p>
        </w:tc>
        <w:tc>
          <w:tcPr>
            <w:tcW w:w="4261" w:type="dxa"/>
          </w:tcPr>
          <w:p w14:paraId="419EEB7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Un administrateur peut gérer les comptes.</w:t>
            </w:r>
          </w:p>
        </w:tc>
      </w:tr>
    </w:tbl>
    <w:p w14:paraId="51C8205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color w:val="1F4E79" w:themeColor="accent1" w:themeShade="80"/>
          <w:sz w:val="24"/>
          <w:szCs w:val="24"/>
          <w:lang w:val="fr-FR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  <w:lang w:val="fr-FR"/>
        </w:rPr>
        <w:t xml:space="preserve">Gestion des cours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A9C4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2CCD2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Réference </w:t>
            </w:r>
          </w:p>
        </w:tc>
        <w:tc>
          <w:tcPr>
            <w:tcW w:w="4261" w:type="dxa"/>
          </w:tcPr>
          <w:p w14:paraId="63AE288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Description </w:t>
            </w:r>
          </w:p>
        </w:tc>
      </w:tr>
      <w:tr w14:paraId="6E49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3BCBE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BF1</w:t>
            </w:r>
          </w:p>
        </w:tc>
        <w:tc>
          <w:tcPr>
            <w:tcW w:w="4261" w:type="dxa"/>
          </w:tcPr>
          <w:p w14:paraId="56581DA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Un enseignant peut créer/modifier/supprimer des cours.</w:t>
            </w:r>
          </w:p>
        </w:tc>
      </w:tr>
      <w:tr w14:paraId="666F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55800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BF2</w:t>
            </w:r>
          </w:p>
        </w:tc>
        <w:tc>
          <w:tcPr>
            <w:tcW w:w="4261" w:type="dxa"/>
          </w:tcPr>
          <w:p w14:paraId="5C1860F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Un enseignant peut ajouter des documents, vidéos, quiz.</w:t>
            </w:r>
          </w:p>
        </w:tc>
      </w:tr>
      <w:tr w14:paraId="07B0A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B78350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BF3</w:t>
            </w:r>
          </w:p>
        </w:tc>
        <w:tc>
          <w:tcPr>
            <w:tcW w:w="4261" w:type="dxa"/>
          </w:tcPr>
          <w:p w14:paraId="3CF73CB6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Les étudiants peuvent s’inscrire aux cours.</w:t>
            </w:r>
          </w:p>
        </w:tc>
      </w:tr>
      <w:tr w14:paraId="40A6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3994C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BF4</w:t>
            </w:r>
          </w:p>
        </w:tc>
        <w:tc>
          <w:tcPr>
            <w:tcW w:w="4261" w:type="dxa"/>
          </w:tcPr>
          <w:tbl>
            <w:tblPr>
              <w:tblStyle w:val="9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45"/>
            </w:tblGrid>
            <w:tr w14:paraId="2D29160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7CC878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Les étudiants peuvent suivre leurs modules à tout moment.</w:t>
                  </w:r>
                </w:p>
              </w:tc>
            </w:tr>
          </w:tbl>
          <w:p w14:paraId="0050585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</w:p>
        </w:tc>
      </w:tr>
    </w:tbl>
    <w:p w14:paraId="6A8EA3C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fr-FR"/>
        </w:rPr>
      </w:pPr>
    </w:p>
    <w:p w14:paraId="08E77A1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color w:val="1F4E79" w:themeColor="accent1" w:themeShade="80"/>
        </w:rPr>
      </w:pPr>
      <w:r>
        <w:rPr>
          <w:rFonts w:hint="default" w:ascii="Calibri" w:hAnsi="Calibri" w:cs="Calibri"/>
          <w:b w:val="0"/>
          <w:bCs w:val="0"/>
          <w:color w:val="1F4E79" w:themeColor="accent1" w:themeShade="80"/>
        </w:rPr>
        <w:t>4.3 Évaluations &amp; Quiz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8A55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E426F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BF1</w:t>
            </w:r>
          </w:p>
        </w:tc>
        <w:tc>
          <w:tcPr>
            <w:tcW w:w="4261" w:type="dxa"/>
          </w:tcPr>
          <w:p w14:paraId="05F6FA36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Création de quiz par l’enseignant(QCM, réponse libre)</w:t>
            </w:r>
          </w:p>
        </w:tc>
      </w:tr>
      <w:tr w14:paraId="7545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90E8E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BF2</w:t>
            </w:r>
          </w:p>
        </w:tc>
        <w:tc>
          <w:tcPr>
            <w:tcW w:w="4261" w:type="dxa"/>
          </w:tcPr>
          <w:p w14:paraId="28A28F3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Passage des évaluations par les étudiants.</w:t>
            </w:r>
          </w:p>
        </w:tc>
      </w:tr>
      <w:tr w14:paraId="6985E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5612ED6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BF3</w:t>
            </w:r>
          </w:p>
        </w:tc>
        <w:tc>
          <w:tcPr>
            <w:tcW w:w="4261" w:type="dxa"/>
          </w:tcPr>
          <w:p w14:paraId="3434A33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Correction automatique et résultats immédiats.</w:t>
            </w:r>
          </w:p>
        </w:tc>
      </w:tr>
      <w:tr w14:paraId="31775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ACC80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BF4</w:t>
            </w:r>
          </w:p>
        </w:tc>
        <w:tc>
          <w:tcPr>
            <w:tcW w:w="4261" w:type="dxa"/>
          </w:tcPr>
          <w:tbl>
            <w:tblPr>
              <w:tblStyle w:val="9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45"/>
            </w:tblGrid>
            <w:tr w14:paraId="4A5FBF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9808ED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  <w:lang w:val="fr-FR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fr-FR" w:eastAsia="zh-CN" w:bidi="ar"/>
                    </w:rPr>
                    <w:t>Suivi des performances par les enseignants.</w:t>
                  </w:r>
                </w:p>
              </w:tc>
            </w:tr>
          </w:tbl>
          <w:p w14:paraId="4914CC9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</w:p>
        </w:tc>
      </w:tr>
    </w:tbl>
    <w:p w14:paraId="099E66E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fr-FR"/>
        </w:rPr>
      </w:pPr>
    </w:p>
    <w:p w14:paraId="22C5C1E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color w:val="1F4E79" w:themeColor="accent1" w:themeShade="80"/>
        </w:rPr>
      </w:pPr>
      <w:r>
        <w:rPr>
          <w:rFonts w:hint="default" w:ascii="Calibri" w:hAnsi="Calibri" w:cs="Calibri"/>
          <w:b w:val="0"/>
          <w:bCs w:val="0"/>
          <w:color w:val="1F4E79" w:themeColor="accent1" w:themeShade="80"/>
        </w:rPr>
        <w:t>4.4 Communication &amp; Interaction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2CC4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58260B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BF1</w:t>
            </w:r>
          </w:p>
        </w:tc>
        <w:tc>
          <w:tcPr>
            <w:tcW w:w="4261" w:type="dxa"/>
          </w:tcPr>
          <w:p w14:paraId="5F7A519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Module de commentaires ou forum par cours.</w:t>
            </w:r>
          </w:p>
        </w:tc>
      </w:tr>
      <w:tr w14:paraId="1284E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65D74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BF2</w:t>
            </w:r>
          </w:p>
        </w:tc>
        <w:tc>
          <w:tcPr>
            <w:tcW w:w="4261" w:type="dxa"/>
          </w:tcPr>
          <w:p w14:paraId="4A22DAC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Notifications entre enseignants et étudiants.</w:t>
            </w:r>
          </w:p>
        </w:tc>
      </w:tr>
      <w:tr w14:paraId="275F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0932C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BF3</w:t>
            </w:r>
          </w:p>
        </w:tc>
        <w:tc>
          <w:tcPr>
            <w:tcW w:w="4261" w:type="dxa"/>
          </w:tcPr>
          <w:p w14:paraId="6084675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 xml:space="preserve">Chat interne ou </w:t>
            </w:r>
            <w:r>
              <w:rPr>
                <w:rFonts w:hint="default" w:ascii="Calibri" w:hAnsi="Calibri" w:cs="Calibri"/>
                <w:sz w:val="24"/>
                <w:szCs w:val="24"/>
                <w:lang w:val="fr-FR"/>
              </w:rPr>
              <w:t>système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 xml:space="preserve"> de messagerie.</w:t>
            </w:r>
          </w:p>
        </w:tc>
      </w:tr>
    </w:tbl>
    <w:p w14:paraId="3834D31F">
      <w:pPr>
        <w:rPr>
          <w:rFonts w:hint="default" w:ascii="Calibri" w:hAnsi="Calibri" w:eastAsia="SimSun" w:cs="Calibri"/>
          <w:sz w:val="24"/>
          <w:szCs w:val="24"/>
        </w:rPr>
      </w:pPr>
    </w:p>
    <w:p w14:paraId="4A41E2A6">
      <w:pP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>4.5 Suivi &amp; Statistiques</w:t>
      </w:r>
    </w:p>
    <w:p w14:paraId="459BC9A0">
      <w:pPr>
        <w:rPr>
          <w:rFonts w:hint="default" w:ascii="Calibri" w:hAnsi="Calibri" w:eastAsia="SimSun" w:cs="Calibri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E2D3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20A8D3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BF1</w:t>
            </w:r>
          </w:p>
        </w:tc>
        <w:tc>
          <w:tcPr>
            <w:tcW w:w="4261" w:type="dxa"/>
          </w:tcPr>
          <w:p w14:paraId="7E16B94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Dashboard pour l’enseignant (statistiques étudiants)</w:t>
            </w:r>
          </w:p>
        </w:tc>
      </w:tr>
      <w:tr w14:paraId="5D9A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5A2C68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BF2</w:t>
            </w:r>
          </w:p>
        </w:tc>
        <w:tc>
          <w:tcPr>
            <w:tcW w:w="4261" w:type="dxa"/>
          </w:tcPr>
          <w:p w14:paraId="3D162BA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Suivi de l’activité de chaque étudiant.</w:t>
            </w:r>
          </w:p>
        </w:tc>
      </w:tr>
      <w:tr w14:paraId="49579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88A5C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fr-FR"/>
              </w:rPr>
              <w:t>F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</w:tcPr>
          <w:p w14:paraId="5312D19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fr-FR"/>
              </w:rPr>
              <w:t>Exports des rapports ou résultats (CSV/PDF).</w:t>
            </w:r>
          </w:p>
        </w:tc>
      </w:tr>
    </w:tbl>
    <w:p w14:paraId="7AE2D519">
      <w:pPr>
        <w:rPr>
          <w:rFonts w:hint="default" w:ascii="Calibri" w:hAnsi="Calibri" w:eastAsia="SimSun" w:cs="Calibri"/>
          <w:sz w:val="24"/>
          <w:szCs w:val="24"/>
        </w:rPr>
      </w:pPr>
    </w:p>
    <w:p w14:paraId="1BBAA72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1F4E79" w:themeColor="accent1" w:themeShade="80"/>
        </w:rPr>
      </w:pPr>
      <w:r>
        <w:rPr>
          <w:rFonts w:hint="default" w:ascii="Calibri" w:hAnsi="Calibri" w:cs="Calibri"/>
          <w:color w:val="1F4E79" w:themeColor="accent1" w:themeShade="80"/>
        </w:rPr>
        <w:t>5. Besoins Non Fonctionnels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88B3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931CCA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Réference </w:t>
            </w:r>
          </w:p>
        </w:tc>
        <w:tc>
          <w:tcPr>
            <w:tcW w:w="4261" w:type="dxa"/>
          </w:tcPr>
          <w:p w14:paraId="2B05AC31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Description </w:t>
            </w:r>
          </w:p>
        </w:tc>
      </w:tr>
      <w:tr w14:paraId="6A469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616924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BNF1</w:t>
            </w:r>
          </w:p>
        </w:tc>
        <w:tc>
          <w:tcPr>
            <w:tcW w:w="4261" w:type="dxa"/>
          </w:tcPr>
          <w:p w14:paraId="20538E59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L’application doit être sécurisée (authentification,HTTPS,JWT°</w:t>
            </w:r>
          </w:p>
        </w:tc>
      </w:tr>
      <w:tr w14:paraId="4D855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227DF1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BNF2</w:t>
            </w:r>
          </w:p>
        </w:tc>
        <w:tc>
          <w:tcPr>
            <w:tcW w:w="4261" w:type="dxa"/>
          </w:tcPr>
          <w:p w14:paraId="68862828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Performances optimales (temps de réponse &lt; 3s).</w:t>
            </w:r>
          </w:p>
        </w:tc>
      </w:tr>
      <w:tr w14:paraId="56110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3994D0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BNF3</w:t>
            </w:r>
          </w:p>
        </w:tc>
        <w:tc>
          <w:tcPr>
            <w:tcW w:w="4261" w:type="dxa"/>
          </w:tcPr>
          <w:p w14:paraId="05F88AD2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Responsive (adaptée mobile, tablette).</w:t>
            </w:r>
          </w:p>
        </w:tc>
      </w:tr>
      <w:tr w14:paraId="6E786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C8902B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BNF4</w:t>
            </w:r>
          </w:p>
        </w:tc>
        <w:tc>
          <w:tcPr>
            <w:tcW w:w="4261" w:type="dxa"/>
          </w:tcPr>
          <w:p w14:paraId="35A58729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Interface agréable a utiliser </w:t>
            </w:r>
          </w:p>
        </w:tc>
      </w:tr>
      <w:tr w14:paraId="159CD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515912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BNF5</w:t>
            </w:r>
          </w:p>
        </w:tc>
        <w:tc>
          <w:tcPr>
            <w:tcW w:w="4261" w:type="dxa"/>
          </w:tcPr>
          <w:p w14:paraId="6E1E8790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Base de données structurées, Sauvegarde régulière)</w:t>
            </w:r>
          </w:p>
        </w:tc>
      </w:tr>
      <w:tr w14:paraId="7D31B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EC1750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BNF6</w:t>
            </w:r>
          </w:p>
        </w:tc>
        <w:tc>
          <w:tcPr>
            <w:tcW w:w="4261" w:type="dxa"/>
          </w:tcPr>
          <w:p w14:paraId="21F986B2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Notification par e-mail</w:t>
            </w:r>
          </w:p>
        </w:tc>
      </w:tr>
      <w:tr w14:paraId="37F1B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8CD3DF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>BNF7</w:t>
            </w:r>
          </w:p>
        </w:tc>
        <w:tc>
          <w:tcPr>
            <w:tcW w:w="4261" w:type="dxa"/>
          </w:tcPr>
          <w:p w14:paraId="494CC380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FR"/>
              </w:rPr>
              <w:t xml:space="preserve">Code maintenable et extensible </w:t>
            </w:r>
          </w:p>
        </w:tc>
      </w:tr>
    </w:tbl>
    <w:p w14:paraId="77C79F5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1F4E79" w:themeColor="accent1" w:themeShade="80"/>
        </w:rPr>
      </w:pPr>
      <w:r>
        <w:rPr>
          <w:rStyle w:val="5"/>
          <w:rFonts w:hint="default" w:ascii="Calibri" w:hAnsi="Calibri" w:cs="Calibri"/>
          <w:b/>
          <w:bCs/>
          <w:color w:val="1F4E79" w:themeColor="accent1" w:themeShade="80"/>
        </w:rPr>
        <w:t>6. Technologies Utilisées (Mise à jour)</w:t>
      </w:r>
    </w:p>
    <w:p w14:paraId="5675B05B">
      <w:pPr>
        <w:rPr>
          <w:rFonts w:hint="default" w:ascii="Calibri" w:hAnsi="Calibri" w:eastAsia="SimSun" w:cs="Calibri"/>
          <w:sz w:val="24"/>
          <w:szCs w:val="24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lang w:val="fr-FR"/>
        </w:rPr>
        <w:t xml:space="preserve">Pour front end : Reactjs , html , css et bootstrap </w:t>
      </w:r>
    </w:p>
    <w:p w14:paraId="6F8CC530">
      <w:pPr>
        <w:rPr>
          <w:rFonts w:hint="default" w:ascii="Calibri" w:hAnsi="Calibri" w:eastAsia="SimSun" w:cs="Calibri"/>
          <w:sz w:val="24"/>
          <w:szCs w:val="24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lang w:val="fr-FR"/>
        </w:rPr>
        <w:t xml:space="preserve">Backend ; node js </w:t>
      </w:r>
    </w:p>
    <w:p w14:paraId="61F1BEF0">
      <w:pPr>
        <w:rPr>
          <w:rFonts w:hint="default" w:ascii="Calibri" w:hAnsi="Calibri" w:eastAsia="SimSun" w:cs="Calibri"/>
          <w:sz w:val="24"/>
          <w:szCs w:val="24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lang w:val="fr-FR"/>
        </w:rPr>
        <w:t>Base de données : mongodb</w:t>
      </w:r>
    </w:p>
    <w:p w14:paraId="5A12DF8F">
      <w:pPr>
        <w:rPr>
          <w:rFonts w:hint="default" w:ascii="Calibri" w:hAnsi="Calibri" w:eastAsia="SimSun" w:cs="Calibri"/>
          <w:sz w:val="24"/>
          <w:szCs w:val="24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lang w:val="fr-FR"/>
        </w:rPr>
        <w:t>Et pour le test ; Postman</w:t>
      </w:r>
    </w:p>
    <w:p w14:paraId="5E6D4EEF">
      <w:pPr>
        <w:rPr>
          <w:rFonts w:hint="default" w:ascii="Calibri" w:hAnsi="Calibri" w:eastAsia="SimSun" w:cs="Calibri"/>
          <w:sz w:val="24"/>
          <w:szCs w:val="24"/>
          <w:lang w:val="fr-FR"/>
        </w:rPr>
      </w:pPr>
    </w:p>
    <w:p w14:paraId="5BB792A4">
      <w:pPr>
        <w:numPr>
          <w:ilvl w:val="0"/>
          <w:numId w:val="2"/>
        </w:numPr>
        <w:rPr>
          <w:rFonts w:hint="default" w:ascii="Calibri" w:hAnsi="Calibri" w:eastAsia="SimSun" w:cs="Calibri"/>
          <w:b/>
          <w:bCs/>
          <w:color w:val="1F4E79" w:themeColor="accent1" w:themeShade="80"/>
          <w:sz w:val="36"/>
          <w:szCs w:val="36"/>
          <w:lang w:val="fr-FR"/>
        </w:rPr>
      </w:pPr>
      <w:r>
        <w:rPr>
          <w:rFonts w:hint="default" w:ascii="Calibri" w:hAnsi="Calibri" w:eastAsia="SimSun" w:cs="Calibri"/>
          <w:b/>
          <w:bCs/>
          <w:color w:val="1F4E79" w:themeColor="accent1" w:themeShade="80"/>
          <w:sz w:val="36"/>
          <w:szCs w:val="36"/>
          <w:lang w:val="fr-FR"/>
        </w:rPr>
        <w:t>Diagramme de gant en fonction de jours :</w:t>
      </w:r>
    </w:p>
    <w:p w14:paraId="78BA8748">
      <w:pPr>
        <w:rPr>
          <w:rFonts w:hint="default" w:ascii="Calibri" w:hAnsi="Calibri" w:eastAsia="SimSun" w:cs="Calibri"/>
          <w:sz w:val="24"/>
          <w:szCs w:val="24"/>
          <w:lang w:val="fr-FR"/>
        </w:rPr>
      </w:pPr>
    </w:p>
    <w:p w14:paraId="70257089">
      <w:pPr>
        <w:rPr>
          <w:rFonts w:hint="default" w:ascii="Calibri" w:hAnsi="Calibri" w:eastAsia="SimSun" w:cs="Calibri"/>
          <w:sz w:val="24"/>
          <w:szCs w:val="24"/>
          <w:lang w:val="fr-FR"/>
        </w:rPr>
      </w:pPr>
    </w:p>
    <w:p w14:paraId="0FC212E4">
      <w:pPr>
        <w:rPr>
          <w:rFonts w:hint="default" w:ascii="Calibri" w:hAnsi="Calibri" w:eastAsia="SimSun" w:cs="Calibri"/>
          <w:sz w:val="24"/>
          <w:szCs w:val="24"/>
          <w:lang w:val="fr-FR"/>
        </w:rPr>
      </w:pPr>
      <w:r>
        <w:rPr>
          <w:rFonts w:hint="default" w:ascii="Calibri" w:hAnsi="Calibri" w:eastAsia="SimSun" w:cs="Calibri"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-6216650</wp:posOffset>
            </wp:positionV>
            <wp:extent cx="7473950" cy="5607050"/>
            <wp:effectExtent l="0" t="0" r="8890" b="1270"/>
            <wp:wrapSquare wrapText="bothSides"/>
            <wp:docPr id="1" name="Image 1" descr="Blue simple with dates Professional Gantt Grap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Blue simple with dates Professional Gantt Graph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1503E"/>
    <w:multiLevelType w:val="multilevel"/>
    <w:tmpl w:val="DC01503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B55D5BE"/>
    <w:multiLevelType w:val="singleLevel"/>
    <w:tmpl w:val="4B55D5BE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C7B6F"/>
    <w:rsid w:val="06661F8B"/>
    <w:rsid w:val="0A286569"/>
    <w:rsid w:val="124C7B6F"/>
    <w:rsid w:val="13D15990"/>
    <w:rsid w:val="2D323D1E"/>
    <w:rsid w:val="2F3A160C"/>
    <w:rsid w:val="33B719C7"/>
    <w:rsid w:val="36286165"/>
    <w:rsid w:val="3BC52C1E"/>
    <w:rsid w:val="443C6BC0"/>
    <w:rsid w:val="4CCA229B"/>
    <w:rsid w:val="55AF7E22"/>
    <w:rsid w:val="7FE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348</Words>
  <Characters>2143</Characters>
  <Lines>0</Lines>
  <Paragraphs>0</Paragraphs>
  <TotalTime>5</TotalTime>
  <ScaleCrop>false</ScaleCrop>
  <LinksUpToDate>false</LinksUpToDate>
  <CharactersWithSpaces>2430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2025-07-10T11:11:00Z</dcterms:created>
  <dc:creator>ranim</dc:creator>
  <cp:lastModifiedBy>ranim</cp:lastModifiedBy>
  <dcterms:modified xsi:type="dcterms:W3CDTF">2025-07-25T09:13:07Z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AF8A20E251CC4F1DBA33B6AC5A0016A4_13</vt:lpwstr>
  </property>
</Properties>
</file>