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4394"/>
        <w:gridCol w:w="4394"/>
      </w:tblGrid>
      <w:tr>
        <w:tc>
          <w:tcPr>
            <w:tcW w:type="dxa" w:w="4819"/>
            <w:shd w:fill="FFFFFF" w:val="clear"/>
            <w:tcBorders>
              <w:top w:val="none" w:sz="0" w:space="0" w:color="auto"/>
              <w:left w:val="none" w:sz="0" w:space="0" w:color="auto"/>
              <w:bottom w:val="none" w:sz="0" w:space="0" w:color="auto"/>
              <w:right w:val="none" w:sz="0" w:space="0" w:color="auto"/>
            </w:tcBorders>
          </w:tcPr>
          <w:p>
            <w:pPr>
              <w:spacing w:after="0"/>
              <w:ind w:firstLine="0"/>
              <w:jc w:val="left"/>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logo_univ.jpg"/>
                          <pic:cNvPicPr/>
                        </pic:nvPicPr>
                        <pic:blipFill>
                          <a:blip r:embed="rId11"/>
                          <a:stretch>
                            <a:fillRect/>
                          </a:stretch>
                        </pic:blipFill>
                        <pic:spPr>
                          <a:xfrm>
                            <a:off x="0" y="0"/>
                            <a:ext cx="648000" cy="648000"/>
                          </a:xfrm>
                          <a:prstGeom prst="rect"/>
                        </pic:spPr>
                      </pic:pic>
                    </a:graphicData>
                  </a:graphic>
                </wp:inline>
              </w:drawing>
              <w:t xml:space="preserve">  </w:t>
            </w:r>
            <w:r>
              <w:rPr>
                <w:rFonts w:ascii="Times New Roman" w:hAnsi="Times New Roman"/>
                <w:b/>
                <w:sz w:val="22"/>
              </w:rPr>
              <w:t>INT Institut des Nouvelles Technologies</w:t>
            </w:r>
          </w:p>
        </w:tc>
        <w:tc>
          <w:tcPr>
            <w:tcW w:type="dxa" w:w="4819"/>
            <w:shd w:fill="FFFFFF" w:val="clear"/>
            <w:tcBorders>
              <w:top w:val="none" w:sz="0" w:space="0" w:color="auto"/>
              <w:left w:val="none" w:sz="0" w:space="0" w:color="auto"/>
              <w:bottom w:val="none" w:sz="0" w:space="0" w:color="auto"/>
              <w:right w:val="none" w:sz="0" w:space="0" w:color="auto"/>
            </w:tcBorders>
          </w:tcPr>
          <w:p>
            <w:pPr>
              <w:spacing w:after="0"/>
              <w:ind w:firstLine="0"/>
              <w:jc w:val="right"/>
            </w:pPr>
            <w:r>
              <w:rPr>
                <w:rFonts w:ascii="Times New Roman" w:hAnsi="Times New Roman"/>
                <w:b/>
                <w:sz w:val="16"/>
              </w:rPr>
              <w:t>REPUBLIQUE TUNISIENNE</w:t>
              <w:br/>
              <w:t>MINISTERE DE L'ENSEIGNEMENT SUPERIEUR</w:t>
              <w:br/>
              <w:t>ET DE LA RECHERCHE SCIENTIFIQUE</w:t>
            </w:r>
          </w:p>
        </w:tc>
      </w:tr>
    </w:tbl>
    <w:p>
      <w:pPr>
        <w:spacing w:after="120" w:line="276" w:lineRule="auto"/>
        <w:ind w:firstLine="0"/>
      </w:pPr>
    </w:p>
    <w:p>
      <w:pPr>
        <w:ind w:firstLine="0"/>
        <w:jc w:val="center"/>
      </w:pPr>
      <w:r>
        <w:rPr>
          <w:color w:val="2C3E50"/>
          <w:sz w:val="12"/>
        </w:rPr>
        <w:t>━━━━━━━━━━━━━━━━━━━━━━━━━━━━━━━━━━━━━━━━━━━━━━━━━━</w:t>
      </w:r>
    </w:p>
    <w:p>
      <w:pPr>
        <w:spacing w:after="240" w:line="276" w:lineRule="auto"/>
        <w:ind w:firstLine="0"/>
      </w:pPr>
    </w:p>
    <w:p>
      <w:pPr>
        <w:spacing w:after="120" w:line="276" w:lineRule="auto"/>
        <w:ind w:firstLine="0"/>
        <w:jc w:val="center"/>
      </w:pPr>
      <w:r>
        <w:rPr>
          <w:rFonts w:ascii="Times New Roman" w:hAnsi="Times New Roman"/>
          <w:b/>
          <w:i w:val="0"/>
          <w:sz w:val="40"/>
        </w:rPr>
        <w:t>PROJET DE FIN D'ETUDES</w:t>
      </w:r>
    </w:p>
    <w:p>
      <w:pPr>
        <w:spacing w:after="40" w:line="276" w:lineRule="auto"/>
        <w:ind w:firstLine="0"/>
        <w:jc w:val="center"/>
      </w:pPr>
      <w:r>
        <w:rPr>
          <w:rFonts w:ascii="Times New Roman" w:hAnsi="Times New Roman"/>
          <w:b w:val="0"/>
          <w:i w:val="0"/>
          <w:sz w:val="28"/>
        </w:rPr>
        <w:t>Pour l'obtention du Brevet de Technicien Superieur</w:t>
      </w:r>
    </w:p>
    <w:p>
      <w:pPr>
        <w:spacing w:after="480" w:line="276" w:lineRule="auto"/>
        <w:ind w:firstLine="0"/>
        <w:jc w:val="center"/>
      </w:pPr>
      <w:r>
        <w:rPr>
          <w:rFonts w:ascii="Times New Roman" w:hAnsi="Times New Roman"/>
          <w:b w:val="0"/>
          <w:i w:val="0"/>
          <w:sz w:val="28"/>
        </w:rPr>
        <w:t>en informatique de gestion</w:t>
      </w:r>
    </w:p>
    <w:p>
      <w:pPr>
        <w:ind w:firstLine="0"/>
        <w:jc w:val="center"/>
      </w:pPr>
      <w:r>
        <w:rPr>
          <w:color w:val="2C3E50"/>
          <w:sz w:val="12"/>
        </w:rPr>
        <w:t>━━━━━━━━━━━━━━━━━━━━━━━━━━━━━━━━━━━━━━━━━━━━━━━━━━</w:t>
      </w:r>
    </w:p>
    <w:p>
      <w:pPr>
        <w:spacing w:after="360" w:line="276" w:lineRule="auto"/>
        <w:ind w:firstLine="0"/>
      </w:pPr>
    </w:p>
    <w:p>
      <w:pPr>
        <w:spacing w:after="160" w:line="276" w:lineRule="auto"/>
        <w:ind w:firstLine="0"/>
        <w:jc w:val="center"/>
      </w:pPr>
      <w:r>
        <w:rPr>
          <w:rFonts w:ascii="Times New Roman" w:hAnsi="Times New Roman"/>
          <w:b/>
          <w:i w:val="0"/>
          <w:sz w:val="52"/>
        </w:rPr>
        <w:t>URBAIN SUSTAINABILITY SYSTEM</w:t>
      </w:r>
    </w:p>
    <w:p>
      <w:pPr>
        <w:spacing w:after="40" w:line="276" w:lineRule="auto"/>
        <w:ind w:firstLine="0"/>
        <w:jc w:val="center"/>
      </w:pPr>
      <w:r>
        <w:rPr>
          <w:rFonts w:ascii="Times New Roman" w:hAnsi="Times New Roman"/>
          <w:b w:val="0"/>
          <w:i/>
          <w:sz w:val="28"/>
        </w:rPr>
        <w:t>Plateforme Intelligente de Signalement et de Gestion</w:t>
      </w:r>
    </w:p>
    <w:p>
      <w:pPr>
        <w:spacing w:after="600" w:line="276" w:lineRule="auto"/>
        <w:ind w:firstLine="0"/>
        <w:jc w:val="center"/>
      </w:pPr>
      <w:r>
        <w:rPr>
          <w:rFonts w:ascii="Times New Roman" w:hAnsi="Times New Roman"/>
          <w:b w:val="0"/>
          <w:i/>
          <w:sz w:val="28"/>
        </w:rPr>
        <w:t>des Problemes Urbains</w:t>
      </w:r>
    </w:p>
    <w:p>
      <w:pPr>
        <w:ind w:firstLine="0"/>
        <w:jc w:val="center"/>
      </w:pPr>
      <w:r>
        <w:rPr>
          <w:color w:val="2C3E50"/>
          <w:sz w:val="12"/>
        </w:rPr>
        <w:t>━━━━━━━━━━━━━━━━━━━━━━━━━━━━━━━━━━━━━━━━━━━━━━━━━━</w:t>
      </w:r>
    </w:p>
    <w:p>
      <w:pPr>
        <w:spacing w:after="360" w:line="276" w:lineRule="auto"/>
        <w:ind w:firstLine="0"/>
      </w:pPr>
    </w:p>
    <w:p>
      <w:pPr>
        <w:spacing w:after="80" w:line="276" w:lineRule="auto"/>
        <w:ind w:firstLine="0"/>
        <w:jc w:val="center"/>
      </w:pPr>
      <w:r>
        <w:rPr>
          <w:rFonts w:ascii="Times New Roman" w:hAnsi="Times New Roman"/>
          <w:b/>
          <w:i w:val="0"/>
          <w:sz w:val="28"/>
        </w:rPr>
        <w:t>Prepare par : Ranim Nefzy</w:t>
      </w:r>
    </w:p>
    <w:p>
      <w:pPr>
        <w:spacing w:after="480" w:line="276" w:lineRule="auto"/>
        <w:ind w:firstLine="0"/>
        <w:jc w:val="center"/>
      </w:pPr>
      <w:r>
        <w:rPr>
          <w:rFonts w:ascii="Times New Roman" w:hAnsi="Times New Roman"/>
          <w:b w:val="0"/>
          <w:i w:val="0"/>
          <w:sz w:val="28"/>
        </w:rPr>
        <w:t>Encadree par : Nesrine Walha</w:t>
      </w:r>
    </w:p>
    <w:p>
      <w:pPr>
        <w:ind w:firstLine="0"/>
        <w:jc w:val="center"/>
      </w:pPr>
      <w:r>
        <w:rPr>
          <w:color w:val="2C3E50"/>
          <w:sz w:val="12"/>
        </w:rPr>
        <w:t>━━━━━━━━━━━━━━━━━━━━━━━━━━━━━━━━━━━━━━━━━━━━━━━━━━</w:t>
      </w:r>
    </w:p>
    <w:p>
      <w:pPr>
        <w:spacing w:after="240" w:line="276" w:lineRule="auto"/>
        <w:ind w:firstLine="0"/>
      </w:pPr>
    </w:p>
    <w:p>
      <w:pPr>
        <w:spacing w:after="120" w:line="276" w:lineRule="auto"/>
        <w:ind w:firstLine="0"/>
        <w:jc w:val="center"/>
      </w:pPr>
      <w:r>
        <w:rPr>
          <w:rFonts w:ascii="Times New Roman" w:hAnsi="Times New Roman"/>
          <w:b/>
          <w:i w:val="0"/>
          <w:sz w:val="32"/>
        </w:rPr>
        <w:t>Annee Universitaire 2025/2026</w:t>
      </w:r>
    </w:p>
    <w:p>
      <w:r>
        <w:br w:type="page"/>
      </w:r>
    </w:p>
    <w:p>
      <w:pPr>
        <w:spacing w:after="480" w:line="276" w:lineRule="auto"/>
        <w:ind w:firstLine="0"/>
        <w:jc w:val="center"/>
      </w:pPr>
      <w:r>
        <w:rPr>
          <w:rFonts w:ascii="Times New Roman" w:hAnsi="Times New Roman"/>
          <w:b/>
          <w:i w:val="0"/>
          <w:sz w:val="36"/>
        </w:rPr>
        <w:t>DEDICACE</w:t>
      </w:r>
    </w:p>
    <w:p>
      <w:pPr>
        <w:spacing w:after="120" w:line="276" w:lineRule="auto"/>
        <w:ind w:firstLine="283"/>
      </w:pPr>
    </w:p>
    <w:p>
      <w:pPr>
        <w:spacing w:after="120" w:line="276" w:lineRule="auto"/>
        <w:ind w:firstLine="283"/>
      </w:pPr>
      <w:r>
        <w:rPr>
          <w:rFonts w:ascii="Times New Roman" w:hAnsi="Times New Roman"/>
          <w:b w:val="0"/>
          <w:i w:val="0"/>
          <w:sz w:val="24"/>
        </w:rPr>
        <w:t>Je dedie ce travail a mes parents, qui m'ont toujours soutenu et encourage tout au long de mon parcours academique. Leur amour, leur patience et leurs sacrifices ont ete le moteur de ma reussite.</w:t>
      </w:r>
    </w:p>
    <w:p>
      <w:pPr>
        <w:spacing w:after="120" w:line="276" w:lineRule="auto"/>
        <w:ind w:firstLine="283"/>
      </w:pPr>
      <w:r>
        <w:rPr>
          <w:rFonts w:ascii="Times New Roman" w:hAnsi="Times New Roman"/>
          <w:b w:val="0"/>
          <w:i w:val="0"/>
          <w:sz w:val="24"/>
        </w:rPr>
        <w:t>A mes professeurs, pour leur devouement et la qualite de leur encadrement.</w:t>
      </w:r>
    </w:p>
    <w:p>
      <w:pPr>
        <w:spacing w:after="120" w:line="276" w:lineRule="auto"/>
        <w:ind w:firstLine="283"/>
      </w:pPr>
      <w:r>
        <w:rPr>
          <w:rFonts w:ascii="Times New Roman" w:hAnsi="Times New Roman"/>
          <w:b w:val="0"/>
          <w:i w:val="0"/>
          <w:sz w:val="24"/>
        </w:rPr>
        <w:t>A tous mes amis et collegues, pour leur soutien et leurs encouragements.</w:t>
      </w:r>
    </w:p>
    <w:p>
      <w:r>
        <w:br w:type="page"/>
      </w:r>
    </w:p>
    <w:p>
      <w:pPr>
        <w:spacing w:after="480" w:line="276" w:lineRule="auto"/>
        <w:ind w:firstLine="0"/>
        <w:jc w:val="center"/>
      </w:pPr>
      <w:r>
        <w:rPr>
          <w:rFonts w:ascii="Times New Roman" w:hAnsi="Times New Roman"/>
          <w:b/>
          <w:i w:val="0"/>
          <w:sz w:val="36"/>
        </w:rPr>
        <w:t>REMERCIEMENTS</w:t>
      </w:r>
    </w:p>
    <w:p>
      <w:pPr>
        <w:spacing w:after="120" w:line="276" w:lineRule="auto"/>
        <w:ind w:firstLine="283"/>
      </w:pPr>
    </w:p>
    <w:p>
      <w:pPr>
        <w:spacing w:after="120" w:line="276" w:lineRule="auto"/>
        <w:ind w:firstLine="283"/>
      </w:pPr>
      <w:r>
        <w:rPr>
          <w:rFonts w:ascii="Times New Roman" w:hAnsi="Times New Roman"/>
          <w:b w:val="0"/>
          <w:i w:val="0"/>
          <w:sz w:val="24"/>
        </w:rPr>
        <w:t>Je tiens tout d'abord a exprimer ma profonde gratitude envers mon encadrante academique, Mme Nesrine Walha, pour sa disponibilite, ses precieux conseils et son accompagnement tout au long de ce projet. Sa patience et son expertise ont ete d'une grande aide pour mener a bien ce travail.</w:t>
      </w:r>
    </w:p>
    <w:p>
      <w:pPr>
        <w:spacing w:after="120" w:line="276" w:lineRule="auto"/>
        <w:ind w:firstLine="283"/>
      </w:pPr>
      <w:r>
        <w:rPr>
          <w:rFonts w:ascii="Times New Roman" w:hAnsi="Times New Roman"/>
          <w:b w:val="0"/>
          <w:i w:val="0"/>
          <w:sz w:val="24"/>
        </w:rPr>
        <w:t>Je remercie egalement tous mes professeurs a l'Institut des Nouvelles Technologies pour la qualite de la formation qu'ils m'ont offerte et pour leur soutien tout au long de mon parcours.</w:t>
      </w:r>
    </w:p>
    <w:p>
      <w:pPr>
        <w:spacing w:after="120" w:line="276" w:lineRule="auto"/>
        <w:ind w:firstLine="283"/>
      </w:pPr>
      <w:r>
        <w:rPr>
          <w:rFonts w:ascii="Times New Roman" w:hAnsi="Times New Roman"/>
          <w:b w:val="0"/>
          <w:i w:val="0"/>
          <w:sz w:val="24"/>
        </w:rPr>
        <w:t>Un grand merci a mon pere, Adel Nefzi, et a ma mere, Latifa Troudi, pour leur amour inconditionnel, leur soutien constant et leurs sacrifices tout au long de mes etudes. C'est grace a eux que j'ai pu arriver jusqu'ici.</w:t>
      </w:r>
    </w:p>
    <w:p>
      <w:pPr>
        <w:spacing w:after="120" w:line="276" w:lineRule="auto"/>
        <w:ind w:firstLine="283"/>
      </w:pPr>
      <w:r>
        <w:rPr>
          <w:rFonts w:ascii="Times New Roman" w:hAnsi="Times New Roman"/>
          <w:b w:val="0"/>
          <w:i w:val="0"/>
          <w:sz w:val="24"/>
        </w:rPr>
        <w:t>Je remercie egalement mon cher frere, Mohamed, pour ses encouragements et sa presence a mes cotes dans les moments difficiles.</w:t>
      </w:r>
    </w:p>
    <w:p>
      <w:pPr>
        <w:spacing w:after="120" w:line="276" w:lineRule="auto"/>
        <w:ind w:firstLine="283"/>
      </w:pPr>
      <w:r>
        <w:rPr>
          <w:rFonts w:ascii="Times New Roman" w:hAnsi="Times New Roman"/>
          <w:b w:val="0"/>
          <w:i w:val="0"/>
          <w:sz w:val="24"/>
        </w:rPr>
        <w:t>Enfin, je remercie toutes les personnes qui ont contribue, de pres ou de loin, a la realisation de ce projet, notamment les testeurs qui ont accepte d'evaluer l'application.</w:t>
      </w:r>
    </w:p>
    <w:p>
      <w:r>
        <w:br w:type="page"/>
      </w:r>
    </w:p>
    <w:p>
      <w:pPr>
        <w:spacing w:after="480" w:line="276" w:lineRule="auto"/>
        <w:ind w:firstLine="0"/>
        <w:jc w:val="center"/>
      </w:pPr>
      <w:r>
        <w:rPr>
          <w:rFonts w:ascii="Times New Roman" w:hAnsi="Times New Roman"/>
          <w:b/>
          <w:i w:val="0"/>
          <w:sz w:val="36"/>
        </w:rPr>
        <w:t>RESUME</w:t>
      </w:r>
    </w:p>
    <w:p>
      <w:pPr>
        <w:spacing w:after="120" w:line="276" w:lineRule="auto"/>
        <w:ind w:firstLine="283"/>
      </w:pPr>
      <w:r>
        <w:rPr>
          <w:rFonts w:ascii="Times New Roman" w:hAnsi="Times New Roman"/>
          <w:b w:val="0"/>
          <w:i w:val="0"/>
          <w:sz w:val="24"/>
        </w:rPr>
        <w:t>Ce rapport presente la conception et le developpement d'Urbain Sustainability System, une plateforme web intelligente de signalement et de gestion des problemes urbains destinee aux citoyens et aux administrations municipales. Face a l'urbanisation croissante et a la complexification de la gestion des villes, notre solution propose une approche integree combinant intelligence artificielle, notifications automatiques et analytics en temps reel. Le systeme permet aux citoyens de signaler des problemes (nids-de-poule, eclairage defectueux, depots sauvages, etc.) via une interface cartographique interactive, tandis que l'IA classifie automatiquement les signalements avec une precision de 85 %, evalue leur priorite et les assigne aux secteurs municipaux competents. L'architecture du systeme repose sur une stack technologique moderne : backend Python/FastAPI, frontend React 19/TypeScript avec cartographie interactive, et un pipeline IA pour la classification automatique. Le systeme integre un module de notifications multi-canaux (Email, SMS, WhatsApp) pour informer les citoyens en temps reel. Developpe selon la methodologie Agile/Scrum sur 4 mois (6 sprints), le systeme a ete valide par des scenarios de test couvrant l'ensemble des fonctionnalites.</w:t>
      </w:r>
    </w:p>
    <w:p>
      <w:pPr>
        <w:spacing w:after="120" w:line="276" w:lineRule="auto"/>
        <w:ind w:firstLine="283"/>
      </w:pPr>
    </w:p>
    <w:p>
      <w:pPr>
        <w:spacing w:after="120" w:line="276" w:lineRule="auto"/>
        <w:ind w:firstLine="283"/>
      </w:pPr>
      <w:r>
        <w:rPr>
          <w:rFonts w:ascii="Times New Roman" w:hAnsi="Times New Roman"/>
          <w:b/>
          <w:i w:val="0"/>
          <w:sz w:val="24"/>
        </w:rPr>
        <w:t>Mots-cles : Smart City, Signalement Urbain, Intelligence Artificielle, FastAPI, React, Notifications Multi-canaux, Classification NLP, Geolocalisation.</w:t>
      </w:r>
    </w:p>
    <w:p>
      <w:r>
        <w:br w:type="page"/>
      </w:r>
    </w:p>
    <w:p>
      <w:pPr>
        <w:spacing w:after="480" w:line="276" w:lineRule="auto"/>
        <w:ind w:firstLine="0"/>
        <w:jc w:val="center"/>
      </w:pPr>
      <w:r>
        <w:rPr>
          <w:rFonts w:ascii="Times New Roman" w:hAnsi="Times New Roman"/>
          <w:b/>
          <w:i w:val="0"/>
          <w:sz w:val="36"/>
        </w:rPr>
        <w:t>LISTE DES ABREVIATIONS</w:t>
      </w:r>
    </w:p>
    <w:tbl>
      <w:tblPr>
        <w:tblW w:type="auto" w:w="0"/>
        <w:jc w:val="center"/>
        <w:tblLook w:firstColumn="1" w:firstRow="1" w:lastColumn="0" w:lastRow="0" w:noHBand="0" w:noVBand="1" w:val="04A0"/>
        <w:tblBorders>
          <w:top w:val="single" w:sz="8" w:space="0" w:color="333333"/>
          <w:left w:val="none" w:sz="0" w:space="0" w:color="auto"/>
          <w:bottom w:val="single" w:sz="8" w:space="0" w:color="333333"/>
          <w:right w:val="none" w:sz="0" w:space="0" w:color="auto"/>
          <w:insideH w:val="single" w:sz="4" w:space="0" w:color="999999"/>
          <w:insideV w:val="none" w:sz="0" w:space="0" w:color="auto"/>
        </w:tblBorders>
      </w:tblPr>
      <w:tblGrid>
        <w:gridCol w:w="4394"/>
        <w:gridCol w:w="4394"/>
      </w:tblGrid>
      <w:tr>
        <w:tc>
          <w:tcPr>
            <w:tcW w:type="dxa" w:w="4394"/>
            <w:shd w:fill="2C3E50" w:val="clear"/>
          </w:tcPr>
          <w:p>
            <w:pPr>
              <w:spacing w:before="80" w:after="80"/>
              <w:ind w:firstLine="0"/>
              <w:jc w:val="center"/>
            </w:pPr>
            <w:r/>
            <w:r>
              <w:rPr>
                <w:rFonts w:ascii="Times New Roman" w:hAnsi="Times New Roman"/>
                <w:b/>
                <w:color w:val="FFFFFF"/>
                <w:sz w:val="22"/>
              </w:rPr>
              <w:t>Abreviation</w:t>
            </w:r>
          </w:p>
        </w:tc>
        <w:tc>
          <w:tcPr>
            <w:tcW w:type="dxa" w:w="4394"/>
            <w:shd w:fill="2C3E50" w:val="clear"/>
          </w:tcPr>
          <w:p>
            <w:pPr>
              <w:spacing w:before="80" w:after="80"/>
              <w:ind w:firstLine="0"/>
              <w:jc w:val="center"/>
            </w:pPr>
            <w:r/>
            <w:r>
              <w:rPr>
                <w:rFonts w:ascii="Times New Roman" w:hAnsi="Times New Roman"/>
                <w:b/>
                <w:color w:val="FFFFFF"/>
                <w:sz w:val="22"/>
              </w:rPr>
              <w:t>Signification</w:t>
            </w:r>
          </w:p>
        </w:tc>
      </w:tr>
      <w:tr>
        <w:tc>
          <w:tcPr>
            <w:tcW w:type="dxa" w:w="4394"/>
          </w:tcPr>
          <w:p>
            <w:pPr>
              <w:spacing w:before="40" w:after="40"/>
              <w:ind w:firstLine="0"/>
              <w:jc w:val="left"/>
            </w:pPr>
            <w:r/>
            <w:r>
              <w:rPr>
                <w:rFonts w:ascii="Times New Roman" w:hAnsi="Times New Roman"/>
                <w:sz w:val="20"/>
              </w:rPr>
              <w:t>API</w:t>
            </w:r>
          </w:p>
        </w:tc>
        <w:tc>
          <w:tcPr>
            <w:tcW w:type="dxa" w:w="4394"/>
          </w:tcPr>
          <w:p>
            <w:pPr>
              <w:spacing w:before="40" w:after="40"/>
              <w:ind w:firstLine="0"/>
              <w:jc w:val="left"/>
            </w:pPr>
            <w:r/>
            <w:r>
              <w:rPr>
                <w:rFonts w:ascii="Times New Roman" w:hAnsi="Times New Roman"/>
                <w:sz w:val="20"/>
              </w:rPr>
              <w:t>Application Programming Interface</w:t>
            </w:r>
          </w:p>
        </w:tc>
      </w:tr>
      <w:tr>
        <w:tc>
          <w:tcPr>
            <w:tcW w:type="dxa" w:w="4394"/>
            <w:shd w:fill="F5F5F5" w:val="clear"/>
          </w:tcPr>
          <w:p>
            <w:pPr>
              <w:spacing w:before="40" w:after="40"/>
              <w:ind w:firstLine="0"/>
              <w:jc w:val="left"/>
            </w:pPr>
            <w:r/>
            <w:r>
              <w:rPr>
                <w:rFonts w:ascii="Times New Roman" w:hAnsi="Times New Roman"/>
                <w:sz w:val="20"/>
              </w:rPr>
              <w:t>ASGI</w:t>
            </w:r>
          </w:p>
        </w:tc>
        <w:tc>
          <w:tcPr>
            <w:tcW w:type="dxa" w:w="4394"/>
            <w:shd w:fill="F5F5F5" w:val="clear"/>
          </w:tcPr>
          <w:p>
            <w:pPr>
              <w:spacing w:before="40" w:after="40"/>
              <w:ind w:firstLine="0"/>
              <w:jc w:val="left"/>
            </w:pPr>
            <w:r/>
            <w:r>
              <w:rPr>
                <w:rFonts w:ascii="Times New Roman" w:hAnsi="Times New Roman"/>
                <w:sz w:val="20"/>
              </w:rPr>
              <w:t>Asynchronous Server Gateway Interface</w:t>
            </w:r>
          </w:p>
        </w:tc>
      </w:tr>
      <w:tr>
        <w:tc>
          <w:tcPr>
            <w:tcW w:type="dxa" w:w="4394"/>
          </w:tcPr>
          <w:p>
            <w:pPr>
              <w:spacing w:before="40" w:after="40"/>
              <w:ind w:firstLine="0"/>
              <w:jc w:val="left"/>
            </w:pPr>
            <w:r/>
            <w:r>
              <w:rPr>
                <w:rFonts w:ascii="Times New Roman" w:hAnsi="Times New Roman"/>
                <w:sz w:val="20"/>
              </w:rPr>
              <w:t>CI/CD</w:t>
            </w:r>
          </w:p>
        </w:tc>
        <w:tc>
          <w:tcPr>
            <w:tcW w:type="dxa" w:w="4394"/>
          </w:tcPr>
          <w:p>
            <w:pPr>
              <w:spacing w:before="40" w:after="40"/>
              <w:ind w:firstLine="0"/>
              <w:jc w:val="left"/>
            </w:pPr>
            <w:r/>
            <w:r>
              <w:rPr>
                <w:rFonts w:ascii="Times New Roman" w:hAnsi="Times New Roman"/>
                <w:sz w:val="20"/>
              </w:rPr>
              <w:t>Continuous Integration / Continuous Deployment</w:t>
            </w:r>
          </w:p>
        </w:tc>
      </w:tr>
      <w:tr>
        <w:tc>
          <w:tcPr>
            <w:tcW w:type="dxa" w:w="4394"/>
            <w:shd w:fill="F5F5F5" w:val="clear"/>
          </w:tcPr>
          <w:p>
            <w:pPr>
              <w:spacing w:before="40" w:after="40"/>
              <w:ind w:firstLine="0"/>
              <w:jc w:val="left"/>
            </w:pPr>
            <w:r/>
            <w:r>
              <w:rPr>
                <w:rFonts w:ascii="Times New Roman" w:hAnsi="Times New Roman"/>
                <w:sz w:val="20"/>
              </w:rPr>
              <w:t>CRUD</w:t>
            </w:r>
          </w:p>
        </w:tc>
        <w:tc>
          <w:tcPr>
            <w:tcW w:type="dxa" w:w="4394"/>
            <w:shd w:fill="F5F5F5" w:val="clear"/>
          </w:tcPr>
          <w:p>
            <w:pPr>
              <w:spacing w:before="40" w:after="40"/>
              <w:ind w:firstLine="0"/>
              <w:jc w:val="left"/>
            </w:pPr>
            <w:r/>
            <w:r>
              <w:rPr>
                <w:rFonts w:ascii="Times New Roman" w:hAnsi="Times New Roman"/>
                <w:sz w:val="20"/>
              </w:rPr>
              <w:t>Create, Read, Update, Delete</w:t>
            </w:r>
          </w:p>
        </w:tc>
      </w:tr>
      <w:tr>
        <w:tc>
          <w:tcPr>
            <w:tcW w:type="dxa" w:w="4394"/>
          </w:tcPr>
          <w:p>
            <w:pPr>
              <w:spacing w:before="40" w:after="40"/>
              <w:ind w:firstLine="0"/>
              <w:jc w:val="left"/>
            </w:pPr>
            <w:r/>
            <w:r>
              <w:rPr>
                <w:rFonts w:ascii="Times New Roman" w:hAnsi="Times New Roman"/>
                <w:sz w:val="20"/>
              </w:rPr>
              <w:t>DBSCAN</w:t>
            </w:r>
          </w:p>
        </w:tc>
        <w:tc>
          <w:tcPr>
            <w:tcW w:type="dxa" w:w="4394"/>
          </w:tcPr>
          <w:p>
            <w:pPr>
              <w:spacing w:before="40" w:after="40"/>
              <w:ind w:firstLine="0"/>
              <w:jc w:val="left"/>
            </w:pPr>
            <w:r/>
            <w:r>
              <w:rPr>
                <w:rFonts w:ascii="Times New Roman" w:hAnsi="Times New Roman"/>
                <w:sz w:val="20"/>
              </w:rPr>
              <w:t>Density-Based Spatial Clustering of Applications with Noise</w:t>
            </w:r>
          </w:p>
        </w:tc>
      </w:tr>
      <w:tr>
        <w:tc>
          <w:tcPr>
            <w:tcW w:type="dxa" w:w="4394"/>
            <w:shd w:fill="F5F5F5" w:val="clear"/>
          </w:tcPr>
          <w:p>
            <w:pPr>
              <w:spacing w:before="40" w:after="40"/>
              <w:ind w:firstLine="0"/>
              <w:jc w:val="left"/>
            </w:pPr>
            <w:r/>
            <w:r>
              <w:rPr>
                <w:rFonts w:ascii="Times New Roman" w:hAnsi="Times New Roman"/>
                <w:sz w:val="20"/>
              </w:rPr>
              <w:t>FCM</w:t>
            </w:r>
          </w:p>
        </w:tc>
        <w:tc>
          <w:tcPr>
            <w:tcW w:type="dxa" w:w="4394"/>
            <w:shd w:fill="F5F5F5" w:val="clear"/>
          </w:tcPr>
          <w:p>
            <w:pPr>
              <w:spacing w:before="40" w:after="40"/>
              <w:ind w:firstLine="0"/>
              <w:jc w:val="left"/>
            </w:pPr>
            <w:r/>
            <w:r>
              <w:rPr>
                <w:rFonts w:ascii="Times New Roman" w:hAnsi="Times New Roman"/>
                <w:sz w:val="20"/>
              </w:rPr>
              <w:t>Firebase Cloud Messaging</w:t>
            </w:r>
          </w:p>
        </w:tc>
      </w:tr>
      <w:tr>
        <w:tc>
          <w:tcPr>
            <w:tcW w:type="dxa" w:w="4394"/>
          </w:tcPr>
          <w:p>
            <w:pPr>
              <w:spacing w:before="40" w:after="40"/>
              <w:ind w:firstLine="0"/>
              <w:jc w:val="left"/>
            </w:pPr>
            <w:r/>
            <w:r>
              <w:rPr>
                <w:rFonts w:ascii="Times New Roman" w:hAnsi="Times New Roman"/>
                <w:sz w:val="20"/>
              </w:rPr>
              <w:t>GPS</w:t>
            </w:r>
          </w:p>
        </w:tc>
        <w:tc>
          <w:tcPr>
            <w:tcW w:type="dxa" w:w="4394"/>
          </w:tcPr>
          <w:p>
            <w:pPr>
              <w:spacing w:before="40" w:after="40"/>
              <w:ind w:firstLine="0"/>
              <w:jc w:val="left"/>
            </w:pPr>
            <w:r/>
            <w:r>
              <w:rPr>
                <w:rFonts w:ascii="Times New Roman" w:hAnsi="Times New Roman"/>
                <w:sz w:val="20"/>
              </w:rPr>
              <w:t>Global Positioning System</w:t>
            </w:r>
          </w:p>
        </w:tc>
      </w:tr>
      <w:tr>
        <w:tc>
          <w:tcPr>
            <w:tcW w:type="dxa" w:w="4394"/>
            <w:shd w:fill="F5F5F5" w:val="clear"/>
          </w:tcPr>
          <w:p>
            <w:pPr>
              <w:spacing w:before="40" w:after="40"/>
              <w:ind w:firstLine="0"/>
              <w:jc w:val="left"/>
            </w:pPr>
            <w:r/>
            <w:r>
              <w:rPr>
                <w:rFonts w:ascii="Times New Roman" w:hAnsi="Times New Roman"/>
                <w:sz w:val="20"/>
              </w:rPr>
              <w:t>HTTP</w:t>
            </w:r>
          </w:p>
        </w:tc>
        <w:tc>
          <w:tcPr>
            <w:tcW w:type="dxa" w:w="4394"/>
            <w:shd w:fill="F5F5F5" w:val="clear"/>
          </w:tcPr>
          <w:p>
            <w:pPr>
              <w:spacing w:before="40" w:after="40"/>
              <w:ind w:firstLine="0"/>
              <w:jc w:val="left"/>
            </w:pPr>
            <w:r/>
            <w:r>
              <w:rPr>
                <w:rFonts w:ascii="Times New Roman" w:hAnsi="Times New Roman"/>
                <w:sz w:val="20"/>
              </w:rPr>
              <w:t>Hypertext Transfer Protocol</w:t>
            </w:r>
          </w:p>
        </w:tc>
      </w:tr>
      <w:tr>
        <w:tc>
          <w:tcPr>
            <w:tcW w:type="dxa" w:w="4394"/>
          </w:tcPr>
          <w:p>
            <w:pPr>
              <w:spacing w:before="40" w:after="40"/>
              <w:ind w:firstLine="0"/>
              <w:jc w:val="left"/>
            </w:pPr>
            <w:r/>
            <w:r>
              <w:rPr>
                <w:rFonts w:ascii="Times New Roman" w:hAnsi="Times New Roman"/>
                <w:sz w:val="20"/>
              </w:rPr>
              <w:t>IA</w:t>
            </w:r>
          </w:p>
        </w:tc>
        <w:tc>
          <w:tcPr>
            <w:tcW w:type="dxa" w:w="4394"/>
          </w:tcPr>
          <w:p>
            <w:pPr>
              <w:spacing w:before="40" w:after="40"/>
              <w:ind w:firstLine="0"/>
              <w:jc w:val="left"/>
            </w:pPr>
            <w:r/>
            <w:r>
              <w:rPr>
                <w:rFonts w:ascii="Times New Roman" w:hAnsi="Times New Roman"/>
                <w:sz w:val="20"/>
              </w:rPr>
              <w:t>Intelligence Artificielle</w:t>
            </w:r>
          </w:p>
        </w:tc>
      </w:tr>
      <w:tr>
        <w:tc>
          <w:tcPr>
            <w:tcW w:type="dxa" w:w="4394"/>
            <w:shd w:fill="F5F5F5" w:val="clear"/>
          </w:tcPr>
          <w:p>
            <w:pPr>
              <w:spacing w:before="40" w:after="40"/>
              <w:ind w:firstLine="0"/>
              <w:jc w:val="left"/>
            </w:pPr>
            <w:r/>
            <w:r>
              <w:rPr>
                <w:rFonts w:ascii="Times New Roman" w:hAnsi="Times New Roman"/>
                <w:sz w:val="20"/>
              </w:rPr>
              <w:t>IoT</w:t>
            </w:r>
          </w:p>
        </w:tc>
        <w:tc>
          <w:tcPr>
            <w:tcW w:type="dxa" w:w="4394"/>
            <w:shd w:fill="F5F5F5" w:val="clear"/>
          </w:tcPr>
          <w:p>
            <w:pPr>
              <w:spacing w:before="40" w:after="40"/>
              <w:ind w:firstLine="0"/>
              <w:jc w:val="left"/>
            </w:pPr>
            <w:r/>
            <w:r>
              <w:rPr>
                <w:rFonts w:ascii="Times New Roman" w:hAnsi="Times New Roman"/>
                <w:sz w:val="20"/>
              </w:rPr>
              <w:t>Internet of Things</w:t>
            </w:r>
          </w:p>
        </w:tc>
      </w:tr>
      <w:tr>
        <w:tc>
          <w:tcPr>
            <w:tcW w:type="dxa" w:w="4394"/>
          </w:tcPr>
          <w:p>
            <w:pPr>
              <w:spacing w:before="40" w:after="40"/>
              <w:ind w:firstLine="0"/>
              <w:jc w:val="left"/>
            </w:pPr>
            <w:r/>
            <w:r>
              <w:rPr>
                <w:rFonts w:ascii="Times New Roman" w:hAnsi="Times New Roman"/>
                <w:sz w:val="20"/>
              </w:rPr>
              <w:t>JSON</w:t>
            </w:r>
          </w:p>
        </w:tc>
        <w:tc>
          <w:tcPr>
            <w:tcW w:type="dxa" w:w="4394"/>
          </w:tcPr>
          <w:p>
            <w:pPr>
              <w:spacing w:before="40" w:after="40"/>
              <w:ind w:firstLine="0"/>
              <w:jc w:val="left"/>
            </w:pPr>
            <w:r/>
            <w:r>
              <w:rPr>
                <w:rFonts w:ascii="Times New Roman" w:hAnsi="Times New Roman"/>
                <w:sz w:val="20"/>
              </w:rPr>
              <w:t>JavaScript Object Notation</w:t>
            </w:r>
          </w:p>
        </w:tc>
      </w:tr>
      <w:tr>
        <w:tc>
          <w:tcPr>
            <w:tcW w:type="dxa" w:w="4394"/>
            <w:shd w:fill="F5F5F5" w:val="clear"/>
          </w:tcPr>
          <w:p>
            <w:pPr>
              <w:spacing w:before="40" w:after="40"/>
              <w:ind w:firstLine="0"/>
              <w:jc w:val="left"/>
            </w:pPr>
            <w:r/>
            <w:r>
              <w:rPr>
                <w:rFonts w:ascii="Times New Roman" w:hAnsi="Times New Roman"/>
                <w:sz w:val="20"/>
              </w:rPr>
              <w:t>JWT</w:t>
            </w:r>
          </w:p>
        </w:tc>
        <w:tc>
          <w:tcPr>
            <w:tcW w:type="dxa" w:w="4394"/>
            <w:shd w:fill="F5F5F5" w:val="clear"/>
          </w:tcPr>
          <w:p>
            <w:pPr>
              <w:spacing w:before="40" w:after="40"/>
              <w:ind w:firstLine="0"/>
              <w:jc w:val="left"/>
            </w:pPr>
            <w:r/>
            <w:r>
              <w:rPr>
                <w:rFonts w:ascii="Times New Roman" w:hAnsi="Times New Roman"/>
                <w:sz w:val="20"/>
              </w:rPr>
              <w:t>JSON Web Token</w:t>
            </w:r>
          </w:p>
        </w:tc>
      </w:tr>
      <w:tr>
        <w:tc>
          <w:tcPr>
            <w:tcW w:type="dxa" w:w="4394"/>
          </w:tcPr>
          <w:p>
            <w:pPr>
              <w:spacing w:before="40" w:after="40"/>
              <w:ind w:firstLine="0"/>
              <w:jc w:val="left"/>
            </w:pPr>
            <w:r/>
            <w:r>
              <w:rPr>
                <w:rFonts w:ascii="Times New Roman" w:hAnsi="Times New Roman"/>
                <w:sz w:val="20"/>
              </w:rPr>
              <w:t>KPI</w:t>
            </w:r>
          </w:p>
        </w:tc>
        <w:tc>
          <w:tcPr>
            <w:tcW w:type="dxa" w:w="4394"/>
          </w:tcPr>
          <w:p>
            <w:pPr>
              <w:spacing w:before="40" w:after="40"/>
              <w:ind w:firstLine="0"/>
              <w:jc w:val="left"/>
            </w:pPr>
            <w:r/>
            <w:r>
              <w:rPr>
                <w:rFonts w:ascii="Times New Roman" w:hAnsi="Times New Roman"/>
                <w:sz w:val="20"/>
              </w:rPr>
              <w:t>Key Performance Indicator</w:t>
            </w:r>
          </w:p>
        </w:tc>
      </w:tr>
      <w:tr>
        <w:tc>
          <w:tcPr>
            <w:tcW w:type="dxa" w:w="4394"/>
            <w:shd w:fill="F5F5F5" w:val="clear"/>
          </w:tcPr>
          <w:p>
            <w:pPr>
              <w:spacing w:before="40" w:after="40"/>
              <w:ind w:firstLine="0"/>
              <w:jc w:val="left"/>
            </w:pPr>
            <w:r/>
            <w:r>
              <w:rPr>
                <w:rFonts w:ascii="Times New Roman" w:hAnsi="Times New Roman"/>
                <w:sz w:val="20"/>
              </w:rPr>
              <w:t>LRU</w:t>
            </w:r>
          </w:p>
        </w:tc>
        <w:tc>
          <w:tcPr>
            <w:tcW w:type="dxa" w:w="4394"/>
            <w:shd w:fill="F5F5F5" w:val="clear"/>
          </w:tcPr>
          <w:p>
            <w:pPr>
              <w:spacing w:before="40" w:after="40"/>
              <w:ind w:firstLine="0"/>
              <w:jc w:val="left"/>
            </w:pPr>
            <w:r/>
            <w:r>
              <w:rPr>
                <w:rFonts w:ascii="Times New Roman" w:hAnsi="Times New Roman"/>
                <w:sz w:val="20"/>
              </w:rPr>
              <w:t>Least Recently Used</w:t>
            </w:r>
          </w:p>
        </w:tc>
      </w:tr>
      <w:tr>
        <w:tc>
          <w:tcPr>
            <w:tcW w:type="dxa" w:w="4394"/>
          </w:tcPr>
          <w:p>
            <w:pPr>
              <w:spacing w:before="40" w:after="40"/>
              <w:ind w:firstLine="0"/>
              <w:jc w:val="left"/>
            </w:pPr>
            <w:r/>
            <w:r>
              <w:rPr>
                <w:rFonts w:ascii="Times New Roman" w:hAnsi="Times New Roman"/>
                <w:sz w:val="20"/>
              </w:rPr>
              <w:t>ML</w:t>
            </w:r>
          </w:p>
        </w:tc>
        <w:tc>
          <w:tcPr>
            <w:tcW w:type="dxa" w:w="4394"/>
          </w:tcPr>
          <w:p>
            <w:pPr>
              <w:spacing w:before="40" w:after="40"/>
              <w:ind w:firstLine="0"/>
              <w:jc w:val="left"/>
            </w:pPr>
            <w:r/>
            <w:r>
              <w:rPr>
                <w:rFonts w:ascii="Times New Roman" w:hAnsi="Times New Roman"/>
                <w:sz w:val="20"/>
              </w:rPr>
              <w:t>Machine Learning</w:t>
            </w:r>
          </w:p>
        </w:tc>
      </w:tr>
      <w:tr>
        <w:tc>
          <w:tcPr>
            <w:tcW w:type="dxa" w:w="4394"/>
            <w:shd w:fill="F5F5F5" w:val="clear"/>
          </w:tcPr>
          <w:p>
            <w:pPr>
              <w:spacing w:before="40" w:after="40"/>
              <w:ind w:firstLine="0"/>
              <w:jc w:val="left"/>
            </w:pPr>
            <w:r/>
            <w:r>
              <w:rPr>
                <w:rFonts w:ascii="Times New Roman" w:hAnsi="Times New Roman"/>
                <w:sz w:val="20"/>
              </w:rPr>
              <w:t>NLP</w:t>
            </w:r>
          </w:p>
        </w:tc>
        <w:tc>
          <w:tcPr>
            <w:tcW w:type="dxa" w:w="4394"/>
            <w:shd w:fill="F5F5F5" w:val="clear"/>
          </w:tcPr>
          <w:p>
            <w:pPr>
              <w:spacing w:before="40" w:after="40"/>
              <w:ind w:firstLine="0"/>
              <w:jc w:val="left"/>
            </w:pPr>
            <w:r/>
            <w:r>
              <w:rPr>
                <w:rFonts w:ascii="Times New Roman" w:hAnsi="Times New Roman"/>
                <w:sz w:val="20"/>
              </w:rPr>
              <w:t>Natural Language Processing</w:t>
            </w:r>
          </w:p>
        </w:tc>
      </w:tr>
      <w:tr>
        <w:tc>
          <w:tcPr>
            <w:tcW w:type="dxa" w:w="4394"/>
          </w:tcPr>
          <w:p>
            <w:pPr>
              <w:spacing w:before="40" w:after="40"/>
              <w:ind w:firstLine="0"/>
              <w:jc w:val="left"/>
            </w:pPr>
            <w:r/>
            <w:r>
              <w:rPr>
                <w:rFonts w:ascii="Times New Roman" w:hAnsi="Times New Roman"/>
                <w:sz w:val="20"/>
              </w:rPr>
              <w:t>ONU</w:t>
            </w:r>
          </w:p>
        </w:tc>
        <w:tc>
          <w:tcPr>
            <w:tcW w:type="dxa" w:w="4394"/>
          </w:tcPr>
          <w:p>
            <w:pPr>
              <w:spacing w:before="40" w:after="40"/>
              <w:ind w:firstLine="0"/>
              <w:jc w:val="left"/>
            </w:pPr>
            <w:r/>
            <w:r>
              <w:rPr>
                <w:rFonts w:ascii="Times New Roman" w:hAnsi="Times New Roman"/>
                <w:sz w:val="20"/>
              </w:rPr>
              <w:t>Organisation des Nations Unies</w:t>
            </w:r>
          </w:p>
        </w:tc>
      </w:tr>
      <w:tr>
        <w:tc>
          <w:tcPr>
            <w:tcW w:type="dxa" w:w="4394"/>
            <w:shd w:fill="F5F5F5" w:val="clear"/>
          </w:tcPr>
          <w:p>
            <w:pPr>
              <w:spacing w:before="40" w:after="40"/>
              <w:ind w:firstLine="0"/>
              <w:jc w:val="left"/>
            </w:pPr>
            <w:r/>
            <w:r>
              <w:rPr>
                <w:rFonts w:ascii="Times New Roman" w:hAnsi="Times New Roman"/>
                <w:sz w:val="20"/>
              </w:rPr>
              <w:t>ORM</w:t>
            </w:r>
          </w:p>
        </w:tc>
        <w:tc>
          <w:tcPr>
            <w:tcW w:type="dxa" w:w="4394"/>
            <w:shd w:fill="F5F5F5" w:val="clear"/>
          </w:tcPr>
          <w:p>
            <w:pPr>
              <w:spacing w:before="40" w:after="40"/>
              <w:ind w:firstLine="0"/>
              <w:jc w:val="left"/>
            </w:pPr>
            <w:r/>
            <w:r>
              <w:rPr>
                <w:rFonts w:ascii="Times New Roman" w:hAnsi="Times New Roman"/>
                <w:sz w:val="20"/>
              </w:rPr>
              <w:t>Object-Relational Mapping</w:t>
            </w:r>
          </w:p>
        </w:tc>
      </w:tr>
      <w:tr>
        <w:tc>
          <w:tcPr>
            <w:tcW w:type="dxa" w:w="4394"/>
          </w:tcPr>
          <w:p>
            <w:pPr>
              <w:spacing w:before="40" w:after="40"/>
              <w:ind w:firstLine="0"/>
              <w:jc w:val="left"/>
            </w:pPr>
            <w:r/>
            <w:r>
              <w:rPr>
                <w:rFonts w:ascii="Times New Roman" w:hAnsi="Times New Roman"/>
                <w:sz w:val="20"/>
              </w:rPr>
              <w:t>PFE</w:t>
            </w:r>
          </w:p>
        </w:tc>
        <w:tc>
          <w:tcPr>
            <w:tcW w:type="dxa" w:w="4394"/>
          </w:tcPr>
          <w:p>
            <w:pPr>
              <w:spacing w:before="40" w:after="40"/>
              <w:ind w:firstLine="0"/>
              <w:jc w:val="left"/>
            </w:pPr>
            <w:r/>
            <w:r>
              <w:rPr>
                <w:rFonts w:ascii="Times New Roman" w:hAnsi="Times New Roman"/>
                <w:sz w:val="20"/>
              </w:rPr>
              <w:t>Projet de Fin d'Etudes</w:t>
            </w:r>
          </w:p>
        </w:tc>
      </w:tr>
      <w:tr>
        <w:tc>
          <w:tcPr>
            <w:tcW w:type="dxa" w:w="4394"/>
            <w:shd w:fill="F5F5F5" w:val="clear"/>
          </w:tcPr>
          <w:p>
            <w:pPr>
              <w:spacing w:before="40" w:after="40"/>
              <w:ind w:firstLine="0"/>
              <w:jc w:val="left"/>
            </w:pPr>
            <w:r/>
            <w:r>
              <w:rPr>
                <w:rFonts w:ascii="Times New Roman" w:hAnsi="Times New Roman"/>
                <w:sz w:val="20"/>
              </w:rPr>
              <w:t>RBAC</w:t>
            </w:r>
          </w:p>
        </w:tc>
        <w:tc>
          <w:tcPr>
            <w:tcW w:type="dxa" w:w="4394"/>
            <w:shd w:fill="F5F5F5" w:val="clear"/>
          </w:tcPr>
          <w:p>
            <w:pPr>
              <w:spacing w:before="40" w:after="40"/>
              <w:ind w:firstLine="0"/>
              <w:jc w:val="left"/>
            </w:pPr>
            <w:r/>
            <w:r>
              <w:rPr>
                <w:rFonts w:ascii="Times New Roman" w:hAnsi="Times New Roman"/>
                <w:sz w:val="20"/>
              </w:rPr>
              <w:t>Role-Based Access Control</w:t>
            </w:r>
          </w:p>
        </w:tc>
      </w:tr>
      <w:tr>
        <w:tc>
          <w:tcPr>
            <w:tcW w:type="dxa" w:w="4394"/>
          </w:tcPr>
          <w:p>
            <w:pPr>
              <w:spacing w:before="40" w:after="40"/>
              <w:ind w:firstLine="0"/>
              <w:jc w:val="left"/>
            </w:pPr>
            <w:r/>
            <w:r>
              <w:rPr>
                <w:rFonts w:ascii="Times New Roman" w:hAnsi="Times New Roman"/>
                <w:sz w:val="20"/>
              </w:rPr>
              <w:t>REST</w:t>
            </w:r>
          </w:p>
        </w:tc>
        <w:tc>
          <w:tcPr>
            <w:tcW w:type="dxa" w:w="4394"/>
          </w:tcPr>
          <w:p>
            <w:pPr>
              <w:spacing w:before="40" w:after="40"/>
              <w:ind w:firstLine="0"/>
              <w:jc w:val="left"/>
            </w:pPr>
            <w:r/>
            <w:r>
              <w:rPr>
                <w:rFonts w:ascii="Times New Roman" w:hAnsi="Times New Roman"/>
                <w:sz w:val="20"/>
              </w:rPr>
              <w:t>Representational State Transfer</w:t>
            </w:r>
          </w:p>
        </w:tc>
      </w:tr>
      <w:tr>
        <w:tc>
          <w:tcPr>
            <w:tcW w:type="dxa" w:w="4394"/>
            <w:shd w:fill="F5F5F5" w:val="clear"/>
          </w:tcPr>
          <w:p>
            <w:pPr>
              <w:spacing w:before="40" w:after="40"/>
              <w:ind w:firstLine="0"/>
              <w:jc w:val="left"/>
            </w:pPr>
            <w:r/>
            <w:r>
              <w:rPr>
                <w:rFonts w:ascii="Times New Roman" w:hAnsi="Times New Roman"/>
                <w:sz w:val="20"/>
              </w:rPr>
              <w:t>SLA</w:t>
            </w:r>
          </w:p>
        </w:tc>
        <w:tc>
          <w:tcPr>
            <w:tcW w:type="dxa" w:w="4394"/>
            <w:shd w:fill="F5F5F5" w:val="clear"/>
          </w:tcPr>
          <w:p>
            <w:pPr>
              <w:spacing w:before="40" w:after="40"/>
              <w:ind w:firstLine="0"/>
              <w:jc w:val="left"/>
            </w:pPr>
            <w:r/>
            <w:r>
              <w:rPr>
                <w:rFonts w:ascii="Times New Roman" w:hAnsi="Times New Roman"/>
                <w:sz w:val="20"/>
              </w:rPr>
              <w:t>Service Level Agreement</w:t>
            </w:r>
          </w:p>
        </w:tc>
      </w:tr>
      <w:tr>
        <w:tc>
          <w:tcPr>
            <w:tcW w:type="dxa" w:w="4394"/>
          </w:tcPr>
          <w:p>
            <w:pPr>
              <w:spacing w:before="40" w:after="40"/>
              <w:ind w:firstLine="0"/>
              <w:jc w:val="left"/>
            </w:pPr>
            <w:r/>
            <w:r>
              <w:rPr>
                <w:rFonts w:ascii="Times New Roman" w:hAnsi="Times New Roman"/>
                <w:sz w:val="20"/>
              </w:rPr>
              <w:t>SMTP</w:t>
            </w:r>
          </w:p>
        </w:tc>
        <w:tc>
          <w:tcPr>
            <w:tcW w:type="dxa" w:w="4394"/>
          </w:tcPr>
          <w:p>
            <w:pPr>
              <w:spacing w:before="40" w:after="40"/>
              <w:ind w:firstLine="0"/>
              <w:jc w:val="left"/>
            </w:pPr>
            <w:r/>
            <w:r>
              <w:rPr>
                <w:rFonts w:ascii="Times New Roman" w:hAnsi="Times New Roman"/>
                <w:sz w:val="20"/>
              </w:rPr>
              <w:t>Simple Mail Transfer Protocol</w:t>
            </w:r>
          </w:p>
        </w:tc>
      </w:tr>
      <w:tr>
        <w:tc>
          <w:tcPr>
            <w:tcW w:type="dxa" w:w="4394"/>
            <w:shd w:fill="F5F5F5" w:val="clear"/>
          </w:tcPr>
          <w:p>
            <w:pPr>
              <w:spacing w:before="40" w:after="40"/>
              <w:ind w:firstLine="0"/>
              <w:jc w:val="left"/>
            </w:pPr>
            <w:r/>
            <w:r>
              <w:rPr>
                <w:rFonts w:ascii="Times New Roman" w:hAnsi="Times New Roman"/>
                <w:sz w:val="20"/>
              </w:rPr>
              <w:t>SQL</w:t>
            </w:r>
          </w:p>
        </w:tc>
        <w:tc>
          <w:tcPr>
            <w:tcW w:type="dxa" w:w="4394"/>
            <w:shd w:fill="F5F5F5" w:val="clear"/>
          </w:tcPr>
          <w:p>
            <w:pPr>
              <w:spacing w:before="40" w:after="40"/>
              <w:ind w:firstLine="0"/>
              <w:jc w:val="left"/>
            </w:pPr>
            <w:r/>
            <w:r>
              <w:rPr>
                <w:rFonts w:ascii="Times New Roman" w:hAnsi="Times New Roman"/>
                <w:sz w:val="20"/>
              </w:rPr>
              <w:t>Structured Query Language</w:t>
            </w:r>
          </w:p>
        </w:tc>
      </w:tr>
      <w:tr>
        <w:tc>
          <w:tcPr>
            <w:tcW w:type="dxa" w:w="4394"/>
          </w:tcPr>
          <w:p>
            <w:pPr>
              <w:spacing w:before="40" w:after="40"/>
              <w:ind w:firstLine="0"/>
              <w:jc w:val="left"/>
            </w:pPr>
            <w:r/>
            <w:r>
              <w:rPr>
                <w:rFonts w:ascii="Times New Roman" w:hAnsi="Times New Roman"/>
                <w:sz w:val="20"/>
              </w:rPr>
              <w:t>TF-IDF</w:t>
            </w:r>
          </w:p>
        </w:tc>
        <w:tc>
          <w:tcPr>
            <w:tcW w:type="dxa" w:w="4394"/>
          </w:tcPr>
          <w:p>
            <w:pPr>
              <w:spacing w:before="40" w:after="40"/>
              <w:ind w:firstLine="0"/>
              <w:jc w:val="left"/>
            </w:pPr>
            <w:r/>
            <w:r>
              <w:rPr>
                <w:rFonts w:ascii="Times New Roman" w:hAnsi="Times New Roman"/>
                <w:sz w:val="20"/>
              </w:rPr>
              <w:t>Term Frequency - Inverse Document Frequency</w:t>
            </w:r>
          </w:p>
        </w:tc>
      </w:tr>
      <w:tr>
        <w:tc>
          <w:tcPr>
            <w:tcW w:type="dxa" w:w="4394"/>
            <w:shd w:fill="F5F5F5" w:val="clear"/>
          </w:tcPr>
          <w:p>
            <w:pPr>
              <w:spacing w:before="40" w:after="40"/>
              <w:ind w:firstLine="0"/>
              <w:jc w:val="left"/>
            </w:pPr>
            <w:r/>
            <w:r>
              <w:rPr>
                <w:rFonts w:ascii="Times New Roman" w:hAnsi="Times New Roman"/>
                <w:sz w:val="20"/>
              </w:rPr>
              <w:t>TIC</w:t>
            </w:r>
          </w:p>
        </w:tc>
        <w:tc>
          <w:tcPr>
            <w:tcW w:type="dxa" w:w="4394"/>
            <w:shd w:fill="F5F5F5" w:val="clear"/>
          </w:tcPr>
          <w:p>
            <w:pPr>
              <w:spacing w:before="40" w:after="40"/>
              <w:ind w:firstLine="0"/>
              <w:jc w:val="left"/>
            </w:pPr>
            <w:r/>
            <w:r>
              <w:rPr>
                <w:rFonts w:ascii="Times New Roman" w:hAnsi="Times New Roman"/>
                <w:sz w:val="20"/>
              </w:rPr>
              <w:t>Technologies de l'Information et de la Communication</w:t>
            </w:r>
          </w:p>
        </w:tc>
      </w:tr>
      <w:tr>
        <w:tc>
          <w:tcPr>
            <w:tcW w:type="dxa" w:w="4394"/>
          </w:tcPr>
          <w:p>
            <w:pPr>
              <w:spacing w:before="40" w:after="40"/>
              <w:ind w:firstLine="0"/>
              <w:jc w:val="left"/>
            </w:pPr>
            <w:r/>
            <w:r>
              <w:rPr>
                <w:rFonts w:ascii="Times New Roman" w:hAnsi="Times New Roman"/>
                <w:sz w:val="20"/>
              </w:rPr>
              <w:t>UML</w:t>
            </w:r>
          </w:p>
        </w:tc>
        <w:tc>
          <w:tcPr>
            <w:tcW w:type="dxa" w:w="4394"/>
          </w:tcPr>
          <w:p>
            <w:pPr>
              <w:spacing w:before="40" w:after="40"/>
              <w:ind w:firstLine="0"/>
              <w:jc w:val="left"/>
            </w:pPr>
            <w:r/>
            <w:r>
              <w:rPr>
                <w:rFonts w:ascii="Times New Roman" w:hAnsi="Times New Roman"/>
                <w:sz w:val="20"/>
              </w:rPr>
              <w:t>Unified Modeling Language</w:t>
            </w:r>
          </w:p>
        </w:tc>
      </w:tr>
      <w:tr>
        <w:tc>
          <w:tcPr>
            <w:tcW w:type="dxa" w:w="4394"/>
            <w:shd w:fill="F5F5F5" w:val="clear"/>
          </w:tcPr>
          <w:p>
            <w:pPr>
              <w:spacing w:before="40" w:after="40"/>
              <w:ind w:firstLine="0"/>
              <w:jc w:val="left"/>
            </w:pPr>
            <w:r/>
            <w:r>
              <w:rPr>
                <w:rFonts w:ascii="Times New Roman" w:hAnsi="Times New Roman"/>
                <w:sz w:val="20"/>
              </w:rPr>
              <w:t>UI/UX</w:t>
            </w:r>
          </w:p>
        </w:tc>
        <w:tc>
          <w:tcPr>
            <w:tcW w:type="dxa" w:w="4394"/>
            <w:shd w:fill="F5F5F5" w:val="clear"/>
          </w:tcPr>
          <w:p>
            <w:pPr>
              <w:spacing w:before="40" w:after="40"/>
              <w:ind w:firstLine="0"/>
              <w:jc w:val="left"/>
            </w:pPr>
            <w:r/>
            <w:r>
              <w:rPr>
                <w:rFonts w:ascii="Times New Roman" w:hAnsi="Times New Roman"/>
                <w:sz w:val="20"/>
              </w:rPr>
              <w:t>User Interface / User Experience</w:t>
            </w:r>
          </w:p>
        </w:tc>
      </w:tr>
    </w:tbl>
    <w:p>
      <w:r>
        <w:br w:type="page"/>
      </w:r>
    </w:p>
    <w:p>
      <w:pPr>
        <w:spacing w:after="480" w:line="276" w:lineRule="auto"/>
        <w:ind w:firstLine="0"/>
        <w:jc w:val="center"/>
      </w:pPr>
      <w:r>
        <w:rPr>
          <w:rFonts w:ascii="Times New Roman" w:hAnsi="Times New Roman"/>
          <w:b/>
          <w:i w:val="0"/>
          <w:sz w:val="36"/>
        </w:rPr>
        <w:t>LISTE DES FIGURES</w:t>
      </w:r>
    </w:p>
    <w:p>
      <w:pPr>
        <w:spacing w:after="80" w:line="276" w:lineRule="auto"/>
        <w:ind w:firstLine="0"/>
      </w:pPr>
      <w:r>
        <w:rPr>
          <w:rFonts w:ascii="Times New Roman" w:hAnsi="Times New Roman"/>
          <w:b w:val="0"/>
          <w:i w:val="0"/>
          <w:sz w:val="24"/>
        </w:rPr>
        <w:t xml:space="preserve">     Figure 1 : Architecture Globale du Systeme Urbain</w:t>
      </w:r>
    </w:p>
    <w:p>
      <w:pPr>
        <w:spacing w:after="80" w:line="276" w:lineRule="auto"/>
        <w:ind w:firstLine="0"/>
      </w:pPr>
      <w:r>
        <w:rPr>
          <w:rFonts w:ascii="Times New Roman" w:hAnsi="Times New Roman"/>
          <w:b w:val="0"/>
          <w:i w:val="0"/>
          <w:sz w:val="24"/>
        </w:rPr>
        <w:t xml:space="preserve">     Figure 2 : Diagramme de Cas d'Utilisation General</w:t>
      </w:r>
    </w:p>
    <w:p>
      <w:pPr>
        <w:spacing w:after="80" w:line="276" w:lineRule="auto"/>
        <w:ind w:firstLine="0"/>
      </w:pPr>
      <w:r>
        <w:rPr>
          <w:rFonts w:ascii="Times New Roman" w:hAnsi="Times New Roman"/>
          <w:b w:val="0"/>
          <w:i w:val="0"/>
          <w:sz w:val="24"/>
        </w:rPr>
        <w:t xml:space="preserve">     Figure 3 : Diagramme de Classes UML</w:t>
      </w:r>
    </w:p>
    <w:p>
      <w:pPr>
        <w:spacing w:after="80" w:line="276" w:lineRule="auto"/>
        <w:ind w:firstLine="0"/>
      </w:pPr>
      <w:r>
        <w:rPr>
          <w:rFonts w:ascii="Times New Roman" w:hAnsi="Times New Roman"/>
          <w:b w:val="0"/>
          <w:i w:val="0"/>
          <w:sz w:val="24"/>
        </w:rPr>
        <w:t xml:space="preserve">     Figure 4 : Diagramme de Sequence - Envoi d'une Notification</w:t>
      </w:r>
    </w:p>
    <w:p>
      <w:pPr>
        <w:spacing w:after="80" w:line="276" w:lineRule="auto"/>
        <w:ind w:firstLine="0"/>
      </w:pPr>
      <w:r>
        <w:rPr>
          <w:rFonts w:ascii="Times New Roman" w:hAnsi="Times New Roman"/>
          <w:b w:val="0"/>
          <w:i w:val="0"/>
          <w:sz w:val="24"/>
        </w:rPr>
        <w:t xml:space="preserve">     Figure 5 : Diagramme d'Etats - Cycle de Vie d'un Signalement</w:t>
      </w:r>
    </w:p>
    <w:p>
      <w:pPr>
        <w:spacing w:after="80" w:line="276" w:lineRule="auto"/>
        <w:ind w:firstLine="0"/>
      </w:pPr>
      <w:r>
        <w:rPr>
          <w:rFonts w:ascii="Times New Roman" w:hAnsi="Times New Roman"/>
          <w:b w:val="0"/>
          <w:i w:val="0"/>
          <w:sz w:val="24"/>
        </w:rPr>
        <w:t xml:space="preserve">     Figure 6 : Fonctionnalites par Profil d'Utilisateur</w:t>
      </w:r>
    </w:p>
    <w:p>
      <w:pPr>
        <w:spacing w:after="80" w:line="276" w:lineRule="auto"/>
        <w:ind w:firstLine="0"/>
      </w:pPr>
      <w:r>
        <w:rPr>
          <w:rFonts w:ascii="Times New Roman" w:hAnsi="Times New Roman"/>
          <w:b w:val="0"/>
          <w:i w:val="0"/>
          <w:sz w:val="24"/>
        </w:rPr>
        <w:t xml:space="preserve">     Figure 7 : Pipeline IA - Classification, Priorisation et Prediction</w:t>
      </w:r>
    </w:p>
    <w:p>
      <w:pPr>
        <w:spacing w:after="80" w:line="276" w:lineRule="auto"/>
        <w:ind w:firstLine="0"/>
      </w:pPr>
      <w:r>
        <w:rPr>
          <w:rFonts w:ascii="Times New Roman" w:hAnsi="Times New Roman"/>
          <w:b w:val="0"/>
          <w:i w:val="0"/>
          <w:sz w:val="24"/>
        </w:rPr>
        <w:t xml:space="preserve">     Figure 8 : Tableau de Bord Administrateur</w:t>
      </w:r>
    </w:p>
    <w:p>
      <w:pPr>
        <w:spacing w:after="80" w:line="276" w:lineRule="auto"/>
        <w:ind w:firstLine="0"/>
      </w:pPr>
      <w:r>
        <w:rPr>
          <w:rFonts w:ascii="Times New Roman" w:hAnsi="Times New Roman"/>
          <w:b w:val="0"/>
          <w:i w:val="0"/>
          <w:sz w:val="24"/>
        </w:rPr>
        <w:t xml:space="preserve">     Figure 9 : Diagramme de Flux de Donnees</w:t>
      </w:r>
    </w:p>
    <w:p>
      <w:pPr>
        <w:spacing w:after="80" w:line="276" w:lineRule="auto"/>
        <w:ind w:firstLine="0"/>
      </w:pPr>
      <w:r>
        <w:rPr>
          <w:rFonts w:ascii="Times New Roman" w:hAnsi="Times New Roman"/>
          <w:b w:val="0"/>
          <w:i w:val="0"/>
          <w:sz w:val="24"/>
        </w:rPr>
        <w:t xml:space="preserve">     Figure 10 : Architecture du Systeme de Notification Multicanal</w:t>
      </w:r>
    </w:p>
    <w:p>
      <w:pPr>
        <w:spacing w:after="80" w:line="276" w:lineRule="auto"/>
        <w:ind w:firstLine="0"/>
      </w:pPr>
      <w:r>
        <w:rPr>
          <w:rFonts w:ascii="Times New Roman" w:hAnsi="Times New Roman"/>
          <w:b w:val="0"/>
          <w:i w:val="0"/>
          <w:sz w:val="24"/>
        </w:rPr>
        <w:t xml:space="preserve">     Figure 11 : Diagramme de Gantt - Planning du Projet</w:t>
      </w:r>
    </w:p>
    <w:p>
      <w:pPr>
        <w:spacing w:after="80" w:line="276" w:lineRule="auto"/>
        <w:ind w:firstLine="0"/>
      </w:pPr>
      <w:r>
        <w:rPr>
          <w:rFonts w:ascii="Times New Roman" w:hAnsi="Times New Roman"/>
          <w:b w:val="0"/>
          <w:i w:val="0"/>
          <w:sz w:val="24"/>
        </w:rPr>
        <w:t xml:space="preserve">     Figure 12 : Workflow de Traitement d'un Signalement</w:t>
      </w:r>
    </w:p>
    <w:p>
      <w:pPr>
        <w:spacing w:after="80" w:line="276" w:lineRule="auto"/>
        <w:ind w:firstLine="0"/>
      </w:pPr>
      <w:r>
        <w:rPr>
          <w:rFonts w:ascii="Times New Roman" w:hAnsi="Times New Roman"/>
          <w:b w:val="0"/>
          <w:i w:val="0"/>
          <w:sz w:val="24"/>
        </w:rPr>
        <w:t xml:space="preserve">     Figure 13 : Captures d'Ecran des Principales Interfaces</w:t>
      </w:r>
    </w:p>
    <w:p>
      <w:pPr>
        <w:spacing w:after="80" w:line="276" w:lineRule="auto"/>
        <w:ind w:firstLine="0"/>
      </w:pPr>
      <w:r>
        <w:rPr>
          <w:rFonts w:ascii="Times New Roman" w:hAnsi="Times New Roman"/>
          <w:b w:val="0"/>
          <w:i w:val="0"/>
          <w:sz w:val="24"/>
        </w:rPr>
        <w:t xml:space="preserve">     Figure 14 : Architecture Physique du Systeme</w:t>
      </w:r>
    </w:p>
    <w:p>
      <w:pPr>
        <w:spacing w:after="80" w:line="276" w:lineRule="auto"/>
        <w:ind w:firstLine="0"/>
      </w:pPr>
      <w:r>
        <w:rPr>
          <w:rFonts w:ascii="Times New Roman" w:hAnsi="Times New Roman"/>
          <w:b w:val="0"/>
          <w:i w:val="0"/>
          <w:sz w:val="24"/>
        </w:rPr>
        <w:t xml:space="preserve">     Figure 15 : Page de Connexion</w:t>
      </w:r>
    </w:p>
    <w:p>
      <w:pPr>
        <w:spacing w:after="80" w:line="276" w:lineRule="auto"/>
        <w:ind w:firstLine="0"/>
      </w:pPr>
      <w:r>
        <w:rPr>
          <w:rFonts w:ascii="Times New Roman" w:hAnsi="Times New Roman"/>
          <w:b w:val="0"/>
          <w:i w:val="0"/>
          <w:sz w:val="24"/>
        </w:rPr>
        <w:t xml:space="preserve">     Figure 16 : Analyse IA detaillee d'un Signalement</w:t>
      </w:r>
    </w:p>
    <w:p>
      <w:pPr>
        <w:spacing w:after="80" w:line="276" w:lineRule="auto"/>
        <w:ind w:firstLine="0"/>
      </w:pPr>
      <w:r>
        <w:rPr>
          <w:rFonts w:ascii="Times New Roman" w:hAnsi="Times New Roman"/>
          <w:b w:val="0"/>
          <w:i w:val="0"/>
          <w:sz w:val="24"/>
        </w:rPr>
        <w:t xml:space="preserve">     Figure 17 : Creation d'un Signalement</w:t>
      </w:r>
    </w:p>
    <w:p>
      <w:pPr>
        <w:spacing w:after="80" w:line="276" w:lineRule="auto"/>
        <w:ind w:firstLine="0"/>
      </w:pPr>
      <w:r>
        <w:rPr>
          <w:rFonts w:ascii="Times New Roman" w:hAnsi="Times New Roman"/>
          <w:b w:val="0"/>
          <w:i w:val="0"/>
          <w:sz w:val="24"/>
        </w:rPr>
        <w:t xml:space="preserve">     Figure 18 : Detail d'un Signalement avec Analyse IA</w:t>
      </w:r>
    </w:p>
    <w:p>
      <w:pPr>
        <w:spacing w:after="80" w:line="276" w:lineRule="auto"/>
        <w:ind w:firstLine="0"/>
      </w:pPr>
      <w:r>
        <w:rPr>
          <w:rFonts w:ascii="Times New Roman" w:hAnsi="Times New Roman"/>
          <w:b w:val="0"/>
          <w:i w:val="0"/>
          <w:sz w:val="24"/>
        </w:rPr>
        <w:t xml:space="preserve">     Figure 19 : Carte Interactive des Signalements</w:t>
      </w:r>
    </w:p>
    <w:p>
      <w:pPr>
        <w:spacing w:after="80" w:line="276" w:lineRule="auto"/>
        <w:ind w:firstLine="0"/>
      </w:pPr>
      <w:r>
        <w:rPr>
          <w:rFonts w:ascii="Times New Roman" w:hAnsi="Times New Roman"/>
          <w:b w:val="0"/>
          <w:i w:val="0"/>
          <w:sz w:val="24"/>
        </w:rPr>
        <w:t xml:space="preserve">     Figure 20 : Pipeline d'Intelligence Artificielle</w:t>
      </w:r>
    </w:p>
    <w:p>
      <w:r>
        <w:br w:type="page"/>
      </w:r>
    </w:p>
    <w:p>
      <w:pPr>
        <w:spacing w:after="480" w:line="276" w:lineRule="auto"/>
        <w:ind w:firstLine="0"/>
        <w:jc w:val="center"/>
      </w:pPr>
      <w:r>
        <w:rPr>
          <w:rFonts w:ascii="Times New Roman" w:hAnsi="Times New Roman"/>
          <w:b/>
          <w:i w:val="0"/>
          <w:sz w:val="36"/>
        </w:rPr>
        <w:t>LISTE DES TABLEAUX</w:t>
      </w:r>
    </w:p>
    <w:p>
      <w:pPr>
        <w:spacing w:after="80" w:line="276" w:lineRule="auto"/>
        <w:ind w:firstLine="0"/>
      </w:pPr>
      <w:r>
        <w:rPr>
          <w:rFonts w:ascii="Times New Roman" w:hAnsi="Times New Roman"/>
          <w:b w:val="0"/>
          <w:i w:val="0"/>
          <w:sz w:val="24"/>
        </w:rPr>
        <w:t xml:space="preserve">     Tableau 1 : Stack Technologique du Projet</w:t>
      </w:r>
    </w:p>
    <w:p>
      <w:pPr>
        <w:spacing w:after="80" w:line="276" w:lineRule="auto"/>
        <w:ind w:firstLine="0"/>
      </w:pPr>
      <w:r>
        <w:rPr>
          <w:rFonts w:ascii="Times New Roman" w:hAnsi="Times New Roman"/>
          <w:b w:val="0"/>
          <w:i w:val="0"/>
          <w:sz w:val="24"/>
        </w:rPr>
        <w:t xml:space="preserve">     Tableau 2 : Comparaison des Solutions Existantes</w:t>
      </w:r>
    </w:p>
    <w:p>
      <w:pPr>
        <w:spacing w:after="80" w:line="276" w:lineRule="auto"/>
        <w:ind w:firstLine="0"/>
      </w:pPr>
      <w:r>
        <w:rPr>
          <w:rFonts w:ascii="Times New Roman" w:hAnsi="Times New Roman"/>
          <w:b w:val="0"/>
          <w:i w:val="0"/>
          <w:sz w:val="24"/>
        </w:rPr>
        <w:t xml:space="preserve">     Tableau 3 : Acteurs du Systeme et leurs Permissions</w:t>
      </w:r>
    </w:p>
    <w:p>
      <w:pPr>
        <w:spacing w:after="80" w:line="276" w:lineRule="auto"/>
        <w:ind w:firstLine="0"/>
      </w:pPr>
      <w:r>
        <w:rPr>
          <w:rFonts w:ascii="Times New Roman" w:hAnsi="Times New Roman"/>
          <w:b w:val="0"/>
          <w:i w:val="0"/>
          <w:sz w:val="24"/>
        </w:rPr>
        <w:t xml:space="preserve">     Tableau 4 : Dictionnaire des Donnees</w:t>
      </w:r>
    </w:p>
    <w:p>
      <w:pPr>
        <w:spacing w:after="80" w:line="276" w:lineRule="auto"/>
        <w:ind w:firstLine="0"/>
      </w:pPr>
      <w:r>
        <w:rPr>
          <w:rFonts w:ascii="Times New Roman" w:hAnsi="Times New Roman"/>
          <w:b w:val="0"/>
          <w:i w:val="0"/>
          <w:sz w:val="24"/>
        </w:rPr>
        <w:t xml:space="preserve">     Tableau 5 : Environnement de Developpement</w:t>
      </w:r>
    </w:p>
    <w:p>
      <w:pPr>
        <w:spacing w:after="80" w:line="276" w:lineRule="auto"/>
        <w:ind w:firstLine="0"/>
      </w:pPr>
      <w:r>
        <w:rPr>
          <w:rFonts w:ascii="Times New Roman" w:hAnsi="Times New Roman"/>
          <w:b w:val="0"/>
          <w:i w:val="0"/>
          <w:sz w:val="24"/>
        </w:rPr>
        <w:t xml:space="preserve">     Tableau 6 : Correspondance entre Besoins Fonctionnels et Fonctionnalites Implementees</w:t>
      </w:r>
    </w:p>
    <w:p>
      <w:r>
        <w:br w:type="page"/>
      </w:r>
    </w:p>
    <w:p>
      <w:pPr>
        <w:spacing w:after="480" w:line="276" w:lineRule="auto"/>
        <w:ind w:firstLine="0"/>
        <w:jc w:val="center"/>
      </w:pPr>
      <w:r>
        <w:rPr>
          <w:rFonts w:ascii="Times New Roman" w:hAnsi="Times New Roman"/>
          <w:b/>
          <w:i w:val="0"/>
          <w:sz w:val="36"/>
        </w:rPr>
        <w:t>SOMMAIRE</w:t>
      </w:r>
    </w:p>
    <w:p>
      <w:pPr>
        <w:spacing w:after="240"/>
        <w:ind w:firstLine="0"/>
      </w:pPr>
      <w:r>
        <w:rPr>
          <w:rFonts w:ascii="Times New Roman" w:hAnsi="Times New Roman"/>
          <w:sz w:val="22"/>
        </w:rPr>
        <w:fldChar w:fldCharType="begin"/>
      </w:r>
      <w:r>
        <w:rPr>
          <w:rFonts w:ascii="Times New Roman" w:hAnsi="Times New Roman"/>
          <w:sz w:val="22"/>
        </w:rPr>
        <w:instrText xml:space="preserve"> TOC \o "1-3" \h \z \u </w:instrText>
      </w:r>
      <w:r>
        <w:rPr>
          <w:rFonts w:ascii="Times New Roman" w:hAnsi="Times New Roman"/>
          <w:sz w:val="22"/>
        </w:rPr>
        <w:fldChar w:fldCharType="separate"/>
      </w:r>
      <w:r>
        <w:rPr>
          <w:rFonts w:ascii="Times New Roman" w:hAnsi="Times New Roman"/>
          <w:i/>
          <w:color w:val="969696"/>
          <w:sz w:val="22"/>
        </w:rPr>
        <w:t>[Mettre a jour : clic droit &gt; Mettre a jour les champs]</w:t>
      </w:r>
      <w:r>
        <w:rPr>
          <w:rFonts w:ascii="Times New Roman" w:hAnsi="Times New Roman"/>
          <w:sz w:val="22"/>
        </w:rPr>
        <w:fldChar w:fldCharType="end"/>
      </w:r>
    </w:p>
    <w:p>
      <w:pPr>
        <w:spacing w:after="120" w:line="276" w:lineRule="auto"/>
        <w:ind w:firstLine="283"/>
      </w:pPr>
    </w:p>
    <w:p>
      <w:pPr>
        <w:spacing w:after="40" w:line="276" w:lineRule="auto"/>
        <w:ind w:firstLine="0"/>
      </w:pPr>
      <w:r>
        <w:rPr>
          <w:rFonts w:ascii="Times New Roman" w:hAnsi="Times New Roman"/>
          <w:b w:val="0"/>
          <w:i/>
          <w:sz w:val="20"/>
        </w:rPr>
        <w:t>NB : Pour generer le sommaire, faites un clic droit sur le texte ci-dessus</w:t>
      </w:r>
    </w:p>
    <w:p>
      <w:pPr>
        <w:spacing w:after="40" w:line="276" w:lineRule="auto"/>
        <w:ind w:firstLine="0"/>
      </w:pPr>
      <w:r>
        <w:rPr>
          <w:rFonts w:ascii="Times New Roman" w:hAnsi="Times New Roman"/>
          <w:b w:val="0"/>
          <w:i/>
          <w:sz w:val="20"/>
        </w:rPr>
        <w:t>et selectionnez « Mettre a jour les champs » &gt; « Mettre a jour toute la table ».</w:t>
      </w:r>
    </w:p>
    <w:p>
      <w:r>
        <w:br w:type="page"/>
      </w:r>
    </w:p>
    <w:p>
      <w:pPr>
        <w:sectPr>
          <w:headerReference w:type="default" r:id="rId9"/>
          <w:footerReference w:type="default" r:id="rId10"/>
          <w:pgSz w:w="11906" w:h="16838"/>
          <w:pgMar w:top="1417" w:right="1417" w:bottom="1417" w:left="1701" w:header="720" w:footer="720" w:gutter="0"/>
          <w:cols w:space="720"/>
          <w:docGrid w:linePitch="360"/>
          <w:pgNumType w:fmt="lowerRoman"/>
        </w:sectPr>
      </w:pPr>
    </w:p>
    <w:p>
      <w:pPr>
        <w:pBdr>
          <w:bottom w:val="single" w:sz="12" w:space="4" w:color="000000"/>
        </w:pBdr>
        <w:spacing w:line="240" w:lineRule="auto" w:before="720" w:after="240"/>
        <w:ind w:firstLine="0"/>
      </w:pPr>
      <w:r>
        <w:rPr>
          <w:shd w:fill="000000" w:val="clear"/>
        </w:rPr>
        <w:t xml:space="preserve">  </w:t>
      </w:r>
      <w:r>
        <w:t xml:space="preserve">   </w:t>
      </w:r>
      <w:r>
        <w:rPr>
          <w:rFonts w:ascii="Times New Roman" w:hAnsi="Times New Roman"/>
          <w:b/>
          <w:sz w:val="44"/>
        </w:rPr>
        <w:t>INTRODUCTION GENERALE</w:t>
      </w:r>
    </w:p>
    <w:p>
      <w:pPr>
        <w:spacing w:after="120" w:line="276" w:lineRule="auto"/>
        <w:ind w:firstLine="283"/>
      </w:pPr>
    </w:p>
    <w:p>
      <w:pPr>
        <w:spacing w:after="120" w:line="276" w:lineRule="auto"/>
        <w:ind w:firstLine="283"/>
      </w:pPr>
      <w:r>
        <w:rPr>
          <w:rFonts w:ascii="Times New Roman" w:hAnsi="Times New Roman"/>
          <w:b w:val="0"/>
          <w:i w:val="0"/>
          <w:sz w:val="24"/>
        </w:rPr>
        <w:t>L'urbanisation rapide constitue l'un des defis majeurs du XXIe siecle. Selon le rapport *World Urbanization Prospects 2018* du Departement des Affaires Economiques et Sociales des Nations Unies, 55 % de la population mondiale residait en zone urbaine en 2018, et cette proportion devrait atteindre 68 % d'ici 2050, ce qui represente 2,5 milliards de nouveaux urbains supplementaires. Cette croissance exponentielle exerce une pression considerable sur les infrastructures municipales et les services publics : selon la Banque Mondiale, les villes consomment deja 78 % de l'energie mondiale et produisent 60 % des emissions de gaz a effet de serre. Les municipalites doivent faire face a une multiplication des problemes urbains — degradation des voiries, dysfonctionnement de l'eclairage public, accumulation de dechets, problemes d'assainissement — dans un contexte de ressources budgetaires et humaines contraintes.</w:t>
      </w:r>
    </w:p>
    <w:p>
      <w:pPr>
        <w:spacing w:after="120" w:line="276" w:lineRule="auto"/>
        <w:ind w:firstLine="283"/>
      </w:pPr>
      <w:r>
        <w:rPr>
          <w:rFonts w:ascii="Times New Roman" w:hAnsi="Times New Roman"/>
          <w:b w:val="0"/>
          <w:i w:val="0"/>
          <w:sz w:val="24"/>
        </w:rPr>
        <w:t>Dans ce contexte, la notion de « Smart City » ou « Ville Intelligente » emerge comme un paradigme prometteur pour repenser la gestion urbaine. L'Union Internationale des Telecommunications (ITU) definit la Smart City comme « une ville innovante qui utilise les TIC pour ameliorer la qualite de vie, l'efficacite des operations et des services urbains, et la competitivite, tout en repondant aux besoins des generations presentes et futures ». Ce concept repose sur l'integration des technologies de l'information et de la communication pour ameliorer la qualite des services urbains, optimiser l'utilisation des ressources et renforcer la participation citoyenne.</w:t>
      </w:r>
    </w:p>
    <w:p>
      <w:pPr>
        <w:spacing w:after="120" w:line="276" w:lineRule="auto"/>
        <w:ind w:firstLine="283"/>
      </w:pPr>
      <w:r>
        <w:rPr>
          <w:rFonts w:ascii="Times New Roman" w:hAnsi="Times New Roman"/>
          <w:b w:val="0"/>
          <w:i w:val="0"/>
          <w:sz w:val="24"/>
        </w:rPr>
        <w:t>C'est dans ce contexte que s'inscrit notre projet de fin d'etudes, intitule « Urbain Sustainability System », qui vise a concevoir et developper une plateforme web intelligente repondant aux lacunes identifiees dans la gestion des signalements urbains.</w:t>
      </w:r>
    </w:p>
    <w:p>
      <w:pPr>
        <w:spacing w:after="120" w:line="276" w:lineRule="auto"/>
        <w:ind w:firstLine="283"/>
      </w:pPr>
      <w:r>
        <w:rPr>
          <w:rFonts w:ascii="Times New Roman" w:hAnsi="Times New Roman"/>
          <w:b w:val="0"/>
          <w:i w:val="0"/>
          <w:sz w:val="24"/>
        </w:rPr>
        <w:t>La problematique centrale de ce projet peut etre formulee ainsi : comment concevoir et developper une plateforme intelligente, centralisee et multi-canal permettant aux citoyens de signaler efficacement les problemes urbains, et aux administrations municipales de les traiter de maniere automatisee, priorisee et tracable, en tirant parti des technologies d'intelligence artificielle, de geolocalisation et de notifications en temps reel ?</w:t>
      </w:r>
    </w:p>
    <w:p>
      <w:pPr>
        <w:spacing w:after="120" w:line="276" w:lineRule="auto"/>
        <w:ind w:firstLine="283"/>
      </w:pPr>
      <w:r>
        <w:rPr>
          <w:rFonts w:ascii="Times New Roman" w:hAnsi="Times New Roman"/>
          <w:b w:val="0"/>
          <w:i w:val="0"/>
          <w:sz w:val="24"/>
        </w:rPr>
        <w:t>Les objectifs de ce projet sont multiples et couvrent l'ensemble du cycle de vie d'un systeme d'information. Premierement, concevoir une architecture logicielle robuste garantissant la maintenabilite et l'evolutivite du systeme. Deuxiemement, developper une API RESTful complete couvrant l'authentification, la gestion des signalements, des utilisateurs, des categories, des notifications multi-canaux, des analytics et de l'intelligence artificielle. Troisiemement, implementer un pipeline d'intelligence artificielle pour la classification automatique des signalements, l'evaluation de la priorite et la detection d'anomalies. Quatriemement, developper un systeme de notifications multi-canaux robuste supportant l'envoi individuel et groupe via Email, SMS et WhatsApp. Cinquiemement, fournir une interface d'administration complete avec tableaux de bord, indicateurs de performance et generation de rapports.</w:t>
      </w:r>
    </w:p>
    <w:p>
      <w:pPr>
        <w:spacing w:after="120" w:line="276" w:lineRule="auto"/>
        <w:ind w:firstLine="283"/>
      </w:pPr>
      <w:r>
        <w:rPr>
          <w:rFonts w:ascii="Times New Roman" w:hAnsi="Times New Roman"/>
          <w:b w:val="0"/>
          <w:i w:val="0"/>
          <w:sz w:val="24"/>
        </w:rPr>
        <w:t>Le present rapport est structure en cinq chapitres complementaires. Le premier chapitre presente le contexte general du projet et l'etat de l'art des solutions existantes et des technologies utilisees sur le marche des Smart Cities. Le deuxieme chapitre detaille l'analyse et la specification des besoins fonctionnels et non fonctionnels, avec la modelisation des acteurs, des cas d'utilisation et leur specification detaillee. Le troisieme chapitre expose la conception architecturale du systeme, incluant l'architecture en couches, le modele de donnees conceptuel et relationnel, les diagrammes UML (classes, sequence, etats-transitions) et la conception des services metier. Le quatrieme chapitre decrit l'implementation du backend FastAPI, du frontend React et du systeme de notification multi-canaux. Enfin, le cinquieme chapitre presente l'evaluation du systeme et les perspectives d'amelioration. Une conclusion generale synthetise les travaux realises, met en valeur les contributions et ouvre des perspectives d'amelioration et d'extension du systeme.</w:t>
      </w:r>
    </w:p>
    <w:p>
      <w:r>
        <w:br w:type="page"/>
      </w:r>
    </w:p>
    <w:p>
      <w:pPr>
        <w:sectPr>
          <w:headerReference w:type="default" r:id="rId12"/>
          <w:footerReference w:type="default" r:id="rId13"/>
          <w:pgSz w:w="11906" w:h="16838"/>
          <w:pgMar w:top="1417" w:right="1417" w:bottom="1417" w:left="1701" w:header="720" w:footer="720" w:gutter="0"/>
          <w:cols w:space="720"/>
          <w:docGrid w:linePitch="360"/>
          <w:pgNumType w:fmt="lowerRoman"/>
          <w:pgNumType w:fmt="decimal"/>
        </w:sectPr>
      </w:pPr>
    </w:p>
    <w:p>
      <w:pPr>
        <w:pStyle w:val="Heading1"/>
        <w:pBdr>
          <w:bottom w:val="single" w:sz="12" w:space="4" w:color="000000"/>
        </w:pBdr>
        <w:spacing w:line="240" w:lineRule="auto" w:before="720" w:after="240"/>
        <w:ind w:firstLine="0"/>
      </w:pPr>
      <w:r>
        <w:rPr>
          <w:shd w:fill="000000" w:val="clear"/>
        </w:rPr>
        <w:t xml:space="preserve">  </w:t>
      </w:r>
      <w:r>
        <w:t xml:space="preserve">   </w:t>
      </w:r>
      <w:r>
        <w:rPr>
          <w:rFonts w:ascii="Times New Roman" w:hAnsi="Times New Roman"/>
          <w:b/>
          <w:sz w:val="28"/>
        </w:rPr>
        <w:t>CHAPITRE 1</w:t>
      </w:r>
      <w:r>
        <w:rPr>
          <w:sz w:val="8"/>
        </w:rPr>
        <w:br/>
      </w:r>
      <w:r>
        <w:rPr>
          <w:rFonts w:ascii="Times New Roman" w:hAnsi="Times New Roman"/>
          <w:b/>
          <w:sz w:val="44"/>
        </w:rPr>
        <w:t>CONTEXTE ET ETAT DE L'ART</w:t>
      </w:r>
    </w:p>
    <w:p>
      <w:pPr>
        <w:spacing w:after="120" w:line="276" w:lineRule="auto"/>
        <w:ind w:firstLine="283"/>
      </w:pPr>
    </w:p>
    <w:p>
      <w:pPr>
        <w:spacing w:after="200" w:line="276" w:lineRule="auto"/>
        <w:ind w:firstLine="0"/>
      </w:pPr>
      <w:r>
        <w:rPr>
          <w:rFonts w:ascii="Times New Roman" w:hAnsi="Times New Roman"/>
          <w:b/>
          <w:i w:val="0"/>
          <w:sz w:val="28"/>
        </w:rPr>
        <w:t>Introduction</w:t>
      </w:r>
    </w:p>
    <w:p>
      <w:pPr>
        <w:spacing w:after="120" w:line="276" w:lineRule="auto"/>
        <w:ind w:firstLine="283"/>
      </w:pPr>
      <w:r>
        <w:rPr>
          <w:rFonts w:ascii="Times New Roman" w:hAnsi="Times New Roman"/>
          <w:b w:val="0"/>
          <w:i w:val="0"/>
          <w:sz w:val="24"/>
        </w:rPr>
        <w:t>Ce chapitre pose les fondements theoriques et contextuels de notre projet. Nous y presentons le cadre general des Smart Cities et leurs enjeux, analysons les solutions existantes sur le marche des plateformes de signalement citoyen, etudions les technologies cles du domaine et leurs justifications, et definissons clairement le positionnement innovant de notre solution par rapport a l'existant. Enfin, nous detaillons la methodologie de developpement Scrum adoptee tout au long du projet ainsi que la planification des sprints.</w:t>
      </w:r>
    </w:p>
    <w:p>
      <w:pPr>
        <w:pStyle w:val="Heading2"/>
        <w:ind w:firstLine="0"/>
      </w:pPr>
      <w:r>
        <w:rPr>
          <w:rFonts w:ascii="Times New Roman" w:hAnsi="Times New Roman"/>
          <w:b/>
          <w:sz w:val="32"/>
        </w:rPr>
        <w:t>Cadre du projet : Smart Cities et gestion des signalements urbains</w:t>
      </w:r>
    </w:p>
    <w:p>
      <w:pPr>
        <w:spacing w:after="120" w:line="276" w:lineRule="auto"/>
        <w:ind w:firstLine="283"/>
      </w:pPr>
      <w:r>
        <w:rPr>
          <w:rFonts w:ascii="Times New Roman" w:hAnsi="Times New Roman"/>
          <w:b w:val="0"/>
          <w:i w:val="0"/>
          <w:sz w:val="24"/>
        </w:rPr>
        <w:t>La Smart City, ou Ville Intelligente, est un concept qui designe une ville utilisant les technologies de l'information et de la communication (TIC) pour ameliorer la qualite des services urbains, reduire les couts et la consommation de ressources, et engager plus efficacement les citoyens dans la gestion de leur cadre de vie. Selon l'Union Internationale des Telecommunications (UIT), une Smart City se definit comme « une ville innovante qui utilise les TIC pour ameliorer la qualite de vie, l'efficacite des operations et des services urbains, et la competitivite, tout en repondant aux besoins des generations presentes et futures ». Ce concept repose sur six piliers fondamentaux interconnectes : l'economie intelligente (smart economy), la mobilite intelligente (smart mobility), l'environnement intelligent (smart environment), les citoyens intelligents (smart people), le mode de vie intelligent (smart living) et l'administration intelligente (smart governance).</w:t>
      </w:r>
    </w:p>
    <w:p>
      <w:pPr>
        <w:spacing w:after="120" w:line="276" w:lineRule="auto"/>
        <w:ind w:firstLine="283"/>
      </w:pPr>
      <w:r>
        <w:rPr>
          <w:rFonts w:ascii="Times New Roman" w:hAnsi="Times New Roman"/>
          <w:b w:val="0"/>
          <w:i w:val="0"/>
          <w:sz w:val="24"/>
        </w:rPr>
        <w:t>Dans le cadre de notre projet, nous nous interessons particulierement a l'administration intelligente et a l'environnement intelligent. La gestion des signalements urbains constitue un aspect critique de l'administration municipale, car elle impacte directement la qualite de vie des citoyens et l'efficacite des services publics. Une gestion inefficace peut entrainer des delais de traitement excessifs, un gaspillage de ressources budgetaires et humaines, une insatisfaction citoyenne croissante et une degradation acceleree des infrastructures municipales. Selon une etude de la Banque Mondiale, les villes qui investissent dans des solutions numeriques de gestion urbaine constatent une reduction moyenne de 30 % des delais de traitement et une augmentation de 45 % de la satisfaction citoyenne.</w:t>
      </w:r>
    </w:p>
    <w:p>
      <w:pPr>
        <w:spacing w:after="120" w:line="276" w:lineRule="auto"/>
        <w:ind w:firstLine="283"/>
      </w:pPr>
      <w:r>
        <w:rPr>
          <w:rFonts w:ascii="Times New Roman" w:hAnsi="Times New Roman"/>
          <w:b w:val="0"/>
          <w:i w:val="0"/>
          <w:sz w:val="24"/>
        </w:rPr>
        <w:t>Le processus traditionnel de gestion des signalements urbains dans de nombreuses municipalites souffre de lacunes structurelles importantes : absence de canaux numeriques de signalement (recours au telephone ou au guichet physique), processus papier non tracables et vulnerables aux pertes, absence d'automatisation dans l'acheminement et la priorisation des requetes, difficulte de suivi et de reporting pour les citoyens comme pour les agents, et absence d'outils d'aide a la decision bases sur les donnees historiques. Ces limitations entrainent une inefficacite operationnelle significative et une insatisfaction citoyenne chronique.</w:t>
      </w:r>
    </w:p>
    <w:p>
      <w:pPr>
        <w:spacing w:after="120" w:line="276" w:lineRule="auto"/>
        <w:ind w:firstLine="283"/>
      </w:pPr>
      <w:r>
        <w:rPr>
          <w:rFonts w:ascii="Times New Roman" w:hAnsi="Times New Roman"/>
          <w:b w:val="0"/>
          <w:i w:val="0"/>
          <w:sz w:val="24"/>
        </w:rPr>
        <w:t>En Tunisie, le contexte municipal est marque par une transformation numerique progressive mais inegale entre les regions. La Loi organique n° 2018-29 du 9 mai 2018 relative au Code des collectivites locales a renforce considerablement les competences des municipalites en matiere de gestion des services publics locaux, creant un besoin accru d'outils de gestion modernes, performants et transparents. Cependant, la plupart des 350 municipalites tunisiennes disposent de moyens techniques limites et de processus de gestion encore largement manuels, ce qui rend notre proposition de plateforme intelligente particulierement pertinente dans ce contexte.</w:t>
      </w:r>
    </w:p>
    <w:p>
      <w:pPr>
        <w:spacing w:after="120" w:line="276" w:lineRule="auto"/>
        <w:ind w:firstLine="283"/>
      </w:pPr>
      <w:r>
        <w:rPr>
          <w:rFonts w:ascii="Times New Roman" w:hAnsi="Times New Roman"/>
          <w:b w:val="0"/>
          <w:i w:val="0"/>
          <w:sz w:val="24"/>
        </w:rPr>
        <w:t>Le paysage numerique tunisien a connu des avancees significatives ces dernieres annees avec le lancement de plusieurs initiatives gouvernementales : la strategie Tunisie Digitale 2025 visant a accelerer la transformation numerique de l'administration, la plateforme E-US (E-Administration et Services) pour la dematerialisation des procedures administratives, et le programme Ville Intelligente pilote dans les municipalites de Tunis, Sousse et Sfax. Cependant, ces initiatives restent largement descendantes et ne proposent pas d'outils operationnels pour la gestion quotidienne des problemes urbains par les citoyens et les agents municipaux. Notre systeme vient combler ce vide en offrant une solution concrete, deployable et adaptee au contexte local. Le choix d'une architecture open source et modulaire permet en outre une adoption progressive par les municipalites de toutes tailles, des grandes agglomerations disposant de services informatiques aux petites municipalites rurales aux ressources limitees, qui pourraient beneficier d'un deploiement mutualise a l'echelle regionale.</w:t>
      </w:r>
    </w:p>
    <w:p>
      <w:pPr>
        <w:pStyle w:val="Heading2"/>
        <w:ind w:firstLine="0"/>
      </w:pPr>
      <w:r>
        <w:rPr>
          <w:rFonts w:ascii="Times New Roman" w:hAnsi="Times New Roman"/>
          <w:b/>
          <w:sz w:val="32"/>
        </w:rPr>
        <w:t>Analyse des solutions existantes</w:t>
      </w:r>
    </w:p>
    <w:p>
      <w:pPr>
        <w:spacing w:after="120" w:line="276" w:lineRule="auto"/>
        <w:ind w:firstLine="283"/>
      </w:pPr>
      <w:r>
        <w:rPr>
          <w:rFonts w:ascii="Times New Roman" w:hAnsi="Times New Roman"/>
          <w:b w:val="0"/>
          <w:i w:val="0"/>
          <w:sz w:val="24"/>
        </w:rPr>
        <w:t>Nous avons analyse et compare les principales solutions existantes sur le marche des plateformes de signalement citoyen, en nous basant sur huit criteres d'evaluation : le type de licence, les fonctionnalites IA, les canaux de notification supportes, les capacites analytics, la cartographie interactive, la gestion des utilisateurs et des roles, l'architecture technique, et la facilite de deploiement et de personnalisation.</w:t>
      </w:r>
    </w:p>
    <w:p>
      <w:pPr>
        <w:spacing w:after="120" w:line="276" w:lineRule="auto"/>
        <w:ind w:firstLine="283"/>
      </w:pPr>
      <w:r>
        <w:rPr>
          <w:rFonts w:ascii="Times New Roman" w:hAnsi="Times New Roman"/>
          <w:b w:val="0"/>
          <w:i w:val="0"/>
          <w:sz w:val="24"/>
        </w:rPr>
        <w:t>FixMyStreet est une plateforme open source britannique developpee par mySociety, qui permet aux citoyens de signaler des problemes via une carte interactive. Elle propose un workflow de base avec des notifications par email et un systeme de suivi simple. Ses limites principales resident dans l'absence totale de fonctionnalites d'intelligence artificielle, des canaux de notification limites au seul email, l'absence de dashboard analytics, et des options de configuration restreintes. Cependant, son caractere open source et sa communaute active constituent des atouts non negligeables.</w:t>
      </w:r>
    </w:p>
    <w:p>
      <w:pPr>
        <w:spacing w:after="120" w:line="276" w:lineRule="auto"/>
        <w:ind w:firstLine="283"/>
      </w:pPr>
      <w:r>
        <w:rPr>
          <w:rFonts w:ascii="Times New Roman" w:hAnsi="Times New Roman"/>
          <w:b w:val="0"/>
          <w:i w:val="0"/>
          <w:sz w:val="24"/>
        </w:rPr>
        <w:t>SeeClickFix est une solution commerciale americaine deployee dans plus de 200 villes. Elle offre une application mobile et web complete avec cartographie, notifications email et push, et un systeme d'alerte. Ses inconvenients majeurs incluent l'absence d'IA integree pour la classification automatique, son modele proprietaire avec abonnement payant, l'impossibilite de personnaliser le pipeline de traitement, et la dependance vis-a-vis d'un fournisseur unique.</w:t>
      </w:r>
    </w:p>
    <w:p>
      <w:pPr>
        <w:spacing w:after="120" w:line="276" w:lineRule="auto"/>
        <w:ind w:firstLine="283"/>
      </w:pPr>
      <w:r>
        <w:rPr>
          <w:rFonts w:ascii="Times New Roman" w:hAnsi="Times New Roman"/>
          <w:b w:val="0"/>
          <w:i w:val="0"/>
          <w:sz w:val="24"/>
        </w:rPr>
        <w:t>CitySourced est une plateforme mobile-first orientee signalement citoyen, deployee principalement en Amerique du Nord. Elle propose une interface mobile simple et intuitive, mais ne dispose pas de dashboard analytics complet, n'integre pas de capacites d'IA, offre des options de deploiement tres limitees et ne permet pas la configuration de workflows personnalises.</w:t>
      </w:r>
    </w:p>
    <w:p>
      <w:pPr>
        <w:spacing w:after="80"/>
        <w:ind w:firstLine="0"/>
        <w:jc w:val="center"/>
      </w:pPr>
      <w:r>
        <w:rPr>
          <w:rFonts w:ascii="Times New Roman" w:hAnsi="Times New Roman"/>
          <w:b/>
          <w:i/>
          <w:sz w:val="22"/>
        </w:rPr>
        <w:t>Tableau 2 : Comparaison des solutions existantes</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Borders>
              <w:left w:val="nil"/>
              <w:right w:val="nil"/>
            </w:tcBorders>
          </w:tcPr>
          <w:p>
            <w:pPr>
              <w:jc w:val="center"/>
              <w:shd w:fill="1565C0" w:val="clear"/>
            </w:pPr>
            <w:r/>
            <w:r>
              <w:rPr>
                <w:rFonts w:ascii="Times New Roman" w:hAnsi="Times New Roman"/>
                <w:b/>
                <w:color w:val="FFFFFF"/>
                <w:sz w:val="20"/>
              </w:rPr>
              <w:t>Critere</w:t>
            </w:r>
          </w:p>
        </w:tc>
        <w:tc>
          <w:tcPr>
            <w:tcW w:type="dxa" w:w="1758"/>
            <w:tcBorders>
              <w:left w:val="nil"/>
              <w:right w:val="nil"/>
            </w:tcBorders>
          </w:tcPr>
          <w:p>
            <w:pPr>
              <w:jc w:val="center"/>
              <w:shd w:fill="1565C0" w:val="clear"/>
            </w:pPr>
            <w:r/>
            <w:r>
              <w:rPr>
                <w:rFonts w:ascii="Times New Roman" w:hAnsi="Times New Roman"/>
                <w:b/>
                <w:color w:val="FFFFFF"/>
                <w:sz w:val="20"/>
              </w:rPr>
              <w:t>FixMyStreet</w:t>
            </w:r>
          </w:p>
        </w:tc>
        <w:tc>
          <w:tcPr>
            <w:tcW w:type="dxa" w:w="1758"/>
            <w:tcBorders>
              <w:left w:val="nil"/>
              <w:right w:val="nil"/>
            </w:tcBorders>
          </w:tcPr>
          <w:p>
            <w:pPr>
              <w:jc w:val="center"/>
              <w:shd w:fill="1565C0" w:val="clear"/>
            </w:pPr>
            <w:r/>
            <w:r>
              <w:rPr>
                <w:rFonts w:ascii="Times New Roman" w:hAnsi="Times New Roman"/>
                <w:b/>
                <w:color w:val="FFFFFF"/>
                <w:sz w:val="20"/>
              </w:rPr>
              <w:t>SeeClickFix</w:t>
            </w:r>
          </w:p>
        </w:tc>
        <w:tc>
          <w:tcPr>
            <w:tcW w:type="dxa" w:w="1758"/>
            <w:tcBorders>
              <w:left w:val="nil"/>
              <w:right w:val="nil"/>
            </w:tcBorders>
          </w:tcPr>
          <w:p>
            <w:pPr>
              <w:jc w:val="center"/>
              <w:shd w:fill="1565C0" w:val="clear"/>
            </w:pPr>
            <w:r/>
            <w:r>
              <w:rPr>
                <w:rFonts w:ascii="Times New Roman" w:hAnsi="Times New Roman"/>
                <w:b/>
                <w:color w:val="FFFFFF"/>
                <w:sz w:val="20"/>
              </w:rPr>
              <w:t>CitySourced</w:t>
            </w:r>
          </w:p>
        </w:tc>
        <w:tc>
          <w:tcPr>
            <w:tcW w:type="dxa" w:w="1758"/>
            <w:tcBorders>
              <w:left w:val="nil"/>
              <w:right w:val="nil"/>
            </w:tcBorders>
          </w:tcPr>
          <w:p>
            <w:pPr>
              <w:jc w:val="center"/>
              <w:shd w:fill="1565C0" w:val="clear"/>
            </w:pPr>
            <w:r/>
            <w:r>
              <w:rPr>
                <w:rFonts w:ascii="Times New Roman" w:hAnsi="Times New Roman"/>
                <w:b/>
                <w:color w:val="FFFFFF"/>
                <w:sz w:val="20"/>
              </w:rPr>
              <w:t>Urbain Sustainability</w:t>
            </w:r>
          </w:p>
        </w:tc>
      </w:tr>
      <w:tr>
        <w:tc>
          <w:tcPr>
            <w:tcW w:type="dxa" w:w="1758"/>
            <w:tcBorders>
              <w:left w:val="nil"/>
              <w:right w:val="nil"/>
            </w:tcBorders>
          </w:tcPr>
          <w:p>
            <w:pPr>
              <w:ind w:firstLine="0"/>
            </w:pPr>
            <w:r/>
            <w:r>
              <w:rPr>
                <w:rFonts w:ascii="Times New Roman" w:hAnsi="Times New Roman"/>
                <w:sz w:val="20"/>
              </w:rPr>
              <w:t>Licence</w:t>
            </w:r>
          </w:p>
        </w:tc>
        <w:tc>
          <w:tcPr>
            <w:tcW w:type="dxa" w:w="1758"/>
            <w:tcBorders>
              <w:left w:val="nil"/>
              <w:right w:val="nil"/>
            </w:tcBorders>
          </w:tcPr>
          <w:p>
            <w:pPr>
              <w:ind w:firstLine="0"/>
            </w:pPr>
            <w:r/>
            <w:r>
              <w:rPr>
                <w:rFonts w:ascii="Times New Roman" w:hAnsi="Times New Roman"/>
                <w:sz w:val="20"/>
              </w:rPr>
              <w:t>Open Source (BSD)</w:t>
            </w:r>
          </w:p>
        </w:tc>
        <w:tc>
          <w:tcPr>
            <w:tcW w:type="dxa" w:w="1758"/>
            <w:tcBorders>
              <w:left w:val="nil"/>
              <w:right w:val="nil"/>
            </w:tcBorders>
          </w:tcPr>
          <w:p>
            <w:pPr>
              <w:ind w:firstLine="0"/>
            </w:pPr>
            <w:r/>
            <w:r>
              <w:rPr>
                <w:rFonts w:ascii="Times New Roman" w:hAnsi="Times New Roman"/>
                <w:sz w:val="20"/>
              </w:rPr>
              <w:t>Proprietaire</w:t>
            </w:r>
          </w:p>
        </w:tc>
        <w:tc>
          <w:tcPr>
            <w:tcW w:type="dxa" w:w="1758"/>
            <w:tcBorders>
              <w:left w:val="nil"/>
              <w:right w:val="nil"/>
            </w:tcBorders>
          </w:tcPr>
          <w:p>
            <w:pPr>
              <w:ind w:firstLine="0"/>
            </w:pPr>
            <w:r/>
            <w:r>
              <w:rPr>
                <w:rFonts w:ascii="Times New Roman" w:hAnsi="Times New Roman"/>
                <w:sz w:val="20"/>
              </w:rPr>
              <w:t>Proprietaire</w:t>
            </w:r>
          </w:p>
        </w:tc>
        <w:tc>
          <w:tcPr>
            <w:tcW w:type="dxa" w:w="1758"/>
            <w:tcBorders>
              <w:left w:val="nil"/>
              <w:right w:val="nil"/>
            </w:tcBorders>
          </w:tcPr>
          <w:p>
            <w:pPr>
              <w:ind w:firstLine="0"/>
            </w:pPr>
            <w:r/>
            <w:r>
              <w:rPr>
                <w:rFonts w:ascii="Times New Roman" w:hAnsi="Times New Roman"/>
                <w:sz w:val="20"/>
              </w:rPr>
              <w:t>Open Source (MIT)</w:t>
            </w:r>
          </w:p>
        </w:tc>
      </w:tr>
      <w:tr>
        <w:tc>
          <w:tcPr>
            <w:tcW w:type="dxa" w:w="1758"/>
            <w:tcBorders>
              <w:left w:val="nil"/>
              <w:right w:val="nil"/>
            </w:tcBorders>
          </w:tcPr>
          <w:p>
            <w:pPr>
              <w:ind w:firstLine="0"/>
              <w:shd w:fill="F5F5F5" w:val="clear"/>
            </w:pPr>
            <w:r/>
            <w:r>
              <w:rPr>
                <w:rFonts w:ascii="Times New Roman" w:hAnsi="Times New Roman"/>
                <w:sz w:val="20"/>
              </w:rPr>
              <w:t>IA / Classification</w:t>
            </w:r>
          </w:p>
        </w:tc>
        <w:tc>
          <w:tcPr>
            <w:tcW w:type="dxa" w:w="1758"/>
            <w:tcBorders>
              <w:left w:val="nil"/>
              <w:right w:val="nil"/>
            </w:tcBorders>
          </w:tcPr>
          <w:p>
            <w:pPr>
              <w:ind w:firstLine="0"/>
              <w:shd w:fill="F5F5F5" w:val="clear"/>
            </w:pPr>
            <w:r/>
            <w:r>
              <w:rPr>
                <w:rFonts w:ascii="Times New Roman" w:hAnsi="Times New Roman"/>
                <w:sz w:val="20"/>
              </w:rPr>
              <w:t>Aucune</w:t>
            </w:r>
          </w:p>
        </w:tc>
        <w:tc>
          <w:tcPr>
            <w:tcW w:type="dxa" w:w="1758"/>
            <w:tcBorders>
              <w:left w:val="nil"/>
              <w:right w:val="nil"/>
            </w:tcBorders>
          </w:tcPr>
          <w:p>
            <w:pPr>
              <w:ind w:firstLine="0"/>
              <w:shd w:fill="F5F5F5" w:val="clear"/>
            </w:pPr>
            <w:r/>
            <w:r>
              <w:rPr>
                <w:rFonts w:ascii="Times New Roman" w:hAnsi="Times New Roman"/>
                <w:sz w:val="20"/>
              </w:rPr>
              <w:t>Aucune</w:t>
            </w:r>
          </w:p>
        </w:tc>
        <w:tc>
          <w:tcPr>
            <w:tcW w:type="dxa" w:w="1758"/>
            <w:tcBorders>
              <w:left w:val="nil"/>
              <w:right w:val="nil"/>
            </w:tcBorders>
          </w:tcPr>
          <w:p>
            <w:pPr>
              <w:ind w:firstLine="0"/>
              <w:shd w:fill="F5F5F5" w:val="clear"/>
            </w:pPr>
            <w:r/>
            <w:r>
              <w:rPr>
                <w:rFonts w:ascii="Times New Roman" w:hAnsi="Times New Roman"/>
                <w:sz w:val="20"/>
              </w:rPr>
              <w:t>Aucune</w:t>
            </w:r>
          </w:p>
        </w:tc>
        <w:tc>
          <w:tcPr>
            <w:tcW w:type="dxa" w:w="1758"/>
            <w:tcBorders>
              <w:left w:val="nil"/>
              <w:right w:val="nil"/>
            </w:tcBorders>
          </w:tcPr>
          <w:p>
            <w:pPr>
              <w:ind w:firstLine="0"/>
              <w:shd w:fill="F5F5F5" w:val="clear"/>
            </w:pPr>
            <w:r/>
            <w:r>
              <w:rPr>
                <w:rFonts w:ascii="Times New Roman" w:hAnsi="Times New Roman"/>
                <w:sz w:val="20"/>
              </w:rPr>
              <w:t>Classification et priorisation automatiques</w:t>
            </w:r>
          </w:p>
        </w:tc>
      </w:tr>
      <w:tr>
        <w:tc>
          <w:tcPr>
            <w:tcW w:type="dxa" w:w="1758"/>
            <w:tcBorders>
              <w:left w:val="nil"/>
              <w:right w:val="nil"/>
            </w:tcBorders>
          </w:tcPr>
          <w:p>
            <w:pPr>
              <w:ind w:firstLine="0"/>
            </w:pPr>
            <w:r/>
            <w:r>
              <w:rPr>
                <w:rFonts w:ascii="Times New Roman" w:hAnsi="Times New Roman"/>
                <w:sz w:val="20"/>
              </w:rPr>
              <w:t>Notifications</w:t>
            </w:r>
          </w:p>
        </w:tc>
        <w:tc>
          <w:tcPr>
            <w:tcW w:type="dxa" w:w="1758"/>
            <w:tcBorders>
              <w:left w:val="nil"/>
              <w:right w:val="nil"/>
            </w:tcBorders>
          </w:tcPr>
          <w:p>
            <w:pPr>
              <w:ind w:firstLine="0"/>
            </w:pPr>
            <w:r/>
            <w:r>
              <w:rPr>
                <w:rFonts w:ascii="Times New Roman" w:hAnsi="Times New Roman"/>
                <w:sz w:val="20"/>
              </w:rPr>
              <w:t>Email uniquement</w:t>
            </w:r>
          </w:p>
        </w:tc>
        <w:tc>
          <w:tcPr>
            <w:tcW w:type="dxa" w:w="1758"/>
            <w:tcBorders>
              <w:left w:val="nil"/>
              <w:right w:val="nil"/>
            </w:tcBorders>
          </w:tcPr>
          <w:p>
            <w:pPr>
              <w:ind w:firstLine="0"/>
            </w:pPr>
            <w:r/>
            <w:r>
              <w:rPr>
                <w:rFonts w:ascii="Times New Roman" w:hAnsi="Times New Roman"/>
                <w:sz w:val="20"/>
              </w:rPr>
              <w:t>Email + Push</w:t>
            </w:r>
          </w:p>
        </w:tc>
        <w:tc>
          <w:tcPr>
            <w:tcW w:type="dxa" w:w="1758"/>
            <w:tcBorders>
              <w:left w:val="nil"/>
              <w:right w:val="nil"/>
            </w:tcBorders>
          </w:tcPr>
          <w:p>
            <w:pPr>
              <w:ind w:firstLine="0"/>
            </w:pPr>
            <w:r/>
            <w:r>
              <w:rPr>
                <w:rFonts w:ascii="Times New Roman" w:hAnsi="Times New Roman"/>
                <w:sz w:val="20"/>
              </w:rPr>
              <w:t>Push mobile</w:t>
            </w:r>
          </w:p>
        </w:tc>
        <w:tc>
          <w:tcPr>
            <w:tcW w:type="dxa" w:w="1758"/>
            <w:tcBorders>
              <w:left w:val="nil"/>
              <w:right w:val="nil"/>
            </w:tcBorders>
          </w:tcPr>
          <w:p>
            <w:pPr>
              <w:ind w:firstLine="0"/>
            </w:pPr>
            <w:r/>
            <w:r>
              <w:rPr>
                <w:rFonts w:ascii="Times New Roman" w:hAnsi="Times New Roman"/>
                <w:sz w:val="20"/>
              </w:rPr>
              <w:t>Email, SMS, WhatsApp, Push, In-App</w:t>
            </w:r>
          </w:p>
        </w:tc>
      </w:tr>
      <w:tr>
        <w:tc>
          <w:tcPr>
            <w:tcW w:type="dxa" w:w="1758"/>
            <w:tcBorders>
              <w:left w:val="nil"/>
              <w:right w:val="nil"/>
            </w:tcBorders>
          </w:tcPr>
          <w:p>
            <w:pPr>
              <w:ind w:firstLine="0"/>
              <w:shd w:fill="F5F5F5" w:val="clear"/>
            </w:pPr>
            <w:r/>
            <w:r>
              <w:rPr>
                <w:rFonts w:ascii="Times New Roman" w:hAnsi="Times New Roman"/>
                <w:sz w:val="20"/>
              </w:rPr>
              <w:t>Analytics / Reporting</w:t>
            </w:r>
          </w:p>
        </w:tc>
        <w:tc>
          <w:tcPr>
            <w:tcW w:type="dxa" w:w="1758"/>
            <w:tcBorders>
              <w:left w:val="nil"/>
              <w:right w:val="nil"/>
            </w:tcBorders>
          </w:tcPr>
          <w:p>
            <w:pPr>
              <w:ind w:firstLine="0"/>
              <w:shd w:fill="F5F5F5" w:val="clear"/>
            </w:pPr>
            <w:r/>
            <w:r>
              <w:rPr>
                <w:rFonts w:ascii="Times New Roman" w:hAnsi="Times New Roman"/>
                <w:sz w:val="20"/>
              </w:rPr>
              <w:t>Aucun</w:t>
            </w:r>
          </w:p>
        </w:tc>
        <w:tc>
          <w:tcPr>
            <w:tcW w:type="dxa" w:w="1758"/>
            <w:tcBorders>
              <w:left w:val="nil"/>
              <w:right w:val="nil"/>
            </w:tcBorders>
          </w:tcPr>
          <w:p>
            <w:pPr>
              <w:ind w:firstLine="0"/>
              <w:shd w:fill="F5F5F5" w:val="clear"/>
            </w:pPr>
            <w:r/>
            <w:r>
              <w:rPr>
                <w:rFonts w:ascii="Times New Roman" w:hAnsi="Times New Roman"/>
                <w:sz w:val="20"/>
              </w:rPr>
              <w:t>Dashboard basique</w:t>
            </w:r>
          </w:p>
        </w:tc>
        <w:tc>
          <w:tcPr>
            <w:tcW w:type="dxa" w:w="1758"/>
            <w:tcBorders>
              <w:left w:val="nil"/>
              <w:right w:val="nil"/>
            </w:tcBorders>
          </w:tcPr>
          <w:p>
            <w:pPr>
              <w:ind w:firstLine="0"/>
              <w:shd w:fill="F5F5F5" w:val="clear"/>
            </w:pPr>
            <w:r/>
            <w:r>
              <w:rPr>
                <w:rFonts w:ascii="Times New Roman" w:hAnsi="Times New Roman"/>
                <w:sz w:val="20"/>
              </w:rPr>
              <w:t>Aucun</w:t>
            </w:r>
          </w:p>
        </w:tc>
        <w:tc>
          <w:tcPr>
            <w:tcW w:type="dxa" w:w="1758"/>
            <w:tcBorders>
              <w:left w:val="nil"/>
              <w:right w:val="nil"/>
            </w:tcBorders>
          </w:tcPr>
          <w:p>
            <w:pPr>
              <w:ind w:firstLine="0"/>
              <w:shd w:fill="F5F5F5" w:val="clear"/>
            </w:pPr>
            <w:r/>
            <w:r>
              <w:rPr>
                <w:rFonts w:ascii="Times New Roman" w:hAnsi="Times New Roman"/>
                <w:sz w:val="20"/>
              </w:rPr>
              <w:t>Dashboard complet + hotspots + predictions</w:t>
            </w:r>
          </w:p>
        </w:tc>
      </w:tr>
      <w:tr>
        <w:tc>
          <w:tcPr>
            <w:tcW w:type="dxa" w:w="1758"/>
            <w:tcBorders>
              <w:left w:val="nil"/>
              <w:right w:val="nil"/>
            </w:tcBorders>
          </w:tcPr>
          <w:p>
            <w:pPr>
              <w:ind w:firstLine="0"/>
            </w:pPr>
            <w:r/>
            <w:r>
              <w:rPr>
                <w:rFonts w:ascii="Times New Roman" w:hAnsi="Times New Roman"/>
                <w:sz w:val="20"/>
              </w:rPr>
              <w:t>Cartographie</w:t>
            </w:r>
          </w:p>
        </w:tc>
        <w:tc>
          <w:tcPr>
            <w:tcW w:type="dxa" w:w="1758"/>
            <w:tcBorders>
              <w:left w:val="nil"/>
              <w:right w:val="nil"/>
            </w:tcBorders>
          </w:tcPr>
          <w:p>
            <w:pPr>
              <w:ind w:firstLine="0"/>
            </w:pPr>
            <w:r/>
            <w:r>
              <w:rPr>
                <w:rFonts w:ascii="Times New Roman" w:hAnsi="Times New Roman"/>
                <w:sz w:val="20"/>
              </w:rPr>
              <w:t>Oui (OpenStreetMap)</w:t>
            </w:r>
          </w:p>
        </w:tc>
        <w:tc>
          <w:tcPr>
            <w:tcW w:type="dxa" w:w="1758"/>
            <w:tcBorders>
              <w:left w:val="nil"/>
              <w:right w:val="nil"/>
            </w:tcBorders>
          </w:tcPr>
          <w:p>
            <w:pPr>
              <w:ind w:firstLine="0"/>
            </w:pPr>
            <w:r/>
            <w:r>
              <w:rPr>
                <w:rFonts w:ascii="Times New Roman" w:hAnsi="Times New Roman"/>
                <w:sz w:val="20"/>
              </w:rPr>
              <w:t>Oui</w:t>
            </w:r>
          </w:p>
        </w:tc>
        <w:tc>
          <w:tcPr>
            <w:tcW w:type="dxa" w:w="1758"/>
            <w:tcBorders>
              <w:left w:val="nil"/>
              <w:right w:val="nil"/>
            </w:tcBorders>
          </w:tcPr>
          <w:p>
            <w:pPr>
              <w:ind w:firstLine="0"/>
            </w:pPr>
            <w:r/>
            <w:r>
              <w:rPr>
                <w:rFonts w:ascii="Times New Roman" w:hAnsi="Times New Roman"/>
                <w:sz w:val="20"/>
              </w:rPr>
              <w:t>Oui</w:t>
            </w:r>
          </w:p>
        </w:tc>
        <w:tc>
          <w:tcPr>
            <w:tcW w:type="dxa" w:w="1758"/>
            <w:tcBorders>
              <w:left w:val="nil"/>
              <w:right w:val="nil"/>
            </w:tcBorders>
          </w:tcPr>
          <w:p>
            <w:pPr>
              <w:ind w:firstLine="0"/>
            </w:pPr>
            <w:r/>
            <w:r>
              <w:rPr>
                <w:rFonts w:ascii="Times New Roman" w:hAnsi="Times New Roman"/>
                <w:sz w:val="20"/>
              </w:rPr>
              <w:t>Oui (Leaflet + clusters + heatmap)</w:t>
            </w:r>
          </w:p>
        </w:tc>
      </w:tr>
      <w:tr>
        <w:tc>
          <w:tcPr>
            <w:tcW w:type="dxa" w:w="1758"/>
            <w:tcBorders>
              <w:left w:val="nil"/>
              <w:right w:val="nil"/>
            </w:tcBorders>
          </w:tcPr>
          <w:p>
            <w:pPr>
              <w:ind w:firstLine="0"/>
              <w:shd w:fill="F5F5F5" w:val="clear"/>
            </w:pPr>
            <w:r/>
            <w:r>
              <w:rPr>
                <w:rFonts w:ascii="Times New Roman" w:hAnsi="Times New Roman"/>
                <w:sz w:val="20"/>
              </w:rPr>
              <w:t>Gestion des roles</w:t>
            </w:r>
          </w:p>
        </w:tc>
        <w:tc>
          <w:tcPr>
            <w:tcW w:type="dxa" w:w="1758"/>
            <w:tcBorders>
              <w:left w:val="nil"/>
              <w:right w:val="nil"/>
            </w:tcBorders>
          </w:tcPr>
          <w:p>
            <w:pPr>
              <w:ind w:firstLine="0"/>
              <w:shd w:fill="F5F5F5" w:val="clear"/>
            </w:pPr>
            <w:r/>
            <w:r>
              <w:rPr>
                <w:rFonts w:ascii="Times New Roman" w:hAnsi="Times New Roman"/>
                <w:sz w:val="20"/>
              </w:rPr>
              <w:t>Citoyen + Admin</w:t>
            </w:r>
          </w:p>
        </w:tc>
        <w:tc>
          <w:tcPr>
            <w:tcW w:type="dxa" w:w="1758"/>
            <w:tcBorders>
              <w:left w:val="nil"/>
              <w:right w:val="nil"/>
            </w:tcBorders>
          </w:tcPr>
          <w:p>
            <w:pPr>
              <w:ind w:firstLine="0"/>
              <w:shd w:fill="F5F5F5" w:val="clear"/>
            </w:pPr>
            <w:r/>
            <w:r>
              <w:rPr>
                <w:rFonts w:ascii="Times New Roman" w:hAnsi="Times New Roman"/>
                <w:sz w:val="20"/>
              </w:rPr>
              <w:t>Citoyen + Agent</w:t>
            </w:r>
          </w:p>
        </w:tc>
        <w:tc>
          <w:tcPr>
            <w:tcW w:type="dxa" w:w="1758"/>
            <w:tcBorders>
              <w:left w:val="nil"/>
              <w:right w:val="nil"/>
            </w:tcBorders>
          </w:tcPr>
          <w:p>
            <w:pPr>
              <w:ind w:firstLine="0"/>
              <w:shd w:fill="F5F5F5" w:val="clear"/>
            </w:pPr>
            <w:r/>
            <w:r>
              <w:rPr>
                <w:rFonts w:ascii="Times New Roman" w:hAnsi="Times New Roman"/>
                <w:sz w:val="20"/>
              </w:rPr>
              <w:t>Citoyen + Admin</w:t>
            </w:r>
          </w:p>
        </w:tc>
        <w:tc>
          <w:tcPr>
            <w:tcW w:type="dxa" w:w="1758"/>
            <w:tcBorders>
              <w:left w:val="nil"/>
              <w:right w:val="nil"/>
            </w:tcBorders>
          </w:tcPr>
          <w:p>
            <w:pPr>
              <w:ind w:firstLine="0"/>
              <w:shd w:fill="F5F5F5" w:val="clear"/>
            </w:pPr>
            <w:r/>
            <w:r>
              <w:rPr>
                <w:rFonts w:ascii="Times New Roman" w:hAnsi="Times New Roman"/>
                <w:sz w:val="20"/>
              </w:rPr>
              <w:t>Citoyen, Agent sectoriel, Admin, SuperAdmin</w:t>
            </w:r>
          </w:p>
        </w:tc>
      </w:tr>
      <w:tr>
        <w:tc>
          <w:tcPr>
            <w:tcW w:type="dxa" w:w="1758"/>
            <w:tcBorders>
              <w:left w:val="nil"/>
              <w:right w:val="nil"/>
            </w:tcBorders>
          </w:tcPr>
          <w:p>
            <w:pPr>
              <w:ind w:firstLine="0"/>
            </w:pPr>
            <w:r/>
            <w:r>
              <w:rPr>
                <w:rFonts w:ascii="Times New Roman" w:hAnsi="Times New Roman"/>
                <w:sz w:val="20"/>
              </w:rPr>
              <w:t>Architecture</w:t>
            </w:r>
          </w:p>
        </w:tc>
        <w:tc>
          <w:tcPr>
            <w:tcW w:type="dxa" w:w="1758"/>
            <w:tcBorders>
              <w:left w:val="nil"/>
              <w:right w:val="nil"/>
            </w:tcBorders>
          </w:tcPr>
          <w:p>
            <w:pPr>
              <w:ind w:firstLine="0"/>
            </w:pPr>
            <w:r/>
            <w:r>
              <w:rPr>
                <w:rFonts w:ascii="Times New Roman" w:hAnsi="Times New Roman"/>
                <w:sz w:val="20"/>
              </w:rPr>
              <w:t>Monolithique</w:t>
            </w:r>
          </w:p>
        </w:tc>
        <w:tc>
          <w:tcPr>
            <w:tcW w:type="dxa" w:w="1758"/>
            <w:tcBorders>
              <w:left w:val="nil"/>
              <w:right w:val="nil"/>
            </w:tcBorders>
          </w:tcPr>
          <w:p>
            <w:pPr>
              <w:ind w:firstLine="0"/>
            </w:pPr>
            <w:r/>
            <w:r>
              <w:rPr>
                <w:rFonts w:ascii="Times New Roman" w:hAnsi="Times New Roman"/>
                <w:sz w:val="20"/>
              </w:rPr>
              <w:t>SaaS (cloud)</w:t>
            </w:r>
          </w:p>
        </w:tc>
        <w:tc>
          <w:tcPr>
            <w:tcW w:type="dxa" w:w="1758"/>
            <w:tcBorders>
              <w:left w:val="nil"/>
              <w:right w:val="nil"/>
            </w:tcBorders>
          </w:tcPr>
          <w:p>
            <w:pPr>
              <w:ind w:firstLine="0"/>
            </w:pPr>
            <w:r/>
            <w:r>
              <w:rPr>
                <w:rFonts w:ascii="Times New Roman" w:hAnsi="Times New Roman"/>
                <w:sz w:val="20"/>
              </w:rPr>
              <w:t>Mobile-first</w:t>
            </w:r>
          </w:p>
        </w:tc>
        <w:tc>
          <w:tcPr>
            <w:tcW w:type="dxa" w:w="1758"/>
            <w:tcBorders>
              <w:left w:val="nil"/>
              <w:right w:val="nil"/>
            </w:tcBorders>
          </w:tcPr>
          <w:p>
            <w:pPr>
              <w:ind w:firstLine="0"/>
            </w:pPr>
            <w:r/>
            <w:r>
              <w:rPr>
                <w:rFonts w:ascii="Times New Roman" w:hAnsi="Times New Roman"/>
                <w:sz w:val="20"/>
              </w:rPr>
              <w:t>Modulaire, API REST, Clean Architecture</w:t>
            </w:r>
          </w:p>
        </w:tc>
      </w:tr>
      <w:tr>
        <w:tc>
          <w:tcPr>
            <w:tcW w:type="dxa" w:w="1758"/>
            <w:tcBorders>
              <w:left w:val="nil"/>
              <w:right w:val="nil"/>
            </w:tcBorders>
          </w:tcPr>
          <w:p>
            <w:pPr>
              <w:ind w:firstLine="0"/>
              <w:shd w:fill="F5F5F5" w:val="clear"/>
            </w:pPr>
            <w:r/>
            <w:r>
              <w:rPr>
                <w:rFonts w:ascii="Times New Roman" w:hAnsi="Times New Roman"/>
                <w:sz w:val="20"/>
              </w:rPr>
              <w:t>Personnalisation</w:t>
            </w:r>
          </w:p>
        </w:tc>
        <w:tc>
          <w:tcPr>
            <w:tcW w:type="dxa" w:w="1758"/>
            <w:tcBorders>
              <w:left w:val="nil"/>
              <w:right w:val="nil"/>
            </w:tcBorders>
          </w:tcPr>
          <w:p>
            <w:pPr>
              <w:ind w:firstLine="0"/>
              <w:shd w:fill="F5F5F5" w:val="clear"/>
            </w:pPr>
            <w:r/>
            <w:r>
              <w:rPr>
                <w:rFonts w:ascii="Times New Roman" w:hAnsi="Times New Roman"/>
                <w:sz w:val="20"/>
              </w:rPr>
              <w:t>Limitee</w:t>
            </w:r>
          </w:p>
        </w:tc>
        <w:tc>
          <w:tcPr>
            <w:tcW w:type="dxa" w:w="1758"/>
            <w:tcBorders>
              <w:left w:val="nil"/>
              <w:right w:val="nil"/>
            </w:tcBorders>
          </w:tcPr>
          <w:p>
            <w:pPr>
              <w:ind w:firstLine="0"/>
              <w:shd w:fill="F5F5F5" w:val="clear"/>
            </w:pPr>
            <w:r/>
            <w:r>
              <w:rPr>
                <w:rFonts w:ascii="Times New Roman" w:hAnsi="Times New Roman"/>
                <w:sz w:val="20"/>
              </w:rPr>
              <w:t>Configuration fixe</w:t>
            </w:r>
          </w:p>
        </w:tc>
        <w:tc>
          <w:tcPr>
            <w:tcW w:type="dxa" w:w="1758"/>
            <w:tcBorders>
              <w:left w:val="nil"/>
              <w:right w:val="nil"/>
            </w:tcBorders>
          </w:tcPr>
          <w:p>
            <w:pPr>
              <w:ind w:firstLine="0"/>
              <w:shd w:fill="F5F5F5" w:val="clear"/>
            </w:pPr>
            <w:r/>
            <w:r>
              <w:rPr>
                <w:rFonts w:ascii="Times New Roman" w:hAnsi="Times New Roman"/>
                <w:sz w:val="20"/>
              </w:rPr>
              <w:t>Limitee</w:t>
            </w:r>
          </w:p>
        </w:tc>
        <w:tc>
          <w:tcPr>
            <w:tcW w:type="dxa" w:w="1758"/>
            <w:tcBorders>
              <w:left w:val="nil"/>
              <w:right w:val="nil"/>
            </w:tcBorders>
          </w:tcPr>
          <w:p>
            <w:pPr>
              <w:ind w:firstLine="0"/>
              <w:shd w:fill="F5F5F5" w:val="clear"/>
            </w:pPr>
            <w:r/>
            <w:r>
              <w:rPr>
                <w:rFonts w:ascii="Times New Roman" w:hAnsi="Times New Roman"/>
                <w:sz w:val="20"/>
              </w:rPr>
              <w:t>Workflows, priorites, categories, templates</w:t>
            </w:r>
          </w:p>
        </w:tc>
      </w:tr>
    </w:tbl>
    <w:p>
      <w:pPr>
        <w:spacing w:after="120"/>
        <w:ind w:firstLine="0"/>
      </w:pPr>
    </w:p>
    <w:p>
      <w:pPr>
        <w:spacing w:before="120" w:after="40"/>
        <w:ind w:firstLine="0"/>
        <w:jc w:val="center"/>
      </w:pPr>
      <w:r>
        <w:drawing>
          <wp:inline xmlns:a="http://schemas.openxmlformats.org/drawingml/2006/main" xmlns:pic="http://schemas.openxmlformats.org/drawingml/2006/picture">
            <wp:extent cx="5303520" cy="3785337"/>
            <wp:docPr id="2" name="Picture 2"/>
            <wp:cNvGraphicFramePr>
              <a:graphicFrameLocks noChangeAspect="1"/>
            </wp:cNvGraphicFramePr>
            <a:graphic>
              <a:graphicData uri="http://schemas.openxmlformats.org/drawingml/2006/picture">
                <pic:pic>
                  <pic:nvPicPr>
                    <pic:cNvPr id="0" name="fig_diagramme_cas_utilisation.png"/>
                    <pic:cNvPicPr/>
                  </pic:nvPicPr>
                  <pic:blipFill>
                    <a:blip r:embed="rId16"/>
                    <a:stretch>
                      <a:fillRect/>
                    </a:stretch>
                  </pic:blipFill>
                  <pic:spPr>
                    <a:xfrm>
                      <a:off x="0" y="0"/>
                      <a:ext cx="5303520" cy="3785337"/>
                    </a:xfrm>
                    <a:prstGeom prst="rect"/>
                  </pic:spPr>
                </pic:pic>
              </a:graphicData>
            </a:graphic>
          </wp:inline>
        </w:drawing>
      </w:r>
    </w:p>
    <w:p>
      <w:pPr>
        <w:spacing w:before="80" w:after="120"/>
        <w:ind w:firstLine="0"/>
        <w:jc w:val="center"/>
      </w:pPr>
      <w:r>
        <w:rPr>
          <w:rFonts w:ascii="Times New Roman" w:hAnsi="Times New Roman"/>
          <w:b/>
          <w:sz w:val="20"/>
        </w:rPr>
        <w:t>Figure 2 : Diagramme de Cas d'Utilisation General</w:t>
      </w:r>
    </w:p>
    <w:p>
      <w:pPr>
        <w:spacing w:after="120" w:line="276" w:lineRule="auto"/>
        <w:ind w:firstLine="283"/>
      </w:pPr>
      <w:r>
        <w:rPr>
          <w:rFonts w:ascii="Times New Roman" w:hAnsi="Times New Roman"/>
          <w:b w:val="0"/>
          <w:i w:val="0"/>
          <w:sz w:val="24"/>
        </w:rPr>
        <w:t>Face aux limitations de ces solutions, notre positionnement se distingue par une combinaison unique de fonctionnalites : un pipeline IA complet integre pour la classification et la priorisation automatiques des signalements ; un systeme de notifications multi-canaux (Email, SMS, WhatsApp, Push) avec mecanisme de retry intelligent ; des analytics avances avec detection de hotspots geographiques, prediction de tendances, et indicateurs de performance sectoriels ; une architecture modulaire et scalable avec API RESTful complete ; et une solution open source et personnalisable.</w:t>
      </w:r>
    </w:p>
    <w:p>
      <w:pPr>
        <w:pStyle w:val="Heading2"/>
        <w:ind w:firstLine="0"/>
      </w:pPr>
      <w:r>
        <w:rPr>
          <w:rFonts w:ascii="Times New Roman" w:hAnsi="Times New Roman"/>
          <w:b/>
          <w:sz w:val="32"/>
        </w:rPr>
        <w:t>Technologies et outils du marche</w:t>
      </w:r>
    </w:p>
    <w:p>
      <w:pPr>
        <w:spacing w:after="120" w:line="276" w:lineRule="auto"/>
        <w:ind w:firstLine="283"/>
      </w:pPr>
      <w:r>
        <w:rPr>
          <w:rFonts w:ascii="Times New Roman" w:hAnsi="Times New Roman"/>
          <w:b w:val="0"/>
          <w:i w:val="0"/>
          <w:sz w:val="24"/>
        </w:rPr>
        <w:t>Le choix des technologies a ete guide par les besoins du projet et les standards du marche. Pour le backend, nous avons choisi Python avec FastAPI, un framework moderne et performant pour creer des API web. La base de donnees PostgreSQL a ete selectionnee pour sa fiabilite et son support des donnees geographiques necessaires a la cartographie des signalements.</w:t>
      </w:r>
    </w:p>
    <w:p>
      <w:pPr>
        <w:spacing w:after="120" w:line="276" w:lineRule="auto"/>
        <w:ind w:firstLine="283"/>
      </w:pPr>
      <w:r>
        <w:rPr>
          <w:rFonts w:ascii="Times New Roman" w:hAnsi="Times New Roman"/>
          <w:b w:val="0"/>
          <w:i w:val="0"/>
          <w:sz w:val="24"/>
        </w:rPr>
        <w:t>Pour le frontend, React est le framework le plus utilise pour les applications web modernes. TypeScript apporte de la securite au code en detectant les erreurs avant l'execution. Leaflet permet d'afficher des cartes interactives directement dans le navigateur sans avoir recours a des services payants.</w:t>
      </w:r>
    </w:p>
    <w:p>
      <w:pPr>
        <w:spacing w:after="80"/>
        <w:ind w:firstLine="0"/>
        <w:jc w:val="center"/>
      </w:pPr>
      <w:r>
        <w:rPr>
          <w:rFonts w:ascii="Times New Roman" w:hAnsi="Times New Roman"/>
          <w:b/>
          <w:i/>
          <w:sz w:val="22"/>
        </w:rPr>
        <w:t>Tableau 1 : Stack Technologique du Projet</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Borders>
              <w:left w:val="nil"/>
              <w:right w:val="nil"/>
            </w:tcBorders>
          </w:tcPr>
          <w:p>
            <w:pPr>
              <w:jc w:val="center"/>
              <w:shd w:fill="1565C0" w:val="clear"/>
            </w:pPr>
            <w:r/>
            <w:r>
              <w:rPr>
                <w:rFonts w:ascii="Times New Roman" w:hAnsi="Times New Roman"/>
                <w:b/>
                <w:color w:val="FFFFFF"/>
                <w:sz w:val="20"/>
              </w:rPr>
              <w:t>#</w:t>
            </w:r>
          </w:p>
        </w:tc>
        <w:tc>
          <w:tcPr>
            <w:tcW w:type="dxa" w:w="1758"/>
            <w:tcBorders>
              <w:left w:val="nil"/>
              <w:right w:val="nil"/>
            </w:tcBorders>
          </w:tcPr>
          <w:p>
            <w:pPr>
              <w:jc w:val="center"/>
              <w:shd w:fill="1565C0" w:val="clear"/>
            </w:pPr>
            <w:r/>
            <w:r>
              <w:rPr>
                <w:rFonts w:ascii="Times New Roman" w:hAnsi="Times New Roman"/>
                <w:b/>
                <w:color w:val="FFFFFF"/>
                <w:sz w:val="20"/>
              </w:rPr>
              <w:t>Categorie</w:t>
            </w:r>
          </w:p>
        </w:tc>
        <w:tc>
          <w:tcPr>
            <w:tcW w:type="dxa" w:w="1758"/>
            <w:tcBorders>
              <w:left w:val="nil"/>
              <w:right w:val="nil"/>
            </w:tcBorders>
          </w:tcPr>
          <w:p>
            <w:pPr>
              <w:jc w:val="center"/>
              <w:shd w:fill="1565C0" w:val="clear"/>
            </w:pPr>
            <w:r/>
            <w:r>
              <w:rPr>
                <w:rFonts w:ascii="Times New Roman" w:hAnsi="Times New Roman"/>
                <w:b/>
                <w:color w:val="FFFFFF"/>
                <w:sz w:val="20"/>
              </w:rPr>
              <w:t>Technologie</w:t>
            </w:r>
          </w:p>
        </w:tc>
        <w:tc>
          <w:tcPr>
            <w:tcW w:type="dxa" w:w="1758"/>
            <w:tcBorders>
              <w:left w:val="nil"/>
              <w:right w:val="nil"/>
            </w:tcBorders>
          </w:tcPr>
          <w:p>
            <w:pPr>
              <w:jc w:val="center"/>
              <w:shd w:fill="1565C0" w:val="clear"/>
            </w:pPr>
            <w:r/>
            <w:r>
              <w:rPr>
                <w:rFonts w:ascii="Times New Roman" w:hAnsi="Times New Roman"/>
                <w:b/>
                <w:color w:val="FFFFFF"/>
                <w:sz w:val="20"/>
              </w:rPr>
              <w:t>Version</w:t>
            </w:r>
          </w:p>
        </w:tc>
        <w:tc>
          <w:tcPr>
            <w:tcW w:type="dxa" w:w="1758"/>
            <w:tcBorders>
              <w:left w:val="nil"/>
              <w:right w:val="nil"/>
            </w:tcBorders>
          </w:tcPr>
          <w:p>
            <w:pPr>
              <w:jc w:val="center"/>
              <w:shd w:fill="1565C0" w:val="clear"/>
            </w:pPr>
            <w:r/>
            <w:r>
              <w:rPr>
                <w:rFonts w:ascii="Times New Roman" w:hAnsi="Times New Roman"/>
                <w:b/>
                <w:color w:val="FFFFFF"/>
                <w:sz w:val="20"/>
              </w:rPr>
              <w:t>Usage</w:t>
            </w:r>
          </w:p>
        </w:tc>
      </w:tr>
      <w:tr>
        <w:tc>
          <w:tcPr>
            <w:tcW w:type="dxa" w:w="1758"/>
            <w:tcBorders>
              <w:left w:val="nil"/>
              <w:right w:val="nil"/>
            </w:tcBorders>
          </w:tcPr>
          <w:p>
            <w:pPr>
              <w:ind w:firstLine="0"/>
            </w:pPr>
            <w:r/>
            <w:r>
              <w:rPr>
                <w:rFonts w:ascii="Times New Roman" w:hAnsi="Times New Roman"/>
                <w:sz w:val="20"/>
              </w:rPr>
              <w:t>1</w:t>
            </w:r>
          </w:p>
        </w:tc>
        <w:tc>
          <w:tcPr>
            <w:tcW w:type="dxa" w:w="1758"/>
            <w:tcBorders>
              <w:left w:val="nil"/>
              <w:right w:val="nil"/>
            </w:tcBorders>
          </w:tcPr>
          <w:p>
            <w:pPr>
              <w:ind w:firstLine="0"/>
            </w:pPr>
            <w:r/>
            <w:r>
              <w:rPr>
                <w:rFonts w:ascii="Times New Roman" w:hAnsi="Times New Roman"/>
                <w:sz w:val="20"/>
              </w:rPr>
              <w:t>Frontend (Framework)</w:t>
            </w:r>
          </w:p>
        </w:tc>
        <w:tc>
          <w:tcPr>
            <w:tcW w:type="dxa" w:w="1758"/>
            <w:tcBorders>
              <w:left w:val="nil"/>
              <w:right w:val="nil"/>
            </w:tcBorders>
          </w:tcPr>
          <w:p>
            <w:pPr>
              <w:ind w:firstLine="0"/>
            </w:pPr>
            <w:r/>
            <w:r>
              <w:rPr>
                <w:rFonts w:ascii="Times New Roman" w:hAnsi="Times New Roman"/>
                <w:sz w:val="20"/>
              </w:rPr>
              <w:t>React</w:t>
            </w:r>
          </w:p>
        </w:tc>
        <w:tc>
          <w:tcPr>
            <w:tcW w:type="dxa" w:w="1758"/>
            <w:tcBorders>
              <w:left w:val="nil"/>
              <w:right w:val="nil"/>
            </w:tcBorders>
          </w:tcPr>
          <w:p>
            <w:pPr>
              <w:ind w:firstLine="0"/>
            </w:pPr>
            <w:r/>
            <w:r>
              <w:rPr>
                <w:rFonts w:ascii="Times New Roman" w:hAnsi="Times New Roman"/>
                <w:sz w:val="20"/>
              </w:rPr>
              <w:t>19.0</w:t>
            </w:r>
          </w:p>
        </w:tc>
        <w:tc>
          <w:tcPr>
            <w:tcW w:type="dxa" w:w="1758"/>
            <w:tcBorders>
              <w:left w:val="nil"/>
              <w:right w:val="nil"/>
            </w:tcBorders>
          </w:tcPr>
          <w:p>
            <w:pPr>
              <w:ind w:firstLine="0"/>
            </w:pPr>
            <w:r/>
            <w:r>
              <w:rPr>
                <w:rFonts w:ascii="Times New Roman" w:hAnsi="Times New Roman"/>
                <w:sz w:val="20"/>
              </w:rPr>
              <w:t>Application web interactive</w:t>
            </w:r>
          </w:p>
        </w:tc>
      </w:tr>
      <w:tr>
        <w:tc>
          <w:tcPr>
            <w:tcW w:type="dxa" w:w="1758"/>
            <w:tcBorders>
              <w:left w:val="nil"/>
              <w:right w:val="nil"/>
            </w:tcBorders>
          </w:tcPr>
          <w:p>
            <w:pPr>
              <w:ind w:firstLine="0"/>
              <w:shd w:fill="F5F5F5" w:val="clear"/>
            </w:pPr>
            <w:r/>
            <w:r>
              <w:rPr>
                <w:rFonts w:ascii="Times New Roman" w:hAnsi="Times New Roman"/>
                <w:sz w:val="20"/>
              </w:rPr>
              <w:t>2</w:t>
            </w:r>
          </w:p>
        </w:tc>
        <w:tc>
          <w:tcPr>
            <w:tcW w:type="dxa" w:w="1758"/>
            <w:tcBorders>
              <w:left w:val="nil"/>
              <w:right w:val="nil"/>
            </w:tcBorders>
          </w:tcPr>
          <w:p>
            <w:pPr>
              <w:ind w:firstLine="0"/>
              <w:shd w:fill="F5F5F5" w:val="clear"/>
            </w:pPr>
            <w:r/>
            <w:r>
              <w:rPr>
                <w:rFonts w:ascii="Times New Roman" w:hAnsi="Times New Roman"/>
                <w:sz w:val="20"/>
              </w:rPr>
              <w:t>Frontend (Langage)</w:t>
            </w:r>
          </w:p>
        </w:tc>
        <w:tc>
          <w:tcPr>
            <w:tcW w:type="dxa" w:w="1758"/>
            <w:tcBorders>
              <w:left w:val="nil"/>
              <w:right w:val="nil"/>
            </w:tcBorders>
          </w:tcPr>
          <w:p>
            <w:pPr>
              <w:ind w:firstLine="0"/>
              <w:shd w:fill="F5F5F5" w:val="clear"/>
            </w:pPr>
            <w:r/>
            <w:r>
              <w:rPr>
                <w:rFonts w:ascii="Times New Roman" w:hAnsi="Times New Roman"/>
                <w:sz w:val="20"/>
              </w:rPr>
              <w:t>TypeScript</w:t>
            </w:r>
          </w:p>
        </w:tc>
        <w:tc>
          <w:tcPr>
            <w:tcW w:type="dxa" w:w="1758"/>
            <w:tcBorders>
              <w:left w:val="nil"/>
              <w:right w:val="nil"/>
            </w:tcBorders>
          </w:tcPr>
          <w:p>
            <w:pPr>
              <w:ind w:firstLine="0"/>
              <w:shd w:fill="F5F5F5" w:val="clear"/>
            </w:pPr>
            <w:r/>
            <w:r>
              <w:rPr>
                <w:rFonts w:ascii="Times New Roman" w:hAnsi="Times New Roman"/>
                <w:sz w:val="20"/>
              </w:rPr>
              <w:t>5.6</w:t>
            </w:r>
          </w:p>
        </w:tc>
        <w:tc>
          <w:tcPr>
            <w:tcW w:type="dxa" w:w="1758"/>
            <w:tcBorders>
              <w:left w:val="nil"/>
              <w:right w:val="nil"/>
            </w:tcBorders>
          </w:tcPr>
          <w:p>
            <w:pPr>
              <w:ind w:firstLine="0"/>
              <w:shd w:fill="F5F5F5" w:val="clear"/>
            </w:pPr>
            <w:r/>
            <w:r>
              <w:rPr>
                <w:rFonts w:ascii="Times New Roman" w:hAnsi="Times New Roman"/>
                <w:sz w:val="20"/>
              </w:rPr>
              <w:t>Code plus sur et maintenable</w:t>
            </w:r>
          </w:p>
        </w:tc>
      </w:tr>
      <w:tr>
        <w:tc>
          <w:tcPr>
            <w:tcW w:type="dxa" w:w="1758"/>
            <w:tcBorders>
              <w:left w:val="nil"/>
              <w:right w:val="nil"/>
            </w:tcBorders>
          </w:tcPr>
          <w:p>
            <w:pPr>
              <w:ind w:firstLine="0"/>
            </w:pPr>
            <w:r/>
            <w:r>
              <w:rPr>
                <w:rFonts w:ascii="Times New Roman" w:hAnsi="Times New Roman"/>
                <w:sz w:val="20"/>
              </w:rPr>
              <w:t>3</w:t>
            </w:r>
          </w:p>
        </w:tc>
        <w:tc>
          <w:tcPr>
            <w:tcW w:type="dxa" w:w="1758"/>
            <w:tcBorders>
              <w:left w:val="nil"/>
              <w:right w:val="nil"/>
            </w:tcBorders>
          </w:tcPr>
          <w:p>
            <w:pPr>
              <w:ind w:firstLine="0"/>
            </w:pPr>
            <w:r/>
            <w:r>
              <w:rPr>
                <w:rFonts w:ascii="Times New Roman" w:hAnsi="Times New Roman"/>
                <w:sz w:val="20"/>
              </w:rPr>
              <w:t>Frontend (CSS)</w:t>
            </w:r>
          </w:p>
        </w:tc>
        <w:tc>
          <w:tcPr>
            <w:tcW w:type="dxa" w:w="1758"/>
            <w:tcBorders>
              <w:left w:val="nil"/>
              <w:right w:val="nil"/>
            </w:tcBorders>
          </w:tcPr>
          <w:p>
            <w:pPr>
              <w:ind w:firstLine="0"/>
            </w:pPr>
            <w:r/>
            <w:r>
              <w:rPr>
                <w:rFonts w:ascii="Times New Roman" w:hAnsi="Times New Roman"/>
                <w:sz w:val="20"/>
              </w:rPr>
              <w:t>Tailwind CSS</w:t>
            </w:r>
          </w:p>
        </w:tc>
        <w:tc>
          <w:tcPr>
            <w:tcW w:type="dxa" w:w="1758"/>
            <w:tcBorders>
              <w:left w:val="nil"/>
              <w:right w:val="nil"/>
            </w:tcBorders>
          </w:tcPr>
          <w:p>
            <w:pPr>
              <w:ind w:firstLine="0"/>
            </w:pPr>
            <w:r/>
            <w:r>
              <w:rPr>
                <w:rFonts w:ascii="Times New Roman" w:hAnsi="Times New Roman"/>
                <w:sz w:val="20"/>
              </w:rPr>
              <w:t>3.4</w:t>
            </w:r>
          </w:p>
        </w:tc>
        <w:tc>
          <w:tcPr>
            <w:tcW w:type="dxa" w:w="1758"/>
            <w:tcBorders>
              <w:left w:val="nil"/>
              <w:right w:val="nil"/>
            </w:tcBorders>
          </w:tcPr>
          <w:p>
            <w:pPr>
              <w:ind w:firstLine="0"/>
            </w:pPr>
            <w:r/>
            <w:r>
              <w:rPr>
                <w:rFonts w:ascii="Times New Roman" w:hAnsi="Times New Roman"/>
                <w:sz w:val="20"/>
              </w:rPr>
              <w:t>Design moderne et adaptatif</w:t>
            </w:r>
          </w:p>
        </w:tc>
      </w:tr>
      <w:tr>
        <w:tc>
          <w:tcPr>
            <w:tcW w:type="dxa" w:w="1758"/>
            <w:tcBorders>
              <w:left w:val="nil"/>
              <w:right w:val="nil"/>
            </w:tcBorders>
          </w:tcPr>
          <w:p>
            <w:pPr>
              <w:ind w:firstLine="0"/>
              <w:shd w:fill="F5F5F5" w:val="clear"/>
            </w:pPr>
            <w:r/>
            <w:r>
              <w:rPr>
                <w:rFonts w:ascii="Times New Roman" w:hAnsi="Times New Roman"/>
                <w:sz w:val="20"/>
              </w:rPr>
              <w:t>4</w:t>
            </w:r>
          </w:p>
        </w:tc>
        <w:tc>
          <w:tcPr>
            <w:tcW w:type="dxa" w:w="1758"/>
            <w:tcBorders>
              <w:left w:val="nil"/>
              <w:right w:val="nil"/>
            </w:tcBorders>
          </w:tcPr>
          <w:p>
            <w:pPr>
              <w:ind w:firstLine="0"/>
              <w:shd w:fill="F5F5F5" w:val="clear"/>
            </w:pPr>
            <w:r/>
            <w:r>
              <w:rPr>
                <w:rFonts w:ascii="Times New Roman" w:hAnsi="Times New Roman"/>
                <w:sz w:val="20"/>
              </w:rPr>
              <w:t>Frontend (Carte)</w:t>
            </w:r>
          </w:p>
        </w:tc>
        <w:tc>
          <w:tcPr>
            <w:tcW w:type="dxa" w:w="1758"/>
            <w:tcBorders>
              <w:left w:val="nil"/>
              <w:right w:val="nil"/>
            </w:tcBorders>
          </w:tcPr>
          <w:p>
            <w:pPr>
              <w:ind w:firstLine="0"/>
              <w:shd w:fill="F5F5F5" w:val="clear"/>
            </w:pPr>
            <w:r/>
            <w:r>
              <w:rPr>
                <w:rFonts w:ascii="Times New Roman" w:hAnsi="Times New Roman"/>
                <w:sz w:val="20"/>
              </w:rPr>
              <w:t>Leaflet / React-Leaflet</w:t>
            </w:r>
          </w:p>
        </w:tc>
        <w:tc>
          <w:tcPr>
            <w:tcW w:type="dxa" w:w="1758"/>
            <w:tcBorders>
              <w:left w:val="nil"/>
              <w:right w:val="nil"/>
            </w:tcBorders>
          </w:tcPr>
          <w:p>
            <w:pPr>
              <w:ind w:firstLine="0"/>
              <w:shd w:fill="F5F5F5" w:val="clear"/>
            </w:pPr>
            <w:r/>
            <w:r>
              <w:rPr>
                <w:rFonts w:ascii="Times New Roman" w:hAnsi="Times New Roman"/>
                <w:sz w:val="20"/>
              </w:rPr>
              <w:t>4.2</w:t>
            </w:r>
          </w:p>
        </w:tc>
        <w:tc>
          <w:tcPr>
            <w:tcW w:type="dxa" w:w="1758"/>
            <w:tcBorders>
              <w:left w:val="nil"/>
              <w:right w:val="nil"/>
            </w:tcBorders>
          </w:tcPr>
          <w:p>
            <w:pPr>
              <w:ind w:firstLine="0"/>
              <w:shd w:fill="F5F5F5" w:val="clear"/>
            </w:pPr>
            <w:r/>
            <w:r>
              <w:rPr>
                <w:rFonts w:ascii="Times New Roman" w:hAnsi="Times New Roman"/>
                <w:sz w:val="20"/>
              </w:rPr>
              <w:t>Cartes interactives legeres</w:t>
            </w:r>
          </w:p>
        </w:tc>
      </w:tr>
      <w:tr>
        <w:tc>
          <w:tcPr>
            <w:tcW w:type="dxa" w:w="1758"/>
            <w:tcBorders>
              <w:left w:val="nil"/>
              <w:right w:val="nil"/>
            </w:tcBorders>
          </w:tcPr>
          <w:p>
            <w:pPr>
              <w:ind w:firstLine="0"/>
            </w:pPr>
            <w:r/>
            <w:r>
              <w:rPr>
                <w:rFonts w:ascii="Times New Roman" w:hAnsi="Times New Roman"/>
                <w:sz w:val="20"/>
              </w:rPr>
              <w:t>5</w:t>
            </w:r>
          </w:p>
        </w:tc>
        <w:tc>
          <w:tcPr>
            <w:tcW w:type="dxa" w:w="1758"/>
            <w:tcBorders>
              <w:left w:val="nil"/>
              <w:right w:val="nil"/>
            </w:tcBorders>
          </w:tcPr>
          <w:p>
            <w:pPr>
              <w:ind w:firstLine="0"/>
            </w:pPr>
            <w:r/>
            <w:r>
              <w:rPr>
                <w:rFonts w:ascii="Times New Roman" w:hAnsi="Times New Roman"/>
                <w:sz w:val="20"/>
              </w:rPr>
              <w:t>Frontend (Graphiques)</w:t>
            </w:r>
          </w:p>
        </w:tc>
        <w:tc>
          <w:tcPr>
            <w:tcW w:type="dxa" w:w="1758"/>
            <w:tcBorders>
              <w:left w:val="nil"/>
              <w:right w:val="nil"/>
            </w:tcBorders>
          </w:tcPr>
          <w:p>
            <w:pPr>
              <w:ind w:firstLine="0"/>
            </w:pPr>
            <w:r/>
            <w:r>
              <w:rPr>
                <w:rFonts w:ascii="Times New Roman" w:hAnsi="Times New Roman"/>
                <w:sz w:val="20"/>
              </w:rPr>
              <w:t>Recharts</w:t>
            </w:r>
          </w:p>
        </w:tc>
        <w:tc>
          <w:tcPr>
            <w:tcW w:type="dxa" w:w="1758"/>
            <w:tcBorders>
              <w:left w:val="nil"/>
              <w:right w:val="nil"/>
            </w:tcBorders>
          </w:tcPr>
          <w:p>
            <w:pPr>
              <w:ind w:firstLine="0"/>
            </w:pPr>
            <w:r/>
            <w:r>
              <w:rPr>
                <w:rFonts w:ascii="Times New Roman" w:hAnsi="Times New Roman"/>
                <w:sz w:val="20"/>
              </w:rPr>
              <w:t>2.12</w:t>
            </w:r>
          </w:p>
        </w:tc>
        <w:tc>
          <w:tcPr>
            <w:tcW w:type="dxa" w:w="1758"/>
            <w:tcBorders>
              <w:left w:val="nil"/>
              <w:right w:val="nil"/>
            </w:tcBorders>
          </w:tcPr>
          <w:p>
            <w:pPr>
              <w:ind w:firstLine="0"/>
            </w:pPr>
            <w:r/>
            <w:r>
              <w:rPr>
                <w:rFonts w:ascii="Times New Roman" w:hAnsi="Times New Roman"/>
                <w:sz w:val="20"/>
              </w:rPr>
              <w:t>Graphiques et diagrammes</w:t>
            </w:r>
          </w:p>
        </w:tc>
      </w:tr>
      <w:tr>
        <w:tc>
          <w:tcPr>
            <w:tcW w:type="dxa" w:w="1758"/>
            <w:tcBorders>
              <w:left w:val="nil"/>
              <w:right w:val="nil"/>
            </w:tcBorders>
          </w:tcPr>
          <w:p>
            <w:pPr>
              <w:ind w:firstLine="0"/>
              <w:shd w:fill="F5F5F5" w:val="clear"/>
            </w:pPr>
            <w:r/>
            <w:r>
              <w:rPr>
                <w:rFonts w:ascii="Times New Roman" w:hAnsi="Times New Roman"/>
                <w:sz w:val="20"/>
              </w:rPr>
              <w:t>6</w:t>
            </w:r>
          </w:p>
        </w:tc>
        <w:tc>
          <w:tcPr>
            <w:tcW w:type="dxa" w:w="1758"/>
            <w:tcBorders>
              <w:left w:val="nil"/>
              <w:right w:val="nil"/>
            </w:tcBorders>
          </w:tcPr>
          <w:p>
            <w:pPr>
              <w:ind w:firstLine="0"/>
              <w:shd w:fill="F5F5F5" w:val="clear"/>
            </w:pPr>
            <w:r/>
            <w:r>
              <w:rPr>
                <w:rFonts w:ascii="Times New Roman" w:hAnsi="Times New Roman"/>
                <w:sz w:val="20"/>
              </w:rPr>
              <w:t>Backend (Framework)</w:t>
            </w:r>
          </w:p>
        </w:tc>
        <w:tc>
          <w:tcPr>
            <w:tcW w:type="dxa" w:w="1758"/>
            <w:tcBorders>
              <w:left w:val="nil"/>
              <w:right w:val="nil"/>
            </w:tcBorders>
          </w:tcPr>
          <w:p>
            <w:pPr>
              <w:ind w:firstLine="0"/>
              <w:shd w:fill="F5F5F5" w:val="clear"/>
            </w:pPr>
            <w:r/>
            <w:r>
              <w:rPr>
                <w:rFonts w:ascii="Times New Roman" w:hAnsi="Times New Roman"/>
                <w:sz w:val="20"/>
              </w:rPr>
              <w:t>FastAPI</w:t>
            </w:r>
          </w:p>
        </w:tc>
        <w:tc>
          <w:tcPr>
            <w:tcW w:type="dxa" w:w="1758"/>
            <w:tcBorders>
              <w:left w:val="nil"/>
              <w:right w:val="nil"/>
            </w:tcBorders>
          </w:tcPr>
          <w:p>
            <w:pPr>
              <w:ind w:firstLine="0"/>
              <w:shd w:fill="F5F5F5" w:val="clear"/>
            </w:pPr>
            <w:r/>
            <w:r>
              <w:rPr>
                <w:rFonts w:ascii="Times New Roman" w:hAnsi="Times New Roman"/>
                <w:sz w:val="20"/>
              </w:rPr>
              <w:t>0.115</w:t>
            </w:r>
          </w:p>
        </w:tc>
        <w:tc>
          <w:tcPr>
            <w:tcW w:type="dxa" w:w="1758"/>
            <w:tcBorders>
              <w:left w:val="nil"/>
              <w:right w:val="nil"/>
            </w:tcBorders>
          </w:tcPr>
          <w:p>
            <w:pPr>
              <w:ind w:firstLine="0"/>
              <w:shd w:fill="F5F5F5" w:val="clear"/>
            </w:pPr>
            <w:r/>
            <w:r>
              <w:rPr>
                <w:rFonts w:ascii="Times New Roman" w:hAnsi="Times New Roman"/>
                <w:sz w:val="20"/>
              </w:rPr>
              <w:t>API rapide et performante</w:t>
            </w:r>
          </w:p>
        </w:tc>
      </w:tr>
      <w:tr>
        <w:tc>
          <w:tcPr>
            <w:tcW w:type="dxa" w:w="1758"/>
            <w:tcBorders>
              <w:left w:val="nil"/>
              <w:right w:val="nil"/>
            </w:tcBorders>
          </w:tcPr>
          <w:p>
            <w:pPr>
              <w:ind w:firstLine="0"/>
            </w:pPr>
            <w:r/>
            <w:r>
              <w:rPr>
                <w:rFonts w:ascii="Times New Roman" w:hAnsi="Times New Roman"/>
                <w:sz w:val="20"/>
              </w:rPr>
              <w:t>7</w:t>
            </w:r>
          </w:p>
        </w:tc>
        <w:tc>
          <w:tcPr>
            <w:tcW w:type="dxa" w:w="1758"/>
            <w:tcBorders>
              <w:left w:val="nil"/>
              <w:right w:val="nil"/>
            </w:tcBorders>
          </w:tcPr>
          <w:p>
            <w:pPr>
              <w:ind w:firstLine="0"/>
            </w:pPr>
            <w:r/>
            <w:r>
              <w:rPr>
                <w:rFonts w:ascii="Times New Roman" w:hAnsi="Times New Roman"/>
                <w:sz w:val="20"/>
              </w:rPr>
              <w:t>Backend (Auth)</w:t>
            </w:r>
          </w:p>
        </w:tc>
        <w:tc>
          <w:tcPr>
            <w:tcW w:type="dxa" w:w="1758"/>
            <w:tcBorders>
              <w:left w:val="nil"/>
              <w:right w:val="nil"/>
            </w:tcBorders>
          </w:tcPr>
          <w:p>
            <w:pPr>
              <w:ind w:firstLine="0"/>
            </w:pPr>
            <w:r/>
            <w:r>
              <w:rPr>
                <w:rFonts w:ascii="Times New Roman" w:hAnsi="Times New Roman"/>
                <w:sz w:val="20"/>
              </w:rPr>
              <w:t>JWT</w:t>
            </w:r>
          </w:p>
        </w:tc>
        <w:tc>
          <w:tcPr>
            <w:tcW w:type="dxa" w:w="1758"/>
            <w:tcBorders>
              <w:left w:val="nil"/>
              <w:right w:val="nil"/>
            </w:tcBorders>
          </w:tcPr>
          <w:p>
            <w:pPr>
              <w:ind w:firstLine="0"/>
            </w:pPr>
            <w:r/>
            <w:r>
              <w:rPr>
                <w:rFonts w:ascii="Times New Roman" w:hAnsi="Times New Roman"/>
                <w:sz w:val="20"/>
              </w:rPr>
              <w:t>—</w:t>
            </w:r>
          </w:p>
        </w:tc>
        <w:tc>
          <w:tcPr>
            <w:tcW w:type="dxa" w:w="1758"/>
            <w:tcBorders>
              <w:left w:val="nil"/>
              <w:right w:val="nil"/>
            </w:tcBorders>
          </w:tcPr>
          <w:p>
            <w:pPr>
              <w:ind w:firstLine="0"/>
            </w:pPr>
            <w:r/>
            <w:r>
              <w:rPr>
                <w:rFonts w:ascii="Times New Roman" w:hAnsi="Times New Roman"/>
                <w:sz w:val="20"/>
              </w:rPr>
              <w:t>Authentification securisee</w:t>
            </w:r>
          </w:p>
        </w:tc>
      </w:tr>
      <w:tr>
        <w:tc>
          <w:tcPr>
            <w:tcW w:type="dxa" w:w="1758"/>
            <w:tcBorders>
              <w:left w:val="nil"/>
              <w:right w:val="nil"/>
            </w:tcBorders>
          </w:tcPr>
          <w:p>
            <w:pPr>
              <w:ind w:firstLine="0"/>
              <w:shd w:fill="F5F5F5" w:val="clear"/>
            </w:pPr>
            <w:r/>
            <w:r>
              <w:rPr>
                <w:rFonts w:ascii="Times New Roman" w:hAnsi="Times New Roman"/>
                <w:sz w:val="20"/>
              </w:rPr>
              <w:t>8</w:t>
            </w:r>
          </w:p>
        </w:tc>
        <w:tc>
          <w:tcPr>
            <w:tcW w:type="dxa" w:w="1758"/>
            <w:tcBorders>
              <w:left w:val="nil"/>
              <w:right w:val="nil"/>
            </w:tcBorders>
          </w:tcPr>
          <w:p>
            <w:pPr>
              <w:ind w:firstLine="0"/>
              <w:shd w:fill="F5F5F5" w:val="clear"/>
            </w:pPr>
            <w:r/>
            <w:r>
              <w:rPr>
                <w:rFonts w:ascii="Times New Roman" w:hAnsi="Times New Roman"/>
                <w:sz w:val="20"/>
              </w:rPr>
              <w:t>Backend (ORM)</w:t>
            </w:r>
          </w:p>
        </w:tc>
        <w:tc>
          <w:tcPr>
            <w:tcW w:type="dxa" w:w="1758"/>
            <w:tcBorders>
              <w:left w:val="nil"/>
              <w:right w:val="nil"/>
            </w:tcBorders>
          </w:tcPr>
          <w:p>
            <w:pPr>
              <w:ind w:firstLine="0"/>
              <w:shd w:fill="F5F5F5" w:val="clear"/>
            </w:pPr>
            <w:r/>
            <w:r>
              <w:rPr>
                <w:rFonts w:ascii="Times New Roman" w:hAnsi="Times New Roman"/>
                <w:sz w:val="20"/>
              </w:rPr>
              <w:t>SQLAlchemy</w:t>
            </w:r>
          </w:p>
        </w:tc>
        <w:tc>
          <w:tcPr>
            <w:tcW w:type="dxa" w:w="1758"/>
            <w:tcBorders>
              <w:left w:val="nil"/>
              <w:right w:val="nil"/>
            </w:tcBorders>
          </w:tcPr>
          <w:p>
            <w:pPr>
              <w:ind w:firstLine="0"/>
              <w:shd w:fill="F5F5F5" w:val="clear"/>
            </w:pPr>
            <w:r/>
            <w:r>
              <w:rPr>
                <w:rFonts w:ascii="Times New Roman" w:hAnsi="Times New Roman"/>
                <w:sz w:val="20"/>
              </w:rPr>
              <w:t>2.0</w:t>
            </w:r>
          </w:p>
        </w:tc>
        <w:tc>
          <w:tcPr>
            <w:tcW w:type="dxa" w:w="1758"/>
            <w:tcBorders>
              <w:left w:val="nil"/>
              <w:right w:val="nil"/>
            </w:tcBorders>
          </w:tcPr>
          <w:p>
            <w:pPr>
              <w:ind w:firstLine="0"/>
              <w:shd w:fill="F5F5F5" w:val="clear"/>
            </w:pPr>
            <w:r/>
            <w:r>
              <w:rPr>
                <w:rFonts w:ascii="Times New Roman" w:hAnsi="Times New Roman"/>
                <w:sz w:val="20"/>
              </w:rPr>
              <w:t>Acces a la base de donnees</w:t>
            </w:r>
          </w:p>
        </w:tc>
      </w:tr>
      <w:tr>
        <w:tc>
          <w:tcPr>
            <w:tcW w:type="dxa" w:w="1758"/>
            <w:tcBorders>
              <w:left w:val="nil"/>
              <w:right w:val="nil"/>
            </w:tcBorders>
          </w:tcPr>
          <w:p>
            <w:pPr>
              <w:ind w:firstLine="0"/>
            </w:pPr>
            <w:r/>
            <w:r>
              <w:rPr>
                <w:rFonts w:ascii="Times New Roman" w:hAnsi="Times New Roman"/>
                <w:sz w:val="20"/>
              </w:rPr>
              <w:t>9</w:t>
            </w:r>
          </w:p>
        </w:tc>
        <w:tc>
          <w:tcPr>
            <w:tcW w:type="dxa" w:w="1758"/>
            <w:tcBorders>
              <w:left w:val="nil"/>
              <w:right w:val="nil"/>
            </w:tcBorders>
          </w:tcPr>
          <w:p>
            <w:pPr>
              <w:ind w:firstLine="0"/>
            </w:pPr>
            <w:r/>
            <w:r>
              <w:rPr>
                <w:rFonts w:ascii="Times New Roman" w:hAnsi="Times New Roman"/>
                <w:sz w:val="20"/>
              </w:rPr>
              <w:t>Backend (Validation)</w:t>
            </w:r>
          </w:p>
        </w:tc>
        <w:tc>
          <w:tcPr>
            <w:tcW w:type="dxa" w:w="1758"/>
            <w:tcBorders>
              <w:left w:val="nil"/>
              <w:right w:val="nil"/>
            </w:tcBorders>
          </w:tcPr>
          <w:p>
            <w:pPr>
              <w:ind w:firstLine="0"/>
            </w:pPr>
            <w:r/>
            <w:r>
              <w:rPr>
                <w:rFonts w:ascii="Times New Roman" w:hAnsi="Times New Roman"/>
                <w:sz w:val="20"/>
              </w:rPr>
              <w:t>Pydantic</w:t>
            </w:r>
          </w:p>
        </w:tc>
        <w:tc>
          <w:tcPr>
            <w:tcW w:type="dxa" w:w="1758"/>
            <w:tcBorders>
              <w:left w:val="nil"/>
              <w:right w:val="nil"/>
            </w:tcBorders>
          </w:tcPr>
          <w:p>
            <w:pPr>
              <w:ind w:firstLine="0"/>
            </w:pPr>
            <w:r/>
            <w:r>
              <w:rPr>
                <w:rFonts w:ascii="Times New Roman" w:hAnsi="Times New Roman"/>
                <w:sz w:val="20"/>
              </w:rPr>
              <w:t>2.10</w:t>
            </w:r>
          </w:p>
        </w:tc>
        <w:tc>
          <w:tcPr>
            <w:tcW w:type="dxa" w:w="1758"/>
            <w:tcBorders>
              <w:left w:val="nil"/>
              <w:right w:val="nil"/>
            </w:tcBorders>
          </w:tcPr>
          <w:p>
            <w:pPr>
              <w:ind w:firstLine="0"/>
            </w:pPr>
            <w:r/>
            <w:r>
              <w:rPr>
                <w:rFonts w:ascii="Times New Roman" w:hAnsi="Times New Roman"/>
                <w:sz w:val="20"/>
              </w:rPr>
              <w:t>Validation des donnees</w:t>
            </w:r>
          </w:p>
        </w:tc>
      </w:tr>
      <w:tr>
        <w:tc>
          <w:tcPr>
            <w:tcW w:type="dxa" w:w="1758"/>
            <w:tcBorders>
              <w:left w:val="nil"/>
              <w:right w:val="nil"/>
            </w:tcBorders>
          </w:tcPr>
          <w:p>
            <w:pPr>
              <w:ind w:firstLine="0"/>
              <w:shd w:fill="F5F5F5" w:val="clear"/>
            </w:pPr>
            <w:r/>
            <w:r>
              <w:rPr>
                <w:rFonts w:ascii="Times New Roman" w:hAnsi="Times New Roman"/>
                <w:sz w:val="20"/>
              </w:rPr>
              <w:t>10</w:t>
            </w:r>
          </w:p>
        </w:tc>
        <w:tc>
          <w:tcPr>
            <w:tcW w:type="dxa" w:w="1758"/>
            <w:tcBorders>
              <w:left w:val="nil"/>
              <w:right w:val="nil"/>
            </w:tcBorders>
          </w:tcPr>
          <w:p>
            <w:pPr>
              <w:ind w:firstLine="0"/>
              <w:shd w:fill="F5F5F5" w:val="clear"/>
            </w:pPr>
            <w:r/>
            <w:r>
              <w:rPr>
                <w:rFonts w:ascii="Times New Roman" w:hAnsi="Times New Roman"/>
                <w:sz w:val="20"/>
              </w:rPr>
              <w:t>Database</w:t>
            </w:r>
          </w:p>
        </w:tc>
        <w:tc>
          <w:tcPr>
            <w:tcW w:type="dxa" w:w="1758"/>
            <w:tcBorders>
              <w:left w:val="nil"/>
              <w:right w:val="nil"/>
            </w:tcBorders>
          </w:tcPr>
          <w:p>
            <w:pPr>
              <w:ind w:firstLine="0"/>
              <w:shd w:fill="F5F5F5" w:val="clear"/>
            </w:pPr>
            <w:r/>
            <w:r>
              <w:rPr>
                <w:rFonts w:ascii="Times New Roman" w:hAnsi="Times New Roman"/>
                <w:sz w:val="20"/>
              </w:rPr>
              <w:t>PostgreSQL</w:t>
            </w:r>
          </w:p>
        </w:tc>
        <w:tc>
          <w:tcPr>
            <w:tcW w:type="dxa" w:w="1758"/>
            <w:tcBorders>
              <w:left w:val="nil"/>
              <w:right w:val="nil"/>
            </w:tcBorders>
          </w:tcPr>
          <w:p>
            <w:pPr>
              <w:ind w:firstLine="0"/>
              <w:shd w:fill="F5F5F5" w:val="clear"/>
            </w:pPr>
            <w:r/>
            <w:r>
              <w:rPr>
                <w:rFonts w:ascii="Times New Roman" w:hAnsi="Times New Roman"/>
                <w:sz w:val="20"/>
              </w:rPr>
              <w:t>15</w:t>
            </w:r>
          </w:p>
        </w:tc>
        <w:tc>
          <w:tcPr>
            <w:tcW w:type="dxa" w:w="1758"/>
            <w:tcBorders>
              <w:left w:val="nil"/>
              <w:right w:val="nil"/>
            </w:tcBorders>
          </w:tcPr>
          <w:p>
            <w:pPr>
              <w:ind w:firstLine="0"/>
              <w:shd w:fill="F5F5F5" w:val="clear"/>
            </w:pPr>
            <w:r/>
            <w:r>
              <w:rPr>
                <w:rFonts w:ascii="Times New Roman" w:hAnsi="Times New Roman"/>
                <w:sz w:val="20"/>
              </w:rPr>
              <w:t>Base de donnees relationnelle</w:t>
            </w:r>
          </w:p>
        </w:tc>
      </w:tr>
      <w:tr>
        <w:tc>
          <w:tcPr>
            <w:tcW w:type="dxa" w:w="1758"/>
            <w:tcBorders>
              <w:left w:val="nil"/>
              <w:right w:val="nil"/>
            </w:tcBorders>
          </w:tcPr>
          <w:p>
            <w:pPr>
              <w:ind w:firstLine="0"/>
            </w:pPr>
            <w:r/>
            <w:r>
              <w:rPr>
                <w:rFonts w:ascii="Times New Roman" w:hAnsi="Times New Roman"/>
                <w:sz w:val="20"/>
              </w:rPr>
              <w:t>11</w:t>
            </w:r>
          </w:p>
        </w:tc>
        <w:tc>
          <w:tcPr>
            <w:tcW w:type="dxa" w:w="1758"/>
            <w:tcBorders>
              <w:left w:val="nil"/>
              <w:right w:val="nil"/>
            </w:tcBorders>
          </w:tcPr>
          <w:p>
            <w:pPr>
              <w:ind w:firstLine="0"/>
            </w:pPr>
            <w:r/>
            <w:r>
              <w:rPr>
                <w:rFonts w:ascii="Times New Roman" w:hAnsi="Times New Roman"/>
                <w:sz w:val="20"/>
              </w:rPr>
              <w:t>Cache</w:t>
            </w:r>
          </w:p>
        </w:tc>
        <w:tc>
          <w:tcPr>
            <w:tcW w:type="dxa" w:w="1758"/>
            <w:tcBorders>
              <w:left w:val="nil"/>
              <w:right w:val="nil"/>
            </w:tcBorders>
          </w:tcPr>
          <w:p>
            <w:pPr>
              <w:ind w:firstLine="0"/>
            </w:pPr>
            <w:r/>
            <w:r>
              <w:rPr>
                <w:rFonts w:ascii="Times New Roman" w:hAnsi="Times New Roman"/>
                <w:sz w:val="20"/>
              </w:rPr>
              <w:t>Redis</w:t>
            </w:r>
          </w:p>
        </w:tc>
        <w:tc>
          <w:tcPr>
            <w:tcW w:type="dxa" w:w="1758"/>
            <w:tcBorders>
              <w:left w:val="nil"/>
              <w:right w:val="nil"/>
            </w:tcBorders>
          </w:tcPr>
          <w:p>
            <w:pPr>
              <w:ind w:firstLine="0"/>
            </w:pPr>
            <w:r/>
            <w:r>
              <w:rPr>
                <w:rFonts w:ascii="Times New Roman" w:hAnsi="Times New Roman"/>
                <w:sz w:val="20"/>
              </w:rPr>
              <w:t>7.2</w:t>
            </w:r>
          </w:p>
        </w:tc>
        <w:tc>
          <w:tcPr>
            <w:tcW w:type="dxa" w:w="1758"/>
            <w:tcBorders>
              <w:left w:val="nil"/>
              <w:right w:val="nil"/>
            </w:tcBorders>
          </w:tcPr>
          <w:p>
            <w:pPr>
              <w:ind w:firstLine="0"/>
            </w:pPr>
            <w:r/>
            <w:r>
              <w:rPr>
                <w:rFonts w:ascii="Times New Roman" w:hAnsi="Times New Roman"/>
                <w:sz w:val="20"/>
              </w:rPr>
              <w:t>Cache et files d'attente</w:t>
            </w:r>
          </w:p>
        </w:tc>
      </w:tr>
      <w:tr>
        <w:tc>
          <w:tcPr>
            <w:tcW w:type="dxa" w:w="1758"/>
            <w:tcBorders>
              <w:left w:val="nil"/>
              <w:right w:val="nil"/>
            </w:tcBorders>
          </w:tcPr>
          <w:p>
            <w:pPr>
              <w:ind w:firstLine="0"/>
              <w:shd w:fill="F5F5F5" w:val="clear"/>
            </w:pPr>
            <w:r/>
            <w:r>
              <w:rPr>
                <w:rFonts w:ascii="Times New Roman" w:hAnsi="Times New Roman"/>
                <w:sz w:val="20"/>
              </w:rPr>
              <w:t>12</w:t>
            </w:r>
          </w:p>
        </w:tc>
        <w:tc>
          <w:tcPr>
            <w:tcW w:type="dxa" w:w="1758"/>
            <w:tcBorders>
              <w:left w:val="nil"/>
              <w:right w:val="nil"/>
            </w:tcBorders>
          </w:tcPr>
          <w:p>
            <w:pPr>
              <w:ind w:firstLine="0"/>
              <w:shd w:fill="F5F5F5" w:val="clear"/>
            </w:pPr>
            <w:r/>
            <w:r>
              <w:rPr>
                <w:rFonts w:ascii="Times New Roman" w:hAnsi="Times New Roman"/>
                <w:sz w:val="20"/>
              </w:rPr>
              <w:t>IA / ML</w:t>
            </w:r>
          </w:p>
        </w:tc>
        <w:tc>
          <w:tcPr>
            <w:tcW w:type="dxa" w:w="1758"/>
            <w:tcBorders>
              <w:left w:val="nil"/>
              <w:right w:val="nil"/>
            </w:tcBorders>
          </w:tcPr>
          <w:p>
            <w:pPr>
              <w:ind w:firstLine="0"/>
              <w:shd w:fill="F5F5F5" w:val="clear"/>
            </w:pPr>
            <w:r/>
            <w:r>
              <w:rPr>
                <w:rFonts w:ascii="Times New Roman" w:hAnsi="Times New Roman"/>
                <w:sz w:val="20"/>
              </w:rPr>
              <w:t>Python</w:t>
            </w:r>
          </w:p>
        </w:tc>
        <w:tc>
          <w:tcPr>
            <w:tcW w:type="dxa" w:w="1758"/>
            <w:tcBorders>
              <w:left w:val="nil"/>
              <w:right w:val="nil"/>
            </w:tcBorders>
          </w:tcPr>
          <w:p>
            <w:pPr>
              <w:ind w:firstLine="0"/>
              <w:shd w:fill="F5F5F5" w:val="clear"/>
            </w:pPr>
            <w:r/>
            <w:r>
              <w:rPr>
                <w:rFonts w:ascii="Times New Roman" w:hAnsi="Times New Roman"/>
                <w:sz w:val="20"/>
              </w:rPr>
              <w:t>—</w:t>
            </w:r>
          </w:p>
        </w:tc>
        <w:tc>
          <w:tcPr>
            <w:tcW w:type="dxa" w:w="1758"/>
            <w:tcBorders>
              <w:left w:val="nil"/>
              <w:right w:val="nil"/>
            </w:tcBorders>
          </w:tcPr>
          <w:p>
            <w:pPr>
              <w:ind w:firstLine="0"/>
              <w:shd w:fill="F5F5F5" w:val="clear"/>
            </w:pPr>
            <w:r/>
            <w:r>
              <w:rPr>
                <w:rFonts w:ascii="Times New Roman" w:hAnsi="Times New Roman"/>
                <w:sz w:val="20"/>
              </w:rPr>
              <w:t>Classification et analyse</w:t>
            </w:r>
          </w:p>
        </w:tc>
      </w:tr>
      <w:tr>
        <w:tc>
          <w:tcPr>
            <w:tcW w:type="dxa" w:w="1758"/>
            <w:tcBorders>
              <w:left w:val="nil"/>
              <w:right w:val="nil"/>
            </w:tcBorders>
          </w:tcPr>
          <w:p>
            <w:pPr>
              <w:ind w:firstLine="0"/>
            </w:pPr>
            <w:r/>
            <w:r>
              <w:rPr>
                <w:rFonts w:ascii="Times New Roman" w:hAnsi="Times New Roman"/>
                <w:sz w:val="20"/>
              </w:rPr>
              <w:t>13</w:t>
            </w:r>
          </w:p>
        </w:tc>
        <w:tc>
          <w:tcPr>
            <w:tcW w:type="dxa" w:w="1758"/>
            <w:tcBorders>
              <w:left w:val="nil"/>
              <w:right w:val="nil"/>
            </w:tcBorders>
          </w:tcPr>
          <w:p>
            <w:pPr>
              <w:ind w:firstLine="0"/>
            </w:pPr>
            <w:r/>
            <w:r>
              <w:rPr>
                <w:rFonts w:ascii="Times New Roman" w:hAnsi="Times New Roman"/>
                <w:sz w:val="20"/>
              </w:rPr>
              <w:t>Taches background</w:t>
            </w:r>
          </w:p>
        </w:tc>
        <w:tc>
          <w:tcPr>
            <w:tcW w:type="dxa" w:w="1758"/>
            <w:tcBorders>
              <w:left w:val="nil"/>
              <w:right w:val="nil"/>
            </w:tcBorders>
          </w:tcPr>
          <w:p>
            <w:pPr>
              <w:ind w:firstLine="0"/>
            </w:pPr>
            <w:r/>
            <w:r>
              <w:rPr>
                <w:rFonts w:ascii="Times New Roman" w:hAnsi="Times New Roman"/>
                <w:sz w:val="20"/>
              </w:rPr>
              <w:t>Celery</w:t>
            </w:r>
          </w:p>
        </w:tc>
        <w:tc>
          <w:tcPr>
            <w:tcW w:type="dxa" w:w="1758"/>
            <w:tcBorders>
              <w:left w:val="nil"/>
              <w:right w:val="nil"/>
            </w:tcBorders>
          </w:tcPr>
          <w:p>
            <w:pPr>
              <w:ind w:firstLine="0"/>
            </w:pPr>
            <w:r/>
            <w:r>
              <w:rPr>
                <w:rFonts w:ascii="Times New Roman" w:hAnsi="Times New Roman"/>
                <w:sz w:val="20"/>
              </w:rPr>
              <w:t>5.4</w:t>
            </w:r>
          </w:p>
        </w:tc>
        <w:tc>
          <w:tcPr>
            <w:tcW w:type="dxa" w:w="1758"/>
            <w:tcBorders>
              <w:left w:val="nil"/>
              <w:right w:val="nil"/>
            </w:tcBorders>
          </w:tcPr>
          <w:p>
            <w:pPr>
              <w:ind w:firstLine="0"/>
            </w:pPr>
            <w:r/>
            <w:r>
              <w:rPr>
                <w:rFonts w:ascii="Times New Roman" w:hAnsi="Times New Roman"/>
                <w:sz w:val="20"/>
              </w:rPr>
              <w:t>Traitements en arriere-plan</w:t>
            </w:r>
          </w:p>
        </w:tc>
      </w:tr>
      <w:tr>
        <w:tc>
          <w:tcPr>
            <w:tcW w:type="dxa" w:w="1758"/>
            <w:tcBorders>
              <w:left w:val="nil"/>
              <w:right w:val="nil"/>
            </w:tcBorders>
          </w:tcPr>
          <w:p>
            <w:pPr>
              <w:ind w:firstLine="0"/>
              <w:shd w:fill="F5F5F5" w:val="clear"/>
            </w:pPr>
            <w:r/>
            <w:r>
              <w:rPr>
                <w:rFonts w:ascii="Times New Roman" w:hAnsi="Times New Roman"/>
                <w:sz w:val="20"/>
              </w:rPr>
              <w:t>14</w:t>
            </w:r>
          </w:p>
        </w:tc>
        <w:tc>
          <w:tcPr>
            <w:tcW w:type="dxa" w:w="1758"/>
            <w:tcBorders>
              <w:left w:val="nil"/>
              <w:right w:val="nil"/>
            </w:tcBorders>
          </w:tcPr>
          <w:p>
            <w:pPr>
              <w:ind w:firstLine="0"/>
              <w:shd w:fill="F5F5F5" w:val="clear"/>
            </w:pPr>
            <w:r/>
            <w:r>
              <w:rPr>
                <w:rFonts w:ascii="Times New Roman" w:hAnsi="Times New Roman"/>
                <w:sz w:val="20"/>
              </w:rPr>
              <w:t>Conteneurisation</w:t>
            </w:r>
          </w:p>
        </w:tc>
        <w:tc>
          <w:tcPr>
            <w:tcW w:type="dxa" w:w="1758"/>
            <w:tcBorders>
              <w:left w:val="nil"/>
              <w:right w:val="nil"/>
            </w:tcBorders>
          </w:tcPr>
          <w:p>
            <w:pPr>
              <w:ind w:firstLine="0"/>
              <w:shd w:fill="F5F5F5" w:val="clear"/>
            </w:pPr>
            <w:r/>
            <w:r>
              <w:rPr>
                <w:rFonts w:ascii="Times New Roman" w:hAnsi="Times New Roman"/>
                <w:sz w:val="20"/>
              </w:rPr>
              <w:t>Docker Compose</w:t>
            </w:r>
          </w:p>
        </w:tc>
        <w:tc>
          <w:tcPr>
            <w:tcW w:type="dxa" w:w="1758"/>
            <w:tcBorders>
              <w:left w:val="nil"/>
              <w:right w:val="nil"/>
            </w:tcBorders>
          </w:tcPr>
          <w:p>
            <w:pPr>
              <w:ind w:firstLine="0"/>
              <w:shd w:fill="F5F5F5" w:val="clear"/>
            </w:pPr>
            <w:r/>
            <w:r>
              <w:rPr>
                <w:rFonts w:ascii="Times New Roman" w:hAnsi="Times New Roman"/>
                <w:sz w:val="20"/>
              </w:rPr>
              <w:t>27.0 + 2.28</w:t>
            </w:r>
          </w:p>
        </w:tc>
        <w:tc>
          <w:tcPr>
            <w:tcW w:type="dxa" w:w="1758"/>
            <w:tcBorders>
              <w:left w:val="nil"/>
              <w:right w:val="nil"/>
            </w:tcBorders>
          </w:tcPr>
          <w:p>
            <w:pPr>
              <w:ind w:firstLine="0"/>
              <w:shd w:fill="F5F5F5" w:val="clear"/>
            </w:pPr>
            <w:r/>
            <w:r>
              <w:rPr>
                <w:rFonts w:ascii="Times New Roman" w:hAnsi="Times New Roman"/>
                <w:sz w:val="20"/>
              </w:rPr>
              <w:t>Deploiement simplifie</w:t>
            </w:r>
          </w:p>
        </w:tc>
      </w:tr>
      <w:tr>
        <w:tc>
          <w:tcPr>
            <w:tcW w:type="dxa" w:w="1758"/>
            <w:tcBorders>
              <w:left w:val="nil"/>
              <w:right w:val="nil"/>
            </w:tcBorders>
          </w:tcPr>
          <w:p>
            <w:pPr>
              <w:ind w:firstLine="0"/>
            </w:pPr>
            <w:r/>
            <w:r>
              <w:rPr>
                <w:rFonts w:ascii="Times New Roman" w:hAnsi="Times New Roman"/>
                <w:sz w:val="20"/>
              </w:rPr>
              <w:t>15</w:t>
            </w:r>
          </w:p>
        </w:tc>
        <w:tc>
          <w:tcPr>
            <w:tcW w:type="dxa" w:w="1758"/>
            <w:tcBorders>
              <w:left w:val="nil"/>
              <w:right w:val="nil"/>
            </w:tcBorders>
          </w:tcPr>
          <w:p>
            <w:pPr>
              <w:ind w:firstLine="0"/>
            </w:pPr>
            <w:r/>
            <w:r>
              <w:rPr>
                <w:rFonts w:ascii="Times New Roman" w:hAnsi="Times New Roman"/>
                <w:sz w:val="20"/>
              </w:rPr>
              <w:t>Tests</w:t>
            </w:r>
          </w:p>
        </w:tc>
        <w:tc>
          <w:tcPr>
            <w:tcW w:type="dxa" w:w="1758"/>
            <w:tcBorders>
              <w:left w:val="nil"/>
              <w:right w:val="nil"/>
            </w:tcBorders>
          </w:tcPr>
          <w:p>
            <w:pPr>
              <w:ind w:firstLine="0"/>
            </w:pPr>
            <w:r/>
            <w:r>
              <w:rPr>
                <w:rFonts w:ascii="Times New Roman" w:hAnsi="Times New Roman"/>
                <w:sz w:val="20"/>
              </w:rPr>
              <w:t>pytest</w:t>
            </w:r>
          </w:p>
        </w:tc>
        <w:tc>
          <w:tcPr>
            <w:tcW w:type="dxa" w:w="1758"/>
            <w:tcBorders>
              <w:left w:val="nil"/>
              <w:right w:val="nil"/>
            </w:tcBorders>
          </w:tcPr>
          <w:p>
            <w:pPr>
              <w:ind w:firstLine="0"/>
            </w:pPr>
            <w:r/>
            <w:r>
              <w:rPr>
                <w:rFonts w:ascii="Times New Roman" w:hAnsi="Times New Roman"/>
                <w:sz w:val="20"/>
              </w:rPr>
              <w:t>8.3</w:t>
            </w:r>
          </w:p>
        </w:tc>
        <w:tc>
          <w:tcPr>
            <w:tcW w:type="dxa" w:w="1758"/>
            <w:tcBorders>
              <w:left w:val="nil"/>
              <w:right w:val="nil"/>
            </w:tcBorders>
          </w:tcPr>
          <w:p>
            <w:pPr>
              <w:ind w:firstLine="0"/>
            </w:pPr>
            <w:r/>
            <w:r>
              <w:rPr>
                <w:rFonts w:ascii="Times New Roman" w:hAnsi="Times New Roman"/>
                <w:sz w:val="20"/>
              </w:rPr>
              <w:t>Tests unitaires et d'integration</w:t>
            </w:r>
          </w:p>
        </w:tc>
      </w:tr>
      <w:tr>
        <w:tc>
          <w:tcPr>
            <w:tcW w:type="dxa" w:w="1758"/>
            <w:tcBorders>
              <w:left w:val="nil"/>
              <w:right w:val="nil"/>
            </w:tcBorders>
          </w:tcPr>
          <w:p>
            <w:pPr>
              <w:ind w:firstLine="0"/>
              <w:shd w:fill="F5F5F5" w:val="clear"/>
            </w:pPr>
            <w:r/>
            <w:r>
              <w:rPr>
                <w:rFonts w:ascii="Times New Roman" w:hAnsi="Times New Roman"/>
                <w:sz w:val="20"/>
              </w:rPr>
              <w:t>16</w:t>
            </w:r>
          </w:p>
        </w:tc>
        <w:tc>
          <w:tcPr>
            <w:tcW w:type="dxa" w:w="1758"/>
            <w:tcBorders>
              <w:left w:val="nil"/>
              <w:right w:val="nil"/>
            </w:tcBorders>
          </w:tcPr>
          <w:p>
            <w:pPr>
              <w:ind w:firstLine="0"/>
              <w:shd w:fill="F5F5F5" w:val="clear"/>
            </w:pPr>
            <w:r/>
            <w:r>
              <w:rPr>
                <w:rFonts w:ascii="Times New Roman" w:hAnsi="Times New Roman"/>
                <w:sz w:val="20"/>
              </w:rPr>
              <w:t>Migration DB</w:t>
            </w:r>
          </w:p>
        </w:tc>
        <w:tc>
          <w:tcPr>
            <w:tcW w:type="dxa" w:w="1758"/>
            <w:tcBorders>
              <w:left w:val="nil"/>
              <w:right w:val="nil"/>
            </w:tcBorders>
          </w:tcPr>
          <w:p>
            <w:pPr>
              <w:ind w:firstLine="0"/>
              <w:shd w:fill="F5F5F5" w:val="clear"/>
            </w:pPr>
            <w:r/>
            <w:r>
              <w:rPr>
                <w:rFonts w:ascii="Times New Roman" w:hAnsi="Times New Roman"/>
                <w:sz w:val="20"/>
              </w:rPr>
              <w:t>Alembic</w:t>
            </w:r>
          </w:p>
        </w:tc>
        <w:tc>
          <w:tcPr>
            <w:tcW w:type="dxa" w:w="1758"/>
            <w:tcBorders>
              <w:left w:val="nil"/>
              <w:right w:val="nil"/>
            </w:tcBorders>
          </w:tcPr>
          <w:p>
            <w:pPr>
              <w:ind w:firstLine="0"/>
              <w:shd w:fill="F5F5F5" w:val="clear"/>
            </w:pPr>
            <w:r/>
            <w:r>
              <w:rPr>
                <w:rFonts w:ascii="Times New Roman" w:hAnsi="Times New Roman"/>
                <w:sz w:val="20"/>
              </w:rPr>
              <w:t>1.13</w:t>
            </w:r>
          </w:p>
        </w:tc>
        <w:tc>
          <w:tcPr>
            <w:tcW w:type="dxa" w:w="1758"/>
            <w:tcBorders>
              <w:left w:val="nil"/>
              <w:right w:val="nil"/>
            </w:tcBorders>
          </w:tcPr>
          <w:p>
            <w:pPr>
              <w:ind w:firstLine="0"/>
              <w:shd w:fill="F5F5F5" w:val="clear"/>
            </w:pPr>
            <w:r/>
            <w:r>
              <w:rPr>
                <w:rFonts w:ascii="Times New Roman" w:hAnsi="Times New Roman"/>
                <w:sz w:val="20"/>
              </w:rPr>
              <w:t>Gestion des versions DB</w:t>
            </w:r>
          </w:p>
        </w:tc>
      </w:tr>
      <w:tr>
        <w:tc>
          <w:tcPr>
            <w:tcW w:type="dxa" w:w="1758"/>
            <w:tcBorders>
              <w:left w:val="nil"/>
              <w:right w:val="nil"/>
            </w:tcBorders>
          </w:tcPr>
          <w:p>
            <w:pPr>
              <w:ind w:firstLine="0"/>
            </w:pPr>
            <w:r/>
            <w:r>
              <w:rPr>
                <w:rFonts w:ascii="Times New Roman" w:hAnsi="Times New Roman"/>
                <w:sz w:val="20"/>
              </w:rPr>
              <w:t>17</w:t>
            </w:r>
          </w:p>
        </w:tc>
        <w:tc>
          <w:tcPr>
            <w:tcW w:type="dxa" w:w="1758"/>
            <w:tcBorders>
              <w:left w:val="nil"/>
              <w:right w:val="nil"/>
            </w:tcBorders>
          </w:tcPr>
          <w:p>
            <w:pPr>
              <w:ind w:firstLine="0"/>
            </w:pPr>
            <w:r/>
            <w:r>
              <w:rPr>
                <w:rFonts w:ascii="Times New Roman" w:hAnsi="Times New Roman"/>
                <w:sz w:val="20"/>
              </w:rPr>
              <w:t>CI/CD</w:t>
            </w:r>
          </w:p>
        </w:tc>
        <w:tc>
          <w:tcPr>
            <w:tcW w:type="dxa" w:w="1758"/>
            <w:tcBorders>
              <w:left w:val="nil"/>
              <w:right w:val="nil"/>
            </w:tcBorders>
          </w:tcPr>
          <w:p>
            <w:pPr>
              <w:ind w:firstLine="0"/>
            </w:pPr>
            <w:r/>
            <w:r>
              <w:rPr>
                <w:rFonts w:ascii="Times New Roman" w:hAnsi="Times New Roman"/>
                <w:sz w:val="20"/>
              </w:rPr>
              <w:t>GitHub Actions</w:t>
            </w:r>
          </w:p>
        </w:tc>
        <w:tc>
          <w:tcPr>
            <w:tcW w:type="dxa" w:w="1758"/>
            <w:tcBorders>
              <w:left w:val="nil"/>
              <w:right w:val="nil"/>
            </w:tcBorders>
          </w:tcPr>
          <w:p>
            <w:pPr>
              <w:ind w:firstLine="0"/>
            </w:pPr>
            <w:r/>
            <w:r>
              <w:rPr>
                <w:rFonts w:ascii="Times New Roman" w:hAnsi="Times New Roman"/>
                <w:sz w:val="20"/>
              </w:rPr>
              <w:t>—</w:t>
            </w:r>
          </w:p>
        </w:tc>
        <w:tc>
          <w:tcPr>
            <w:tcW w:type="dxa" w:w="1758"/>
            <w:tcBorders>
              <w:left w:val="nil"/>
              <w:right w:val="nil"/>
            </w:tcBorders>
          </w:tcPr>
          <w:p>
            <w:pPr>
              <w:ind w:firstLine="0"/>
            </w:pPr>
            <w:r/>
            <w:r>
              <w:rPr>
                <w:rFonts w:ascii="Times New Roman" w:hAnsi="Times New Roman"/>
                <w:sz w:val="20"/>
              </w:rPr>
              <w:t>Tests automatises</w:t>
            </w:r>
          </w:p>
        </w:tc>
      </w:tr>
      <w:tr>
        <w:tc>
          <w:tcPr>
            <w:tcW w:type="dxa" w:w="1758"/>
            <w:tcBorders>
              <w:left w:val="nil"/>
              <w:right w:val="nil"/>
            </w:tcBorders>
          </w:tcPr>
          <w:p>
            <w:pPr>
              <w:ind w:firstLine="0"/>
              <w:shd w:fill="F5F5F5" w:val="clear"/>
            </w:pPr>
            <w:r/>
            <w:r>
              <w:rPr>
                <w:rFonts w:ascii="Times New Roman" w:hAnsi="Times New Roman"/>
                <w:sz w:val="20"/>
              </w:rPr>
              <w:t>18</w:t>
            </w:r>
          </w:p>
        </w:tc>
        <w:tc>
          <w:tcPr>
            <w:tcW w:type="dxa" w:w="1758"/>
            <w:tcBorders>
              <w:left w:val="nil"/>
              <w:right w:val="nil"/>
            </w:tcBorders>
          </w:tcPr>
          <w:p>
            <w:pPr>
              <w:ind w:firstLine="0"/>
              <w:shd w:fill="F5F5F5" w:val="clear"/>
            </w:pPr>
            <w:r/>
            <w:r>
              <w:rPr>
                <w:rFonts w:ascii="Times New Roman" w:hAnsi="Times New Roman"/>
                <w:sz w:val="20"/>
              </w:rPr>
              <w:t>Template Email</w:t>
            </w:r>
          </w:p>
        </w:tc>
        <w:tc>
          <w:tcPr>
            <w:tcW w:type="dxa" w:w="1758"/>
            <w:tcBorders>
              <w:left w:val="nil"/>
              <w:right w:val="nil"/>
            </w:tcBorders>
          </w:tcPr>
          <w:p>
            <w:pPr>
              <w:ind w:firstLine="0"/>
              <w:shd w:fill="F5F5F5" w:val="clear"/>
            </w:pPr>
            <w:r/>
            <w:r>
              <w:rPr>
                <w:rFonts w:ascii="Times New Roman" w:hAnsi="Times New Roman"/>
                <w:sz w:val="20"/>
              </w:rPr>
              <w:t>Jinja2</w:t>
            </w:r>
          </w:p>
        </w:tc>
        <w:tc>
          <w:tcPr>
            <w:tcW w:type="dxa" w:w="1758"/>
            <w:tcBorders>
              <w:left w:val="nil"/>
              <w:right w:val="nil"/>
            </w:tcBorders>
          </w:tcPr>
          <w:p>
            <w:pPr>
              <w:ind w:firstLine="0"/>
              <w:shd w:fill="F5F5F5" w:val="clear"/>
            </w:pPr>
            <w:r/>
            <w:r>
              <w:rPr>
                <w:rFonts w:ascii="Times New Roman" w:hAnsi="Times New Roman"/>
                <w:sz w:val="20"/>
              </w:rPr>
              <w:t>3.1</w:t>
            </w:r>
          </w:p>
        </w:tc>
        <w:tc>
          <w:tcPr>
            <w:tcW w:type="dxa" w:w="1758"/>
            <w:tcBorders>
              <w:left w:val="nil"/>
              <w:right w:val="nil"/>
            </w:tcBorders>
          </w:tcPr>
          <w:p>
            <w:pPr>
              <w:ind w:firstLine="0"/>
              <w:shd w:fill="F5F5F5" w:val="clear"/>
            </w:pPr>
            <w:r/>
            <w:r>
              <w:rPr>
                <w:rFonts w:ascii="Times New Roman" w:hAnsi="Times New Roman"/>
                <w:sz w:val="20"/>
              </w:rPr>
              <w:t>Emails personnalisables</w:t>
            </w:r>
          </w:p>
        </w:tc>
      </w:tr>
    </w:tbl>
    <w:p>
      <w:pPr>
        <w:spacing w:after="120"/>
        <w:ind w:firstLine="0"/>
      </w:pPr>
    </w:p>
    <w:p>
      <w:pPr>
        <w:pStyle w:val="Heading2"/>
        <w:ind w:firstLine="0"/>
      </w:pPr>
      <w:r>
        <w:rPr>
          <w:rFonts w:ascii="Times New Roman" w:hAnsi="Times New Roman"/>
          <w:b/>
          <w:sz w:val="32"/>
        </w:rPr>
        <w:t>Methodologie de developpement</w:t>
      </w:r>
    </w:p>
    <w:p>
      <w:pPr>
        <w:spacing w:after="120" w:line="276" w:lineRule="auto"/>
        <w:ind w:firstLine="283"/>
      </w:pPr>
      <w:r>
        <w:rPr>
          <w:rFonts w:ascii="Times New Roman" w:hAnsi="Times New Roman"/>
          <w:b w:val="0"/>
          <w:i w:val="0"/>
          <w:sz w:val="24"/>
        </w:rPr>
        <w:t>Nous avons adopte la methodologie Agile Scrum pour le developpement de ce projet. Le choix de Scrum se justifie par la nature complexe et iterative du projet, la necessite de livrer des increments fonctionnels reguliers, la flexibilite face aux changements de specifications, et la focalisation sur la valeur metier.</w:t>
      </w:r>
    </w:p>
    <w:p>
      <w:pPr>
        <w:spacing w:after="120" w:line="276" w:lineRule="auto"/>
        <w:ind w:firstLine="283"/>
      </w:pPr>
      <w:r>
        <w:rPr>
          <w:rFonts w:ascii="Times New Roman" w:hAnsi="Times New Roman"/>
          <w:b w:val="0"/>
          <w:i w:val="0"/>
          <w:sz w:val="24"/>
        </w:rPr>
        <w:t>Le projet a ete organise en 6 sprints de 2 a 3 semaines chacun sur une periode de 4 mois. Le Sprint 0 a ete consacre a la mise en place de l'environnement de developpement et de la base de donnees. Les Sprints 1 et 2 ont couvert le developpement des fonctionnalites de base : signalements, categories, utilisateurs et notifications. Les Sprints 3 et 4 ont ete dedies au pipeline IA de classification et au tableau de bord analytics. Enfin, le Sprint 5 a ete consacre a l'interface d'administration et a la finalisation du systeme.</w:t>
      </w:r>
    </w:p>
    <w:p>
      <w:pPr>
        <w:spacing w:before="120" w:after="40"/>
        <w:ind w:firstLine="0"/>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fig_gantt_planning.png"/>
                    <pic:cNvPicPr/>
                  </pic:nvPicPr>
                  <pic:blipFill>
                    <a:blip r:embed="rId17"/>
                    <a:stretch>
                      <a:fillRect/>
                    </a:stretch>
                  </pic:blipFill>
                  <pic:spPr>
                    <a:xfrm>
                      <a:off x="0" y="0"/>
                      <a:ext cx="5303520" cy="2960104"/>
                    </a:xfrm>
                    <a:prstGeom prst="rect"/>
                  </pic:spPr>
                </pic:pic>
              </a:graphicData>
            </a:graphic>
          </wp:inline>
        </w:drawing>
      </w:r>
    </w:p>
    <w:p>
      <w:pPr>
        <w:spacing w:before="80" w:after="120"/>
        <w:ind w:firstLine="0"/>
        <w:jc w:val="center"/>
      </w:pPr>
      <w:r>
        <w:rPr>
          <w:rFonts w:ascii="Times New Roman" w:hAnsi="Times New Roman"/>
          <w:b/>
          <w:sz w:val="20"/>
        </w:rPr>
        <w:t>Figure 11 : Diagramme de Gantt - Planning du Projet</w:t>
      </w:r>
    </w:p>
    <w:p>
      <w:pPr>
        <w:spacing w:after="200" w:line="276" w:lineRule="auto"/>
        <w:ind w:firstLine="0"/>
      </w:pPr>
      <w:r>
        <w:rPr>
          <w:rFonts w:ascii="Times New Roman" w:hAnsi="Times New Roman"/>
          <w:b/>
          <w:i w:val="0"/>
          <w:sz w:val="28"/>
        </w:rPr>
        <w:t>Conclusion</w:t>
      </w:r>
    </w:p>
    <w:p>
      <w:pPr>
        <w:spacing w:after="120" w:line="276" w:lineRule="auto"/>
        <w:ind w:firstLine="283"/>
      </w:pPr>
      <w:r>
        <w:rPr>
          <w:rFonts w:ascii="Times New Roman" w:hAnsi="Times New Roman"/>
          <w:b w:val="0"/>
          <w:i w:val="0"/>
          <w:sz w:val="24"/>
        </w:rPr>
        <w:t>Ce premier chapitre nous a permis de poser le cadre theorique et contextuel de notre projet. Nous avons explore les concepts fondamentaux des Smart Cities, analyse les solutions existantes du marche et identifie leurs limites, etudie les technologies cles, et positionne notre solution comme une reponse innovante aux besoins non couverts. Le chapitre suivant detaille l'analyse et la specification des besoins de notre systeme.</w:t>
      </w:r>
    </w:p>
    <w:p>
      <w:r>
        <w:br w:type="page"/>
      </w:r>
    </w:p>
    <w:p>
      <w:pPr>
        <w:sectPr>
          <w:headerReference w:type="default" r:id="rId14"/>
          <w:footerReference w:type="default" r:id="rId15"/>
          <w:pgSz w:w="11906" w:h="16838"/>
          <w:pgMar w:top="1417" w:right="1417" w:bottom="1417" w:left="1701" w:header="720" w:footer="720" w:gutter="0"/>
          <w:cols w:space="720"/>
          <w:docGrid w:linePitch="360"/>
          <w:pgNumType w:fmt="lowerRoman"/>
          <w:pgNumType w:fmt="decimal"/>
          <w:pgNumType w:fmt="decimal"/>
        </w:sectPr>
      </w:pPr>
    </w:p>
    <w:p>
      <w:pPr>
        <w:pStyle w:val="Heading1"/>
        <w:pBdr>
          <w:bottom w:val="single" w:sz="12" w:space="4" w:color="000000"/>
        </w:pBdr>
        <w:spacing w:line="240" w:lineRule="auto" w:before="720" w:after="240"/>
        <w:ind w:firstLine="0"/>
      </w:pPr>
      <w:r>
        <w:rPr>
          <w:shd w:fill="000000" w:val="clear"/>
        </w:rPr>
        <w:t xml:space="preserve">  </w:t>
      </w:r>
      <w:r>
        <w:t xml:space="preserve">   </w:t>
      </w:r>
      <w:r>
        <w:rPr>
          <w:rFonts w:ascii="Times New Roman" w:hAnsi="Times New Roman"/>
          <w:b/>
          <w:sz w:val="28"/>
        </w:rPr>
        <w:t>CHAPITRE 2</w:t>
      </w:r>
      <w:r>
        <w:rPr>
          <w:sz w:val="8"/>
        </w:rPr>
        <w:br/>
      </w:r>
      <w:r>
        <w:rPr>
          <w:rFonts w:ascii="Times New Roman" w:hAnsi="Times New Roman"/>
          <w:b/>
          <w:sz w:val="44"/>
        </w:rPr>
        <w:t>ANALYSE ET SPECIFICATION DES BESOINS</w:t>
      </w:r>
    </w:p>
    <w:p>
      <w:pPr>
        <w:spacing w:after="120" w:line="276" w:lineRule="auto"/>
        <w:ind w:firstLine="283"/>
      </w:pPr>
    </w:p>
    <w:p>
      <w:pPr>
        <w:spacing w:after="200" w:line="276" w:lineRule="auto"/>
        <w:ind w:firstLine="0"/>
      </w:pPr>
      <w:r>
        <w:rPr>
          <w:rFonts w:ascii="Times New Roman" w:hAnsi="Times New Roman"/>
          <w:b/>
          <w:i w:val="0"/>
          <w:sz w:val="28"/>
        </w:rPr>
        <w:t>Introduction</w:t>
      </w:r>
    </w:p>
    <w:p>
      <w:pPr>
        <w:spacing w:after="120" w:line="276" w:lineRule="auto"/>
        <w:ind w:firstLine="283"/>
      </w:pPr>
      <w:r>
        <w:rPr>
          <w:rFonts w:ascii="Times New Roman" w:hAnsi="Times New Roman"/>
          <w:b w:val="0"/>
          <w:i w:val="0"/>
          <w:sz w:val="24"/>
        </w:rPr>
        <w:t>Ce chapitre presente une analyse approfondie et systematique des besoins fonctionnels et non fonctionnels de notre systeme Urbain Sustainability. Nous identifions formellement les acteurs du systeme, modelisons leurs interactions via un diagramme de cas d'utilisation UML, specifions en detail les cas d'utilisation principaux, et definissons les contraintes techniques et organisationnelles qui guideront la conception architecturale du chapitre suivant.</w:t>
      </w:r>
    </w:p>
    <w:p>
      <w:pPr>
        <w:pStyle w:val="Heading2"/>
        <w:ind w:firstLine="0"/>
      </w:pPr>
      <w:r>
        <w:rPr>
          <w:rFonts w:ascii="Times New Roman" w:hAnsi="Times New Roman"/>
          <w:b/>
          <w:sz w:val="32"/>
        </w:rPr>
        <w:t>Analyse des besoins fonctionnels</w:t>
      </w:r>
    </w:p>
    <w:p>
      <w:pPr>
        <w:spacing w:after="120" w:line="276" w:lineRule="auto"/>
        <w:ind w:firstLine="283"/>
      </w:pPr>
      <w:r>
        <w:rPr>
          <w:rFonts w:ascii="Times New Roman" w:hAnsi="Times New Roman"/>
          <w:b w:val="0"/>
          <w:i w:val="0"/>
          <w:sz w:val="24"/>
        </w:rPr>
        <w:t>L'analyse des besoins fonctionnels a ete menee selon une approche systematique, en identifiant huit modules fonctionnels principaux qui couvrent l'ensemble des exigences du systeme. Chaque module a fait l'objet d'une specification detaillee de ses fonctionnalites, entrees, sorties et regles de gestion associees.</w:t>
      </w:r>
    </w:p>
    <w:p>
      <w:pPr>
        <w:pStyle w:val="Heading3"/>
        <w:ind w:firstLine="0"/>
      </w:pPr>
      <w:r>
        <w:rPr>
          <w:rFonts w:ascii="Times New Roman" w:hAnsi="Times New Roman"/>
          <w:b/>
          <w:sz w:val="28"/>
        </w:rPr>
        <w:t>Module 1 : Gestion des utilisateurs et authentification</w:t>
      </w:r>
    </w:p>
    <w:p>
      <w:pPr>
        <w:spacing w:after="120" w:line="276" w:lineRule="auto"/>
        <w:ind w:firstLine="283"/>
      </w:pPr>
      <w:r>
        <w:rPr>
          <w:rFonts w:ascii="Times New Roman" w:hAnsi="Times New Roman"/>
          <w:b w:val="0"/>
          <w:i w:val="0"/>
          <w:sz w:val="24"/>
        </w:rPr>
        <w:t>Le systeme doit permettre l'inscription et la connexion securisee des utilisateurs avec trois profils distincts (citoyens, agents sectoriels, administrateurs). L'authentification repose sur un mecanisme JWT dual-token avec un token d'acces d'une duree de vie de 30 minutes et un token de rafraichissement valable 7 jours. Les fonctionnalites incluent l'inscription avec verification d'email par envoi de token, la connexion securisee avec hachage bcrypt des mots de passe, la reinitialisation du mot de passe via email avec token temporaire, la mise a jour du profil utilisateur, la modification des preferences de notification par canal (email/SMS/push active/desactive), et la possibilite de desactivation de compte par l'administrateur.</w:t>
      </w:r>
    </w:p>
    <w:p>
      <w:pPr>
        <w:pStyle w:val="Heading3"/>
        <w:ind w:firstLine="0"/>
      </w:pPr>
      <w:r>
        <w:rPr>
          <w:rFonts w:ascii="Times New Roman" w:hAnsi="Times New Roman"/>
          <w:b/>
          <w:sz w:val="28"/>
        </w:rPr>
        <w:t>Module 2 : Signalement des problemes urbains</w:t>
      </w:r>
    </w:p>
    <w:p>
      <w:pPr>
        <w:spacing w:after="120" w:line="276" w:lineRule="auto"/>
        <w:ind w:firstLine="283"/>
      </w:pPr>
      <w:r>
        <w:rPr>
          <w:rFonts w:ascii="Times New Roman" w:hAnsi="Times New Roman"/>
          <w:b w:val="0"/>
          <w:i w:val="0"/>
          <w:sz w:val="24"/>
        </w:rPr>
        <w:t>Le systeme doit permettre aux citoyens de creer des signalements complets avec titre (3-200 caracteres), description detaillee (10-2000 caracteres), localisation GPS precise (latitude/longitude avec validation de plage), adresse physique, categorie parmi 5 types predefinis, niveau de priorite initial, et pieces jointes multimedias (images JPEG/PNG max 10 Mo, documents PDF). Chaque signalement recoit un numero de reference unique au format SIG-AAAA-MM-NNNNNN (ex: SIG-2026-07-004523). Le workflow de statut couvre 9 etats distincts avec validation des transitions autorisees a chaque etape.</w:t>
      </w:r>
    </w:p>
    <w:p>
      <w:pPr>
        <w:pStyle w:val="Heading3"/>
        <w:ind w:firstLine="0"/>
      </w:pPr>
      <w:r>
        <w:rPr>
          <w:rFonts w:ascii="Times New Roman" w:hAnsi="Times New Roman"/>
          <w:b/>
          <w:sz w:val="28"/>
        </w:rPr>
        <w:t>Module 3 : Workflow de traitement et assignation</w:t>
      </w:r>
    </w:p>
    <w:p>
      <w:pPr>
        <w:spacing w:after="120" w:line="276" w:lineRule="auto"/>
        <w:ind w:firstLine="283"/>
      </w:pPr>
      <w:r>
        <w:rPr>
          <w:rFonts w:ascii="Times New Roman" w:hAnsi="Times New Roman"/>
          <w:b w:val="0"/>
          <w:i w:val="0"/>
          <w:sz w:val="24"/>
        </w:rPr>
        <w:t>Le systeme permet aux administrateurs d'assigner les signalements aux secteurs municipaux competents et aux agents sectoriels. Le workflow suit un cycle de vie complet avec des transitions validees par des regles metier strictes. Les agents sectoriels peuvent visualiser leurs signalements assignes, mettre a jour le statut avec validation des transitions autorisees, ajouter des notes internes et des resolutions detaillees, telecharger des medias de suivi (photos avant/apres), et marquer les signalements comme resolus. Les citoyens peuvent suivre l'evolution en temps reel via un tableau de bord personnel et fournir un feedback de satisfaction sur une echelle de 1 a 5 apres resolution.</w:t>
      </w:r>
    </w:p>
    <w:p>
      <w:pPr>
        <w:pStyle w:val="Heading3"/>
        <w:ind w:firstLine="0"/>
      </w:pPr>
      <w:r>
        <w:rPr>
          <w:rFonts w:ascii="Times New Roman" w:hAnsi="Times New Roman"/>
          <w:b/>
          <w:sz w:val="28"/>
        </w:rPr>
        <w:t>Module 4 : Notifications multi-canaux</w:t>
      </w:r>
    </w:p>
    <w:p>
      <w:pPr>
        <w:spacing w:after="120" w:line="276" w:lineRule="auto"/>
        <w:ind w:firstLine="283"/>
      </w:pPr>
      <w:r>
        <w:rPr>
          <w:rFonts w:ascii="Times New Roman" w:hAnsi="Times New Roman"/>
          <w:b w:val="0"/>
          <w:i w:val="0"/>
          <w:sz w:val="24"/>
        </w:rPr>
        <w:t>Le systeme integre un module de notifications robuste supportant 4 canaux de communication distincts. Le canal Email utilise le protocole SMTP via Gmail avec des templates Jinja2 personalises pour 6 types de messages (bienvenue, verification, reinitialisation, notification de signalement, mise a jour de statut, rapport). Le canal SMS utilise une chaine de fournisseurs configurable avec fallback automatique : TextBelt (API gratuite) → passerelle email-to-SMS → mock/console. Le canal WhatsApp utilise une bibliotheque d'automatisation pour le Web WhatsApp. Le canal Push s'appuie sur Firebase Cloud Messaging (FCM). Le systeme supporte l'envoi individuel, l'envoi groupe (tous citoyens, tous administrateurs, tous agents d'un secteur), et l'envoi personnalise avec adresse de contact explicite. Un mecanisme de retry intelligent avec backoff exponentiel est implemente : premier essai a 5 minutes, deuxieme a 15 minutes, troisieme a 45 minutes, avec un maximum de 3 tentatives.</w:t>
      </w:r>
    </w:p>
    <w:p>
      <w:pPr>
        <w:pStyle w:val="Heading3"/>
        <w:ind w:firstLine="0"/>
      </w:pPr>
      <w:r>
        <w:rPr>
          <w:rFonts w:ascii="Times New Roman" w:hAnsi="Times New Roman"/>
          <w:b/>
          <w:sz w:val="28"/>
        </w:rPr>
        <w:t>Module 5 : Intelligence artificielle et classification</w:t>
      </w:r>
    </w:p>
    <w:p>
      <w:pPr>
        <w:spacing w:after="120" w:line="276" w:lineRule="auto"/>
        <w:ind w:firstLine="283"/>
      </w:pPr>
      <w:r>
        <w:rPr>
          <w:rFonts w:ascii="Times New Roman" w:hAnsi="Times New Roman"/>
          <w:b w:val="0"/>
          <w:i w:val="0"/>
          <w:sz w:val="24"/>
        </w:rPr>
        <w:t>Le pipeline IA, declenche automatiquement a la creation de chaque signalement, effectue quatre traitements distincts. La classification categorielle analyse le texte du signalement pour le classer parmi 5 categories (Infrastructure, Environnement, Securite, Services, Administration) avec une precision de 85 %. L'evaluation de la priorite calcule un score d'urgence base sur la severite du probleme, son impact sur la population et le contexte. La detection d'anomalies identifie les signalements sortant des normes statistiques pour une revue manuelle. La prediction de tendances estime les volumes futurs de signalements sur des horizons de 7, 30 et 90 jours.</w:t>
      </w:r>
    </w:p>
    <w:p>
      <w:pPr>
        <w:pStyle w:val="Heading3"/>
        <w:ind w:firstLine="0"/>
      </w:pPr>
      <w:r>
        <w:rPr>
          <w:rFonts w:ascii="Times New Roman" w:hAnsi="Times New Roman"/>
          <w:b/>
          <w:sz w:val="28"/>
        </w:rPr>
        <w:t>Module 6 : Analytics et reporting</w:t>
      </w:r>
    </w:p>
    <w:p>
      <w:pPr>
        <w:spacing w:after="120" w:line="276" w:lineRule="auto"/>
        <w:ind w:firstLine="283"/>
      </w:pPr>
      <w:r>
        <w:rPr>
          <w:rFonts w:ascii="Times New Roman" w:hAnsi="Times New Roman"/>
          <w:b w:val="0"/>
          <w:i w:val="0"/>
          <w:sz w:val="24"/>
        </w:rPr>
        <w:t>Le systeme offre un tableau de bord administrateur complet avec des indicateurs de performance en temps reel. Les KPIs affiches incluent le total des signalements, le nombre de nouveaux signalements du jour, le taux de resolution, le temps moyen de reponse par priorite, et la satisfaction citoyenne moyenne. Des analyses avancees permettent la visualisation des tendances temporelles par periode (journaliere, hebdomadaire, mensuelle), la detection de hotspots geographiques via clustering DBSCAN, l'evaluation des performances sectorielles avec 4 metriques (taux de resolution, temps de reponse moyen, satisfaction, score d'efficacite), et la generation de rapports synthetiques exportables.</w:t>
      </w:r>
    </w:p>
    <w:p>
      <w:pPr>
        <w:pStyle w:val="Heading3"/>
        <w:ind w:firstLine="0"/>
      </w:pPr>
      <w:r>
        <w:rPr>
          <w:rFonts w:ascii="Times New Roman" w:hAnsi="Times New Roman"/>
          <w:b/>
          <w:sz w:val="28"/>
        </w:rPr>
        <w:t>Module 7 : Cartographie interactive et geolocalisation</w:t>
      </w:r>
    </w:p>
    <w:p>
      <w:pPr>
        <w:spacing w:after="120" w:line="276" w:lineRule="auto"/>
        <w:ind w:firstLine="283"/>
      </w:pPr>
      <w:r>
        <w:rPr>
          <w:rFonts w:ascii="Times New Roman" w:hAnsi="Times New Roman"/>
          <w:b w:val="0"/>
          <w:i w:val="0"/>
          <w:sz w:val="24"/>
        </w:rPr>
        <w:t>Le systeme integre une carte interactive basee sur Leaflet avec fonctionnalites de geocodage (conversion adresse → coordonnees via API Google Maps), geocodage inverse (coordonnees → adresse), generation de heatmap d'intensite pour visualiser les zones a forte concentration de signalements, clustering dynamique des signaux selon le niveau de zoom, recherche de signalements a proximite d'un point donne (rayon configurable), et requetes spatiales par limites geographiques (bounding box).</w:t>
      </w:r>
    </w:p>
    <w:p>
      <w:pPr>
        <w:pStyle w:val="Heading3"/>
        <w:ind w:firstLine="0"/>
      </w:pPr>
      <w:r>
        <w:rPr>
          <w:rFonts w:ascii="Times New Roman" w:hAnsi="Times New Roman"/>
          <w:b/>
          <w:sz w:val="28"/>
        </w:rPr>
        <w:t>Module 8 : Administration et configuration</w:t>
      </w:r>
    </w:p>
    <w:p>
      <w:pPr>
        <w:spacing w:after="120" w:line="276" w:lineRule="auto"/>
        <w:ind w:firstLine="283"/>
      </w:pPr>
      <w:r>
        <w:rPr>
          <w:rFonts w:ascii="Times New Roman" w:hAnsi="Times New Roman"/>
          <w:b w:val="0"/>
          <w:i w:val="0"/>
          <w:sz w:val="24"/>
        </w:rPr>
        <w:t>Le systeme permet la gestion complete des utilisateurs (CRUD, activation/desactivation, recherche), des categories (hierarchiques avec parent, sous-categories, ordre de tri), des priorites (avec niveaux SLA, delais de resolution, couleur et icone), des secteurs municipaux (9 types : eau, routes, dechets, eclairage, espaces verts, batiments, securite, environnement, administration), et des signalements (consultation, reassignation, restauration de signaux soft-deleted). Le module offre egalement la visualisation des logs d'audit avec filtrage par action, entite, utilisateur et date, la surveillance de l'etat de sante du systeme, et la gestion des workflows d'escalade des signalements depassant les SLA.</w:t>
      </w:r>
    </w:p>
    <w:p>
      <w:pPr>
        <w:pStyle w:val="Heading2"/>
        <w:ind w:firstLine="0"/>
      </w:pPr>
      <w:r>
        <w:rPr>
          <w:rFonts w:ascii="Times New Roman" w:hAnsi="Times New Roman"/>
          <w:b/>
          <w:sz w:val="32"/>
        </w:rPr>
        <w:t>Analyse des besoins non fonctionnels</w:t>
      </w:r>
    </w:p>
    <w:p>
      <w:pPr>
        <w:spacing w:after="120" w:line="276" w:lineRule="auto"/>
        <w:ind w:firstLine="283"/>
      </w:pPr>
      <w:r>
        <w:rPr>
          <w:rFonts w:ascii="Times New Roman" w:hAnsi="Times New Roman"/>
          <w:b w:val="0"/>
          <w:i w:val="0"/>
          <w:sz w:val="24"/>
        </w:rPr>
        <w:t>Les besoins non fonctionnels definissent les contraintes de qualite que le systeme doit respecter. Nous avons identifie six categories principales que nous detaillons ci-apres avec leurs criteres de mesure et de validation respectifs.</w:t>
      </w:r>
    </w:p>
    <w:p>
      <w:pPr>
        <w:pStyle w:val="Heading3"/>
        <w:ind w:firstLine="0"/>
      </w:pPr>
      <w:r>
        <w:rPr>
          <w:rFonts w:ascii="Times New Roman" w:hAnsi="Times New Roman"/>
          <w:b/>
          <w:sz w:val="28"/>
        </w:rPr>
        <w:t>Performance</w:t>
      </w:r>
    </w:p>
    <w:p>
      <w:pPr>
        <w:spacing w:after="120" w:line="276" w:lineRule="auto"/>
        <w:ind w:firstLine="283"/>
      </w:pPr>
      <w:r>
        <w:rPr>
          <w:rFonts w:ascii="Times New Roman" w:hAnsi="Times New Roman"/>
          <w:b w:val="0"/>
          <w:i w:val="0"/>
          <w:sz w:val="24"/>
        </w:rPr>
        <w:t>Le systeme doit repondre en moins de 200 ms pour les requetes API standards mesurees au 95e percentile, un objectif atteignable grace a l'architecture asynchrone FastAPI et SQLAlchemy async. Toutes les listes de donnees doivent supporter la pagination avec des parametres de limite par defaut (20 elements) et maximum (100 elements). Un cache LRU in-memory avec TTL configurable de 300 secondes est implemente pour reduire les acces redondants a la base de donnees, avec un taux de hit cible superieur a 70 %. Un mecanisme de rate limiting protege l'API avec une fenetre glissante de 60 secondes et une limite de 60 requetes par minute par adresse IP.</w:t>
      </w:r>
    </w:p>
    <w:p>
      <w:pPr>
        <w:pStyle w:val="Heading3"/>
        <w:ind w:firstLine="0"/>
      </w:pPr>
      <w:r>
        <w:rPr>
          <w:rFonts w:ascii="Times New Roman" w:hAnsi="Times New Roman"/>
          <w:b/>
          <w:sz w:val="28"/>
        </w:rPr>
        <w:t>Securite</w:t>
      </w:r>
    </w:p>
    <w:p>
      <w:pPr>
        <w:spacing w:after="120" w:line="276" w:lineRule="auto"/>
        <w:ind w:firstLine="283"/>
      </w:pPr>
      <w:r>
        <w:rPr>
          <w:rFonts w:ascii="Times New Roman" w:hAnsi="Times New Roman"/>
          <w:b w:val="0"/>
          <w:i w:val="0"/>
          <w:sz w:val="24"/>
        </w:rPr>
        <w:t>L'authentification JWT utilise une signature HMAC-SHA256 avec une cle secrete de 256 bits, chaque token contenant les claims standard (iss, sub, exp, iat) et personnalises (role, nom). Les mots de passe sont haches avec bcrypt avec un facteur de cout de 12 rounds de salage. Le controle d'acces RBAC definit une matrice de 36 permissions pour l'administrateur, 10 pour l'agent sectoriel et 4 pour le citoyen, chaque permission etant verifiee a chaque appel API via les dependances FastAPI (get_current_admin, get_current_sector_user). Toutes les entrees utilisateur sont validees et assainies via les schemas Pydantic, offrant une protection integree contre les injections XSS et SQL.</w:t>
      </w:r>
    </w:p>
    <w:p>
      <w:pPr>
        <w:pStyle w:val="Heading3"/>
        <w:ind w:firstLine="0"/>
      </w:pPr>
      <w:r>
        <w:rPr>
          <w:rFonts w:ascii="Times New Roman" w:hAnsi="Times New Roman"/>
          <w:b/>
          <w:sz w:val="28"/>
        </w:rPr>
        <w:t>Scalabilite et disponibilite</w:t>
      </w:r>
    </w:p>
    <w:p>
      <w:pPr>
        <w:spacing w:after="120" w:line="276" w:lineRule="auto"/>
        <w:ind w:firstLine="283"/>
      </w:pPr>
      <w:r>
        <w:rPr>
          <w:rFonts w:ascii="Times New Roman" w:hAnsi="Times New Roman"/>
          <w:b w:val="0"/>
          <w:i w:val="0"/>
          <w:sz w:val="24"/>
        </w:rPr>
        <w:t>La scalabilite du systeme est assuree par une architecture backend sans etat (stateless), permettant d'ajouter des serveurs supplementaires si le nombre d'utilisateurs augmente. La disponibilite est garantie par des mecanismes de verification automatique de l'etat de chaque service et un redemarrage automatique en cas de panne. La base de donnees PostgreSQL assure la durabilite des donnees grace a son systeme de journalisation integre, permettant de recuperer les informations meme apres un incident technique.</w:t>
      </w:r>
    </w:p>
    <w:p>
      <w:pPr>
        <w:pStyle w:val="Heading3"/>
        <w:ind w:firstLine="0"/>
      </w:pPr>
      <w:r>
        <w:rPr>
          <w:rFonts w:ascii="Times New Roman" w:hAnsi="Times New Roman"/>
          <w:b/>
          <w:sz w:val="28"/>
        </w:rPr>
        <w:t>Maintenabilite et compatibilite</w:t>
      </w:r>
    </w:p>
    <w:p>
      <w:pPr>
        <w:spacing w:after="120" w:line="276" w:lineRule="auto"/>
        <w:ind w:firstLine="283"/>
      </w:pPr>
      <w:r>
        <w:rPr>
          <w:rFonts w:ascii="Times New Roman" w:hAnsi="Times New Roman"/>
          <w:b w:val="0"/>
          <w:i w:val="0"/>
          <w:sz w:val="24"/>
        </w:rPr>
        <w:t>La maintenabilite est facilitee par l'architecture en couches strictes (4 couches avec des responsabilites clairement separees), le typage fort (TypeScript 6.0 cote frontend, Pydantic v2 et annotations Python cote backend), la documentation automatique via Swagger/OpenAPI accessible a l'adresse /docs, et une suite de tests automatises avec pytest et pytest-cov pour le suivi de la couverture de code. Enfin, la compatibilite est assuree avec les navigateurs modernes (Chrome 90+, Firefox 88+, Edge 90+, Safari 14+) et les terminaux mobiles via un design responsive concu avec Tailwind CSS, garantissant une experience utilisateur optimale sur ecrans de toutes tailles (320 px a 2560 px de largeur).</w:t>
      </w:r>
    </w:p>
    <w:p>
      <w:pPr>
        <w:pStyle w:val="Heading2"/>
        <w:ind w:firstLine="0"/>
      </w:pPr>
      <w:r>
        <w:rPr>
          <w:rFonts w:ascii="Times New Roman" w:hAnsi="Times New Roman"/>
          <w:b/>
          <w:sz w:val="32"/>
        </w:rPr>
        <w:t>Modelisation des acteurs</w:t>
      </w:r>
    </w:p>
    <w:p>
      <w:pPr>
        <w:spacing w:after="120" w:line="276" w:lineRule="auto"/>
        <w:ind w:firstLine="283"/>
      </w:pPr>
      <w:r>
        <w:rPr>
          <w:rFonts w:ascii="Times New Roman" w:hAnsi="Times New Roman"/>
          <w:b w:val="0"/>
          <w:i w:val="0"/>
          <w:sz w:val="24"/>
        </w:rPr>
        <w:t>Nous avons identifie et modelise quatre acteurs principaux interagissant avec le systeme, chacun possedant un perimetre de responsabilite et des droits d'acces specifiques. Le Citoyen constitue l'acteur principal du systeme : il peut creer un compte, se connecter, signaler des problemes urbains avec localisation et photos, suivre l'evolution de ses signalements en temps reel, fournir un feedback de satisfaction apres resolution, et modifier son profil et ses preferences de notification. L'Agent sectoriel est responsable du traitement des signalements : il peut visualiser la liste des signalements assignes a son secteur, examiner les details et pieces jointes, mettre a jour le statut selon le workflow autorise, ajouter des notes de traitement et des medias de resolution, et marquer les signalements comme resolus. L'Administrateur possede les droits les plus etendus : il gere les utilisateurs, categories, priorites et secteurs, configure les parametres systeme, envoie des notifications individualisees ou groupees, consulte les analytics et les rapports, visualise les logs d'audit, et peut escalader les signalements critiques. Enfin, le Systeme agit comme un acteur autonome : il execute automatiquement le pipeline de classification IA a la creation de chaque signalement, declenche les notifications selon les regles metier definies, verifie les SLA et initie les escalades necessaires, et effectue le nettoyage periodique des notifications expirees.</w:t>
      </w:r>
    </w:p>
    <w:p>
      <w:pPr>
        <w:spacing w:after="80"/>
        <w:ind w:firstLine="0"/>
        <w:jc w:val="center"/>
      </w:pPr>
      <w:r>
        <w:rPr>
          <w:rFonts w:ascii="Times New Roman" w:hAnsi="Times New Roman"/>
          <w:b/>
          <w:i/>
          <w:sz w:val="22"/>
        </w:rPr>
        <w:t>Tableau 3 : Acteurs du Systeme et leurs Permissions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Borders>
              <w:left w:val="nil"/>
              <w:right w:val="nil"/>
            </w:tcBorders>
          </w:tcPr>
          <w:p>
            <w:pPr>
              <w:jc w:val="center"/>
              <w:shd w:fill="1565C0" w:val="clear"/>
            </w:pPr>
            <w:r/>
            <w:r>
              <w:rPr>
                <w:rFonts w:ascii="Times New Roman" w:hAnsi="Times New Roman"/>
                <w:b/>
                <w:color w:val="FFFFFF"/>
                <w:sz w:val="20"/>
              </w:rPr>
              <w:t>Acteur</w:t>
            </w:r>
          </w:p>
        </w:tc>
        <w:tc>
          <w:tcPr>
            <w:tcW w:type="dxa" w:w="2197"/>
            <w:tcBorders>
              <w:left w:val="nil"/>
              <w:right w:val="nil"/>
            </w:tcBorders>
          </w:tcPr>
          <w:p>
            <w:pPr>
              <w:jc w:val="center"/>
              <w:shd w:fill="1565C0" w:val="clear"/>
            </w:pPr>
            <w:r/>
            <w:r>
              <w:rPr>
                <w:rFonts w:ascii="Times New Roman" w:hAnsi="Times New Roman"/>
                <w:b/>
                <w:color w:val="FFFFFF"/>
                <w:sz w:val="20"/>
              </w:rPr>
              <w:t>Role</w:t>
            </w:r>
          </w:p>
        </w:tc>
        <w:tc>
          <w:tcPr>
            <w:tcW w:type="dxa" w:w="2197"/>
            <w:tcBorders>
              <w:left w:val="nil"/>
              <w:right w:val="nil"/>
            </w:tcBorders>
          </w:tcPr>
          <w:p>
            <w:pPr>
              <w:jc w:val="center"/>
              <w:shd w:fill="1565C0" w:val="clear"/>
            </w:pPr>
            <w:r/>
            <w:r>
              <w:rPr>
                <w:rFonts w:ascii="Times New Roman" w:hAnsi="Times New Roman"/>
                <w:b/>
                <w:color w:val="FFFFFF"/>
                <w:sz w:val="20"/>
              </w:rPr>
              <w:t>Permissions principales</w:t>
            </w:r>
          </w:p>
        </w:tc>
        <w:tc>
          <w:tcPr>
            <w:tcW w:type="dxa" w:w="2197"/>
            <w:tcBorders>
              <w:left w:val="nil"/>
              <w:right w:val="nil"/>
            </w:tcBorders>
          </w:tcPr>
          <w:p>
            <w:pPr>
              <w:jc w:val="center"/>
              <w:shd w:fill="1565C0" w:val="clear"/>
            </w:pPr>
            <w:r/>
            <w:r>
              <w:rPr>
                <w:rFonts w:ascii="Times New Roman" w:hAnsi="Times New Roman"/>
                <w:b/>
                <w:color w:val="FFFFFF"/>
                <w:sz w:val="20"/>
              </w:rPr>
              <w:t>Cas d'utilisation associes</w:t>
            </w:r>
          </w:p>
        </w:tc>
      </w:tr>
      <w:tr>
        <w:tc>
          <w:tcPr>
            <w:tcW w:type="dxa" w:w="2197"/>
            <w:tcBorders>
              <w:left w:val="nil"/>
              <w:right w:val="nil"/>
            </w:tcBorders>
          </w:tcPr>
          <w:p>
            <w:pPr>
              <w:ind w:firstLine="0"/>
            </w:pPr>
            <w:r/>
            <w:r>
              <w:rPr>
                <w:rFonts w:ascii="Times New Roman" w:hAnsi="Times New Roman"/>
                <w:sz w:val="20"/>
              </w:rPr>
              <w:t>Citoyen</w:t>
            </w:r>
          </w:p>
        </w:tc>
        <w:tc>
          <w:tcPr>
            <w:tcW w:type="dxa" w:w="2197"/>
            <w:tcBorders>
              <w:left w:val="nil"/>
              <w:right w:val="nil"/>
            </w:tcBorders>
          </w:tcPr>
          <w:p>
            <w:pPr>
              <w:ind w:firstLine="0"/>
            </w:pPr>
            <w:r/>
            <w:r>
              <w:rPr>
                <w:rFonts w:ascii="Times New Roman" w:hAnsi="Times New Roman"/>
                <w:sz w:val="20"/>
              </w:rPr>
              <w:t>Habitant de la municipalite</w:t>
            </w:r>
          </w:p>
        </w:tc>
        <w:tc>
          <w:tcPr>
            <w:tcW w:type="dxa" w:w="2197"/>
            <w:tcBorders>
              <w:left w:val="nil"/>
              <w:right w:val="nil"/>
            </w:tcBorders>
          </w:tcPr>
          <w:p>
            <w:pPr>
              <w:ind w:firstLine="0"/>
            </w:pPr>
            <w:r/>
            <w:r>
              <w:rPr>
                <w:rFonts w:ascii="Times New Roman" w:hAnsi="Times New Roman"/>
                <w:sz w:val="20"/>
              </w:rPr>
              <w:t>Creer un signalement, consulter la carte, suivre ses signalements, fournir un feedback</w:t>
            </w:r>
          </w:p>
        </w:tc>
        <w:tc>
          <w:tcPr>
            <w:tcW w:type="dxa" w:w="2197"/>
            <w:tcBorders>
              <w:left w:val="nil"/>
              <w:right w:val="nil"/>
            </w:tcBorders>
          </w:tcPr>
          <w:p>
            <w:pPr>
              <w:ind w:firstLine="0"/>
            </w:pPr>
            <w:r/>
            <w:r>
              <w:rPr>
                <w:rFonts w:ascii="Times New Roman" w:hAnsi="Times New Roman"/>
                <w:sz w:val="20"/>
              </w:rPr>
              <w:t>UC-01, UC-02, UC-05</w:t>
            </w:r>
          </w:p>
        </w:tc>
      </w:tr>
      <w:tr>
        <w:tc>
          <w:tcPr>
            <w:tcW w:type="dxa" w:w="2197"/>
            <w:tcBorders>
              <w:left w:val="nil"/>
              <w:right w:val="nil"/>
            </w:tcBorders>
          </w:tcPr>
          <w:p>
            <w:pPr>
              <w:ind w:firstLine="0"/>
              <w:shd w:fill="F5F5F5" w:val="clear"/>
            </w:pPr>
            <w:r/>
            <w:r>
              <w:rPr>
                <w:rFonts w:ascii="Times New Roman" w:hAnsi="Times New Roman"/>
                <w:sz w:val="20"/>
              </w:rPr>
              <w:t>Agent sectoriel</w:t>
            </w:r>
          </w:p>
        </w:tc>
        <w:tc>
          <w:tcPr>
            <w:tcW w:type="dxa" w:w="2197"/>
            <w:tcBorders>
              <w:left w:val="nil"/>
              <w:right w:val="nil"/>
            </w:tcBorders>
          </w:tcPr>
          <w:p>
            <w:pPr>
              <w:ind w:firstLine="0"/>
              <w:shd w:fill="F5F5F5" w:val="clear"/>
            </w:pPr>
            <w:r/>
            <w:r>
              <w:rPr>
                <w:rFonts w:ascii="Times New Roman" w:hAnsi="Times New Roman"/>
                <w:sz w:val="20"/>
              </w:rPr>
              <w:t>Employe municipal d'un secteur</w:t>
            </w:r>
          </w:p>
        </w:tc>
        <w:tc>
          <w:tcPr>
            <w:tcW w:type="dxa" w:w="2197"/>
            <w:tcBorders>
              <w:left w:val="nil"/>
              <w:right w:val="nil"/>
            </w:tcBorders>
          </w:tcPr>
          <w:p>
            <w:pPr>
              <w:ind w:firstLine="0"/>
              <w:shd w:fill="F5F5F5" w:val="clear"/>
            </w:pPr>
            <w:r/>
            <w:r>
              <w:rPr>
                <w:rFonts w:ascii="Times New Roman" w:hAnsi="Times New Roman"/>
                <w:sz w:val="20"/>
              </w:rPr>
              <w:t>Consulter les signalements assignes, traiter les signalements, mettre a jour le statut, ajouter des notes</w:t>
            </w:r>
          </w:p>
        </w:tc>
        <w:tc>
          <w:tcPr>
            <w:tcW w:type="dxa" w:w="2197"/>
            <w:tcBorders>
              <w:left w:val="nil"/>
              <w:right w:val="nil"/>
            </w:tcBorders>
          </w:tcPr>
          <w:p>
            <w:pPr>
              <w:ind w:firstLine="0"/>
              <w:shd w:fill="F5F5F5" w:val="clear"/>
            </w:pPr>
            <w:r/>
            <w:r>
              <w:rPr>
                <w:rFonts w:ascii="Times New Roman" w:hAnsi="Times New Roman"/>
                <w:sz w:val="20"/>
              </w:rPr>
              <w:t>UC-02, UC-03, UC-05</w:t>
            </w:r>
          </w:p>
        </w:tc>
      </w:tr>
      <w:tr>
        <w:tc>
          <w:tcPr>
            <w:tcW w:type="dxa" w:w="2197"/>
            <w:tcBorders>
              <w:left w:val="nil"/>
              <w:right w:val="nil"/>
            </w:tcBorders>
          </w:tcPr>
          <w:p>
            <w:pPr>
              <w:ind w:firstLine="0"/>
            </w:pPr>
            <w:r/>
            <w:r>
              <w:rPr>
                <w:rFonts w:ascii="Times New Roman" w:hAnsi="Times New Roman"/>
                <w:sz w:val="20"/>
              </w:rPr>
              <w:t>Administrateur</w:t>
            </w:r>
          </w:p>
        </w:tc>
        <w:tc>
          <w:tcPr>
            <w:tcW w:type="dxa" w:w="2197"/>
            <w:tcBorders>
              <w:left w:val="nil"/>
              <w:right w:val="nil"/>
            </w:tcBorders>
          </w:tcPr>
          <w:p>
            <w:pPr>
              <w:ind w:firstLine="0"/>
            </w:pPr>
            <w:r/>
            <w:r>
              <w:rPr>
                <w:rFonts w:ascii="Times New Roman" w:hAnsi="Times New Roman"/>
                <w:sz w:val="20"/>
              </w:rPr>
              <w:t>Gestionnaire du systeme</w:t>
            </w:r>
          </w:p>
        </w:tc>
        <w:tc>
          <w:tcPr>
            <w:tcW w:type="dxa" w:w="2197"/>
            <w:tcBorders>
              <w:left w:val="nil"/>
              <w:right w:val="nil"/>
            </w:tcBorders>
          </w:tcPr>
          <w:p>
            <w:pPr>
              <w:ind w:firstLine="0"/>
            </w:pPr>
            <w:r/>
            <w:r>
              <w:rPr>
                <w:rFonts w:ascii="Times New Roman" w:hAnsi="Times New Roman"/>
                <w:sz w:val="20"/>
              </w:rPr>
              <w:t>Gerer les utilisateurs, categories, priorites, secteurs, envoyer des notifications, consulter les analytics</w:t>
            </w:r>
          </w:p>
        </w:tc>
        <w:tc>
          <w:tcPr>
            <w:tcW w:type="dxa" w:w="2197"/>
            <w:tcBorders>
              <w:left w:val="nil"/>
              <w:right w:val="nil"/>
            </w:tcBorders>
          </w:tcPr>
          <w:p>
            <w:pPr>
              <w:ind w:firstLine="0"/>
            </w:pPr>
            <w:r/>
            <w:r>
              <w:rPr>
                <w:rFonts w:ascii="Times New Roman" w:hAnsi="Times New Roman"/>
                <w:sz w:val="20"/>
              </w:rPr>
              <w:t>UC-04, UC-05, UC-06, UC-07, UC-08</w:t>
            </w:r>
          </w:p>
        </w:tc>
      </w:tr>
    </w:tbl>
    <w:p>
      <w:pPr>
        <w:spacing w:after="120"/>
        <w:ind w:firstLine="0"/>
      </w:pPr>
    </w:p>
    <w:p>
      <w:pPr>
        <w:pStyle w:val="Heading2"/>
        <w:ind w:firstLine="0"/>
      </w:pPr>
      <w:r>
        <w:rPr>
          <w:rFonts w:ascii="Times New Roman" w:hAnsi="Times New Roman"/>
          <w:b/>
          <w:sz w:val="32"/>
        </w:rPr>
        <w:t>Specification detaillee des cas d'utilisation</w:t>
      </w:r>
    </w:p>
    <w:p>
      <w:pPr>
        <w:spacing w:after="120" w:line="276" w:lineRule="auto"/>
        <w:ind w:firstLine="283"/>
      </w:pPr>
      <w:r>
        <w:rPr>
          <w:rFonts w:ascii="Times New Roman" w:hAnsi="Times New Roman"/>
          <w:b w:val="0"/>
          <w:i w:val="0"/>
          <w:sz w:val="24"/>
        </w:rPr>
        <w:t>UC-01 : Signaler un probleme urbain. Le citoyen connecte navigue vers la page de creation de signalement, saisit le titre (3-200 caracteres) et la description (10-2000 caracteres), localise le probleme sur la carte interactive Leaflet par click ou par saisie d'adresse avec geocodage automatique, selectionne une categorie parmi les 5 types disponibles, ajoute des photos (format JPEG/PNG, max 10 Mo par fichier), puis soumet le formulaire. Le systeme valide les entrees, cree le signalement avec un numero de reference unique au format SIG-AAAA-MM-NNNNNN, execute automatiquement le pipeline IA de classification et de priorisation, notifie le citoyen par email de la confirmation de creation, et achemine le signalement vers le secteur municipal competent selon la categorie detectee. Le citoyen recoit un accusé de reception avec le numero de reference et peut suivre l'evolution en temps reel depuis son tableau de bord personnel.</w:t>
      </w:r>
    </w:p>
    <w:p>
      <w:pPr>
        <w:spacing w:after="120" w:line="276" w:lineRule="auto"/>
        <w:ind w:firstLine="283"/>
      </w:pPr>
      <w:r>
        <w:rPr>
          <w:rFonts w:ascii="Times New Roman" w:hAnsi="Times New Roman"/>
          <w:b w:val="0"/>
          <w:i w:val="0"/>
          <w:sz w:val="24"/>
        </w:rPr>
        <w:t>UC-02 : Consulter les signalements sur la carte interactive. Le citoyen ou l'agent accede a la vue carte, qui affiche l'ensemble des signalements sous forme de marqueurs clusters (groupes dynamiques selon le niveau de zoom). Chaque marqueur est code par couleur selon le statut (vert pour RESOLVED, orange pour IN_PROGRESS, rouge pour SUBMITTED). En cliquant sur un marqueur, une infobulle affiche le titre, la date, le statut et la categorie du signalement. L'utilisateur peut filtrer les signalements par categorie, statut, priorite, secteur et date, et visualiser la heatmap d'intensite pour identifier les zones a forte concentration de problemes urbains.</w:t>
      </w:r>
    </w:p>
    <w:p>
      <w:pPr>
        <w:spacing w:after="120" w:line="276" w:lineRule="auto"/>
        <w:ind w:firstLine="283"/>
      </w:pPr>
      <w:r>
        <w:rPr>
          <w:rFonts w:ascii="Times New Roman" w:hAnsi="Times New Roman"/>
          <w:b w:val="0"/>
          <w:i w:val="0"/>
          <w:sz w:val="24"/>
        </w:rPr>
        <w:t>UC-03 : Traiter un signalement. L'agent sectoriel connecte consulte la liste de ses signalements assignes, triee par priorite et par date de creation. Il selectionne un signalement, examine les details complets (description, photos, historique des transitions, notes internes), met a jour le statut selon les transitions autorisees par la machine a etats (ex: ASSIGNED vers IN_PROGRESS, puis IN_PROGRESS vers RESOLVED), ajoute des notes de traitement internes et des photos de resolution (avant/apres). A la resolution, le systeme notifie automatiquement le citoyen par email et SMS de la mise a jour, et l'invite a fournir un feedback de satisfaction sur une echelle de 1 a 5.</w:t>
      </w:r>
    </w:p>
    <w:p>
      <w:pPr>
        <w:spacing w:after="120" w:line="276" w:lineRule="auto"/>
        <w:ind w:firstLine="283"/>
      </w:pPr>
      <w:r>
        <w:rPr>
          <w:rFonts w:ascii="Times New Roman" w:hAnsi="Times New Roman"/>
          <w:b w:val="0"/>
          <w:i w:val="0"/>
          <w:sz w:val="24"/>
        </w:rPr>
        <w:t>UC-04 : Envoyer une notification individuelle ou groupee. L'administrateur accede a l'interface NotificationManagement, selectionne le type de destinataire (single_user, all_citizens, all_admins, sector_users, custom_email ou custom_phone), choisit le canal de diffusion (EMAIL, SMS, WHATSAPP, PUSH, IN_APP, WEBHOOK), saisit le titre et le message, et selectionne la priorite (LOW, NORMAL, HIGH, CRITICAL). Le systeme cree les enregistrements de notification avec le statut PENDING, tente la livraison via le fournisseur configure, met a jour le statut (SENT, DELIVERED ou FAILED) en temps reel, et applique le mecanisme de retry exponentiel (5 min, 15 min, 45 min) en cas d'echec. L'administrateur peut suivre les statistiques de livraison (taux de succes, taux d'echec, nombre en attente) depuis le tableau de bord.</w:t>
      </w:r>
    </w:p>
    <w:p>
      <w:pPr>
        <w:spacing w:after="120" w:line="276" w:lineRule="auto"/>
        <w:ind w:firstLine="283"/>
      </w:pPr>
      <w:r>
        <w:rPr>
          <w:rFonts w:ascii="Times New Roman" w:hAnsi="Times New Roman"/>
          <w:b w:val="0"/>
          <w:i w:val="0"/>
          <w:sz w:val="24"/>
        </w:rPr>
        <w:t>UC-05 : Analyser les tendances et les performances. L'administrateur consulte le tableau de bord analytics qui affiche 4 cartes KPI en temps reel (total signalements, nouveaux du jour, taux de resolution, temps moyen de reponse), un graphique d'evolution temporelle avec possibilite de selectionner la periode (7, 14, 30, 90 jours), un diagramme circulaire de repartition par categorie, et un tableau de performance sectorielle avec 4 indicateurs composites (taux de resolution, temps de reponse moyen, satisfaction citoyenne, score d'efficacite calcule). L'administrateur peut egalement visualiser la carte de chaleur des hotspots geographiques identifies par clustering DBSCAN, et generer des rapports de synthese exportables au format PDF.</w:t>
      </w:r>
    </w:p>
    <w:p>
      <w:pPr>
        <w:spacing w:after="200" w:line="276" w:lineRule="auto"/>
        <w:ind w:firstLine="0"/>
      </w:pPr>
      <w:r>
        <w:rPr>
          <w:rFonts w:ascii="Times New Roman" w:hAnsi="Times New Roman"/>
          <w:b/>
          <w:i w:val="0"/>
          <w:sz w:val="28"/>
        </w:rPr>
        <w:t>Conclusion</w:t>
      </w:r>
    </w:p>
    <w:p>
      <w:pPr>
        <w:spacing w:after="120" w:line="276" w:lineRule="auto"/>
        <w:ind w:firstLine="283"/>
      </w:pPr>
      <w:r>
        <w:rPr>
          <w:rFonts w:ascii="Times New Roman" w:hAnsi="Times New Roman"/>
          <w:b w:val="0"/>
          <w:i w:val="0"/>
          <w:sz w:val="24"/>
        </w:rPr>
        <w:t>Ce chapitre a presente une analyse exhaustive des besoins de notre systeme, en couvrant les aspects fonctionnels et non fonctionnels, les acteurs et leurs interactions, ainsi que les cas d'utilisation principaux. Cette analyse constitue le fondement de la conception architecturale presentee dans le chapitre suivant.</w:t>
      </w:r>
    </w:p>
    <w:p>
      <w:r>
        <w:br w:type="page"/>
      </w:r>
    </w:p>
    <w:p>
      <w:pPr>
        <w:sectPr>
          <w:headerReference w:type="default" r:id="rId18"/>
          <w:footerReference w:type="default" r:id="rId19"/>
          <w:pgSz w:w="11906" w:h="16838"/>
          <w:pgMar w:top="1417" w:right="1417" w:bottom="1417" w:left="1701" w:header="720" w:footer="720" w:gutter="0"/>
          <w:cols w:space="720"/>
          <w:docGrid w:linePitch="360"/>
          <w:pgNumType w:fmt="lowerRoman"/>
          <w:pgNumType w:fmt="decimal"/>
          <w:pgNumType w:fmt="decimal"/>
          <w:pgNumType w:fmt="decimal"/>
        </w:sectPr>
      </w:pPr>
    </w:p>
    <w:p>
      <w:pPr>
        <w:pStyle w:val="Heading1"/>
        <w:pBdr>
          <w:bottom w:val="single" w:sz="12" w:space="4" w:color="000000"/>
        </w:pBdr>
        <w:spacing w:line="240" w:lineRule="auto" w:before="720" w:after="240"/>
        <w:ind w:firstLine="0"/>
      </w:pPr>
      <w:r>
        <w:rPr>
          <w:shd w:fill="000000" w:val="clear"/>
        </w:rPr>
        <w:t xml:space="preserve">  </w:t>
      </w:r>
      <w:r>
        <w:t xml:space="preserve">   </w:t>
      </w:r>
      <w:r>
        <w:rPr>
          <w:rFonts w:ascii="Times New Roman" w:hAnsi="Times New Roman"/>
          <w:b/>
          <w:sz w:val="28"/>
        </w:rPr>
        <w:t>CHAPITRE 3</w:t>
      </w:r>
      <w:r>
        <w:rPr>
          <w:sz w:val="8"/>
        </w:rPr>
        <w:br/>
      </w:r>
      <w:r>
        <w:rPr>
          <w:rFonts w:ascii="Times New Roman" w:hAnsi="Times New Roman"/>
          <w:b/>
          <w:sz w:val="44"/>
        </w:rPr>
        <w:t>CONCEPTION ARCHITECTURALE</w:t>
      </w:r>
    </w:p>
    <w:p>
      <w:pPr>
        <w:spacing w:after="120" w:line="276" w:lineRule="auto"/>
        <w:ind w:firstLine="283"/>
      </w:pPr>
    </w:p>
    <w:p>
      <w:pPr>
        <w:spacing w:after="200" w:line="276" w:lineRule="auto"/>
        <w:ind w:firstLine="0"/>
      </w:pPr>
      <w:r>
        <w:rPr>
          <w:rFonts w:ascii="Times New Roman" w:hAnsi="Times New Roman"/>
          <w:b/>
          <w:i w:val="0"/>
          <w:sz w:val="28"/>
        </w:rPr>
        <w:t>Introduction</w:t>
      </w:r>
    </w:p>
    <w:p>
      <w:pPr>
        <w:spacing w:after="120" w:line="276" w:lineRule="auto"/>
        <w:ind w:firstLine="283"/>
      </w:pPr>
      <w:r>
        <w:rPr>
          <w:rFonts w:ascii="Times New Roman" w:hAnsi="Times New Roman"/>
          <w:b w:val="0"/>
          <w:i w:val="0"/>
          <w:sz w:val="24"/>
        </w:rPr>
        <w:t>Ce chapitre presente la conception detaillee du systeme Urbain Sustainability en couvrant cinq aspects : l'architecture globale en couches et les fonctionnalites par profil d'utilisateur, la conception des donnees avec le dictionnaire des entites, la conception des services metier, les interactions entre composants via les diagrammes de sequence, et la machine a etats du cycle de vie d'un signalement.</w:t>
      </w:r>
    </w:p>
    <w:p>
      <w:pPr>
        <w:pStyle w:val="Heading2"/>
        <w:ind w:firstLine="0"/>
      </w:pPr>
      <w:r>
        <w:rPr>
          <w:rFonts w:ascii="Times New Roman" w:hAnsi="Times New Roman"/>
          <w:b/>
          <w:sz w:val="32"/>
        </w:rPr>
        <w:t>Architecture globale du systeme</w:t>
      </w:r>
    </w:p>
    <w:p>
      <w:pPr>
        <w:spacing w:after="120" w:line="276" w:lineRule="auto"/>
        <w:ind w:firstLine="283"/>
      </w:pPr>
      <w:r>
        <w:rPr>
          <w:rFonts w:ascii="Times New Roman" w:hAnsi="Times New Roman"/>
          <w:b w:val="0"/>
          <w:i w:val="0"/>
          <w:sz w:val="24"/>
        </w:rPr>
        <w:t>Notre systeme est organise en plusieurs couches bien separees, chacune ayant un role precis et clairement defini. La couche de presentation correspond au frontend (React avec Tailwind CSS et Leaflet pour les cartes) qui communique avec le serveur via des requetes HTTP standards. La couche API (FastAPI avec ses modules de routes) recoit les requetes, les valide et les transmet. La couche Service contient toute la logique metier — c'est ici que sont implantees les regles de gestion, l'orchestration des traitements et les decisions importantes. La couche Repository s'occuce uniquement de stocker et recuperer les donnees dans la base de donnees via SQLAlchemy et PostgreSQL. Cette organisation permet de tester chaque partie independamment, de modifier un composant sans casser les autres, et de faire evoluer le systeme facilement.</w:t>
      </w:r>
    </w:p>
    <w:p>
      <w:pPr>
        <w:spacing w:after="120" w:line="276" w:lineRule="auto"/>
        <w:ind w:firstLine="283"/>
      </w:pPr>
      <w:r>
        <w:rPr>
          <w:rFonts w:ascii="Times New Roman" w:hAnsi="Times New Roman"/>
          <w:b w:val="0"/>
          <w:i w:val="0"/>
          <w:sz w:val="24"/>
        </w:rPr>
        <w:t>Le flux de donnees suit un parcours simple mais efficace : le navigateur de l'utilisateur envoie une requete a l'API, qui verifie l'identite de l'utilisateur et transmet la demande au service concerne. Le service applique la logique metier et utilise le repository pour lire ou sauvegarder les donnees. La reponse suit le chemin inverse jusqu'a l'affichage dans le navigateur. Cette organisation en couches permet de maintenir un code clair et bien structure.</w:t>
      </w:r>
    </w:p>
    <w:p>
      <w:pPr>
        <w:spacing w:after="120" w:line="276" w:lineRule="auto"/>
        <w:ind w:firstLine="283"/>
      </w:pPr>
      <w:r>
        <w:rPr>
          <w:rFonts w:ascii="Times New Roman" w:hAnsi="Times New Roman"/>
          <w:b w:val="0"/>
          <w:i w:val="0"/>
          <w:sz w:val="24"/>
        </w:rPr>
        <w:t>Le systeme s'articule autour de trois profils d'utilisateurs ayant chacun des fonctionnalites adaptees a leurs besoins. Le Citoyen peut creer des signalements, consulter la carte interactive et suivre l'evolution de ses demandes. L'Agent sectoriel traite les signalements assignes a son secteur, met a jour leur statut et documente les resolutions. L'Administrateur configure le systeme (categories, priorites, secteurs), envoie des notifications groupees et consulte les indicateurs de performance. Chaque profil dispose d'une interface specifique qui lui presente uniquement les actions et informations pertinentes pour son role.</w:t>
      </w:r>
    </w:p>
    <w:p>
      <w:pPr>
        <w:spacing w:before="120" w:after="40"/>
        <w:ind w:firstLine="0"/>
        <w:jc w:val="center"/>
      </w:pPr>
      <w:r>
        <w:drawing>
          <wp:inline xmlns:a="http://schemas.openxmlformats.org/drawingml/2006/main" xmlns:pic="http://schemas.openxmlformats.org/drawingml/2006/picture">
            <wp:extent cx="5303520" cy="6061166"/>
            <wp:docPr id="4" name="Picture 4"/>
            <wp:cNvGraphicFramePr>
              <a:graphicFrameLocks noChangeAspect="1"/>
            </wp:cNvGraphicFramePr>
            <a:graphic>
              <a:graphicData uri="http://schemas.openxmlformats.org/drawingml/2006/picture">
                <pic:pic>
                  <pic:nvPicPr>
                    <pic:cNvPr id="0" name="fig01_architecture_globale.png"/>
                    <pic:cNvPicPr/>
                  </pic:nvPicPr>
                  <pic:blipFill>
                    <a:blip r:embed="rId22"/>
                    <a:stretch>
                      <a:fillRect/>
                    </a:stretch>
                  </pic:blipFill>
                  <pic:spPr>
                    <a:xfrm>
                      <a:off x="0" y="0"/>
                      <a:ext cx="5303520" cy="6061166"/>
                    </a:xfrm>
                    <a:prstGeom prst="rect"/>
                  </pic:spPr>
                </pic:pic>
              </a:graphicData>
            </a:graphic>
          </wp:inline>
        </w:drawing>
      </w:r>
    </w:p>
    <w:p>
      <w:pPr>
        <w:spacing w:before="80" w:after="120"/>
        <w:ind w:firstLine="0"/>
        <w:jc w:val="center"/>
      </w:pPr>
      <w:r>
        <w:rPr>
          <w:rFonts w:ascii="Times New Roman" w:hAnsi="Times New Roman"/>
          <w:b/>
          <w:sz w:val="20"/>
        </w:rPr>
        <w:t>Figure 1 : Architecture Globale du Systeme Urbain</w:t>
      </w:r>
    </w:p>
    <w:p>
      <w:pPr>
        <w:spacing w:before="120" w:after="40"/>
        <w:ind w:firstLine="0"/>
        <w:jc w:val="center"/>
      </w:pPr>
      <w:r>
        <w:drawing>
          <wp:inline xmlns:a="http://schemas.openxmlformats.org/drawingml/2006/main" xmlns:pic="http://schemas.openxmlformats.org/drawingml/2006/picture">
            <wp:extent cx="5303520" cy="2960104"/>
            <wp:docPr id="5" name="Picture 5"/>
            <wp:cNvGraphicFramePr>
              <a:graphicFrameLocks noChangeAspect="1"/>
            </wp:cNvGraphicFramePr>
            <a:graphic>
              <a:graphicData uri="http://schemas.openxmlformats.org/drawingml/2006/picture">
                <pic:pic>
                  <pic:nvPicPr>
                    <pic:cNvPr id="0" name="Fonctionnalités par Profil d'Utilisateur.png"/>
                    <pic:cNvPicPr/>
                  </pic:nvPicPr>
                  <pic:blipFill>
                    <a:blip r:embed="rId23"/>
                    <a:stretch>
                      <a:fillRect/>
                    </a:stretch>
                  </pic:blipFill>
                  <pic:spPr>
                    <a:xfrm>
                      <a:off x="0" y="0"/>
                      <a:ext cx="5303520" cy="2960104"/>
                    </a:xfrm>
                    <a:prstGeom prst="rect"/>
                  </pic:spPr>
                </pic:pic>
              </a:graphicData>
            </a:graphic>
          </wp:inline>
        </w:drawing>
      </w:r>
    </w:p>
    <w:p>
      <w:pPr>
        <w:spacing w:before="80" w:after="120"/>
        <w:ind w:firstLine="0"/>
        <w:jc w:val="center"/>
      </w:pPr>
      <w:r>
        <w:rPr>
          <w:rFonts w:ascii="Times New Roman" w:hAnsi="Times New Roman"/>
          <w:b/>
          <w:sz w:val="20"/>
        </w:rPr>
        <w:t>Figure 6 : Fonctionnalites par Profil d'Utilisateur</w:t>
      </w:r>
    </w:p>
    <w:p>
      <w:pPr>
        <w:spacing w:after="120" w:line="276" w:lineRule="auto"/>
        <w:ind w:firstLine="0"/>
      </w:pPr>
      <w:r>
        <w:rPr>
          <w:rFonts w:ascii="Times New Roman" w:hAnsi="Times New Roman"/>
          <w:b w:val="0"/>
          <w:i w:val="0"/>
          <w:sz w:val="24"/>
        </w:rPr>
        <w:t>Sur le plan physique, le systeme est concu pour fonctionner sur un seul serveur mutualisant les trois services (API, base de donnees et cache), accessible depuis Internet via un navigateur web. Les citoyens, agents et administrateurs se connectent depuis leurs appareils (ordinateur, smartphone) sans installation de logiciel supplementaire. Cette architecture simplifiee reduit les couts de deploiement et de maintenance, tout en garantissant un acces universel via une simple connexion Internet.</w:t>
      </w:r>
    </w:p>
    <w:p>
      <w:pPr>
        <w:spacing w:before="120" w:after="40"/>
        <w:ind w:firstLine="0"/>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fig_architecture_physique_simple.png"/>
                    <pic:cNvPicPr/>
                  </pic:nvPicPr>
                  <pic:blipFill>
                    <a:blip r:embed="rId24"/>
                    <a:stretch>
                      <a:fillRect/>
                    </a:stretch>
                  </pic:blipFill>
                  <pic:spPr>
                    <a:xfrm>
                      <a:off x="0" y="0"/>
                      <a:ext cx="5303520" cy="2960104"/>
                    </a:xfrm>
                    <a:prstGeom prst="rect"/>
                  </pic:spPr>
                </pic:pic>
              </a:graphicData>
            </a:graphic>
          </wp:inline>
        </w:drawing>
      </w:r>
    </w:p>
    <w:p>
      <w:pPr>
        <w:spacing w:before="80" w:after="120"/>
        <w:ind w:firstLine="0"/>
        <w:jc w:val="center"/>
      </w:pPr>
      <w:r>
        <w:rPr>
          <w:rFonts w:ascii="Times New Roman" w:hAnsi="Times New Roman"/>
          <w:b/>
          <w:sz w:val="20"/>
        </w:rPr>
        <w:t>Figure 14 : Architecture Physique du Systeme</w:t>
      </w:r>
    </w:p>
    <w:p>
      <w:pPr>
        <w:pStyle w:val="Heading2"/>
        <w:ind w:firstLine="0"/>
      </w:pPr>
      <w:r>
        <w:rPr>
          <w:rFonts w:ascii="Times New Roman" w:hAnsi="Times New Roman"/>
          <w:b/>
          <w:sz w:val="32"/>
        </w:rPr>
        <w:t>Conception des donnees</w:t>
      </w:r>
    </w:p>
    <w:p>
      <w:pPr>
        <w:spacing w:after="120" w:line="276" w:lineRule="auto"/>
        <w:ind w:firstLine="283"/>
      </w:pPr>
      <w:r>
        <w:rPr>
          <w:rFonts w:ascii="Times New Roman" w:hAnsi="Times New Roman"/>
          <w:b w:val="0"/>
          <w:i w:val="0"/>
          <w:sz w:val="24"/>
        </w:rPr>
        <w:t>La conception des donnees est un element essentiel de notre architecture. La base de donnees PostgreSQL comprend 9 tables principales qui stockent l'ensemble des informations du systeme. Chaque table est conçue pour garantir la coherence et la fiabilite des donnees. Par exemple, les colonnes de statut utilisent des types specifiques qui empechent les valeurs invalides, ce qui evite les erreurs de saisie et assure l'integrite des informations.</w:t>
      </w:r>
    </w:p>
    <w:p>
      <w:pPr>
        <w:spacing w:after="120" w:line="276" w:lineRule="auto"/>
        <w:ind w:firstLine="283"/>
      </w:pPr>
      <w:r>
        <w:rPr>
          <w:rFonts w:ascii="Times New Roman" w:hAnsi="Times New Roman"/>
          <w:b w:val="0"/>
          <w:i w:val="0"/>
          <w:sz w:val="24"/>
        </w:rPr>
        <w:t>La table Users contient les informations des utilisateurs : identite (nom, prenom, email), informations de connexion, role (citoyen, agent ou administrateur), et preferences de notification. La table Signals est la plus importante du systeme avec pres de 50 attributs. Elle stocke pour chaque signalement : la localisation geographique (latitude et longitude), la classification (categorie et priorite), le statut d'avancement, les resultats de l'analyse IA (scores de confiance, priorite, severite), l'impact (cout estime, nombre de personnes affectees), et les dates importantes (creation, assignation, resolution, fermeture).</w:t>
      </w:r>
    </w:p>
    <w:p>
      <w:pPr>
        <w:spacing w:before="120" w:after="40"/>
        <w:ind w:firstLine="0"/>
        <w:jc w:val="center"/>
      </w:pPr>
      <w:r>
        <w:drawing>
          <wp:inline xmlns:a="http://schemas.openxmlformats.org/drawingml/2006/main" xmlns:pic="http://schemas.openxmlformats.org/drawingml/2006/picture">
            <wp:extent cx="5303520" cy="4044773"/>
            <wp:docPr id="7" name="Picture 7"/>
            <wp:cNvGraphicFramePr>
              <a:graphicFrameLocks noChangeAspect="1"/>
            </wp:cNvGraphicFramePr>
            <a:graphic>
              <a:graphicData uri="http://schemas.openxmlformats.org/drawingml/2006/picture">
                <pic:pic>
                  <pic:nvPicPr>
                    <pic:cNvPr id="0" name="fig_diagramme_classes.png"/>
                    <pic:cNvPicPr/>
                  </pic:nvPicPr>
                  <pic:blipFill>
                    <a:blip r:embed="rId25"/>
                    <a:stretch>
                      <a:fillRect/>
                    </a:stretch>
                  </pic:blipFill>
                  <pic:spPr>
                    <a:xfrm>
                      <a:off x="0" y="0"/>
                      <a:ext cx="5303520" cy="4044773"/>
                    </a:xfrm>
                    <a:prstGeom prst="rect"/>
                  </pic:spPr>
                </pic:pic>
              </a:graphicData>
            </a:graphic>
          </wp:inline>
        </w:drawing>
      </w:r>
    </w:p>
    <w:p>
      <w:pPr>
        <w:spacing w:before="80" w:after="120"/>
        <w:ind w:firstLine="0"/>
        <w:jc w:val="center"/>
      </w:pPr>
      <w:r>
        <w:rPr>
          <w:rFonts w:ascii="Times New Roman" w:hAnsi="Times New Roman"/>
          <w:b/>
          <w:sz w:val="20"/>
        </w:rPr>
        <w:t>Figure 3 : Diagramme de Classes UML</w:t>
      </w:r>
    </w:p>
    <w:p>
      <w:pPr>
        <w:spacing w:before="120" w:after="40"/>
        <w:ind w:firstLine="0"/>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fig_diagramme_flux_donnees.png"/>
                    <pic:cNvPicPr/>
                  </pic:nvPicPr>
                  <pic:blipFill>
                    <a:blip r:embed="rId26"/>
                    <a:stretch>
                      <a:fillRect/>
                    </a:stretch>
                  </pic:blipFill>
                  <pic:spPr>
                    <a:xfrm>
                      <a:off x="0" y="0"/>
                      <a:ext cx="5303520" cy="3977640"/>
                    </a:xfrm>
                    <a:prstGeom prst="rect"/>
                  </pic:spPr>
                </pic:pic>
              </a:graphicData>
            </a:graphic>
          </wp:inline>
        </w:drawing>
      </w:r>
    </w:p>
    <w:p>
      <w:pPr>
        <w:spacing w:before="80" w:after="120"/>
        <w:ind w:firstLine="0"/>
        <w:jc w:val="center"/>
      </w:pPr>
      <w:r>
        <w:rPr>
          <w:rFonts w:ascii="Times New Roman" w:hAnsi="Times New Roman"/>
          <w:b/>
          <w:sz w:val="20"/>
        </w:rPr>
        <w:t>Figure 9 : Diagramme de Flux de Donnees</w:t>
      </w:r>
    </w:p>
    <w:p>
      <w:pPr>
        <w:spacing w:after="80"/>
        <w:ind w:firstLine="0"/>
        <w:jc w:val="center"/>
      </w:pPr>
      <w:r>
        <w:rPr>
          <w:rFonts w:ascii="Times New Roman" w:hAnsi="Times New Roman"/>
          <w:b/>
          <w:i/>
          <w:sz w:val="22"/>
        </w:rPr>
        <w:t>Tableau 4 : Dictionnaire des Donnees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Borders>
              <w:left w:val="nil"/>
              <w:right w:val="nil"/>
            </w:tcBorders>
          </w:tcPr>
          <w:p>
            <w:pPr>
              <w:jc w:val="center"/>
              <w:shd w:fill="1565C0" w:val="clear"/>
            </w:pPr>
            <w:r/>
            <w:r>
              <w:rPr>
                <w:rFonts w:ascii="Times New Roman" w:hAnsi="Times New Roman"/>
                <w:b/>
                <w:color w:val="FFFFFF"/>
                <w:sz w:val="20"/>
              </w:rPr>
              <w:t>Entite</w:t>
            </w:r>
          </w:p>
        </w:tc>
        <w:tc>
          <w:tcPr>
            <w:tcW w:type="dxa" w:w="2197"/>
            <w:tcBorders>
              <w:left w:val="nil"/>
              <w:right w:val="nil"/>
            </w:tcBorders>
          </w:tcPr>
          <w:p>
            <w:pPr>
              <w:jc w:val="center"/>
              <w:shd w:fill="1565C0" w:val="clear"/>
            </w:pPr>
            <w:r/>
            <w:r>
              <w:rPr>
                <w:rFonts w:ascii="Times New Roman" w:hAnsi="Times New Roman"/>
                <w:b/>
                <w:color w:val="FFFFFF"/>
                <w:sz w:val="20"/>
              </w:rPr>
              <w:t>Description</w:t>
            </w:r>
          </w:p>
        </w:tc>
        <w:tc>
          <w:tcPr>
            <w:tcW w:type="dxa" w:w="2197"/>
            <w:tcBorders>
              <w:left w:val="nil"/>
              <w:right w:val="nil"/>
            </w:tcBorders>
          </w:tcPr>
          <w:p>
            <w:pPr>
              <w:jc w:val="center"/>
              <w:shd w:fill="1565C0" w:val="clear"/>
            </w:pPr>
            <w:r/>
            <w:r>
              <w:rPr>
                <w:rFonts w:ascii="Times New Roman" w:hAnsi="Times New Roman"/>
                <w:b/>
                <w:color w:val="FFFFFF"/>
                <w:sz w:val="20"/>
              </w:rPr>
              <w:t>Attributs principaux</w:t>
            </w:r>
          </w:p>
        </w:tc>
        <w:tc>
          <w:tcPr>
            <w:tcW w:type="dxa" w:w="2197"/>
            <w:tcBorders>
              <w:left w:val="nil"/>
              <w:right w:val="nil"/>
            </w:tcBorders>
          </w:tcPr>
          <w:p>
            <w:pPr>
              <w:jc w:val="center"/>
              <w:shd w:fill="1565C0" w:val="clear"/>
            </w:pPr>
            <w:r/>
            <w:r>
              <w:rPr>
                <w:rFonts w:ascii="Times New Roman" w:hAnsi="Times New Roman"/>
                <w:b/>
                <w:color w:val="FFFFFF"/>
                <w:sz w:val="20"/>
              </w:rPr>
              <w:t>Relations</w:t>
            </w:r>
          </w:p>
        </w:tc>
      </w:tr>
      <w:tr>
        <w:tc>
          <w:tcPr>
            <w:tcW w:type="dxa" w:w="2197"/>
            <w:tcBorders>
              <w:left w:val="nil"/>
              <w:right w:val="nil"/>
            </w:tcBorders>
          </w:tcPr>
          <w:p>
            <w:pPr>
              <w:ind w:firstLine="0"/>
            </w:pPr>
            <w:r/>
            <w:r>
              <w:rPr>
                <w:rFonts w:ascii="Times New Roman" w:hAnsi="Times New Roman"/>
                <w:sz w:val="20"/>
              </w:rPr>
              <w:t>User</w:t>
            </w:r>
          </w:p>
        </w:tc>
        <w:tc>
          <w:tcPr>
            <w:tcW w:type="dxa" w:w="2197"/>
            <w:tcBorders>
              <w:left w:val="nil"/>
              <w:right w:val="nil"/>
            </w:tcBorders>
          </w:tcPr>
          <w:p>
            <w:pPr>
              <w:ind w:firstLine="0"/>
            </w:pPr>
            <w:r/>
            <w:r>
              <w:rPr>
                <w:rFonts w:ascii="Times New Roman" w:hAnsi="Times New Roman"/>
                <w:sz w:val="20"/>
              </w:rPr>
              <w:t>Utilisateurs du systeme (citoyens, agents, admins)</w:t>
            </w:r>
          </w:p>
        </w:tc>
        <w:tc>
          <w:tcPr>
            <w:tcW w:type="dxa" w:w="2197"/>
            <w:tcBorders>
              <w:left w:val="nil"/>
              <w:right w:val="nil"/>
            </w:tcBorders>
          </w:tcPr>
          <w:p>
            <w:pPr>
              <w:ind w:firstLine="0"/>
            </w:pPr>
            <w:r/>
            <w:r>
              <w:rPr>
                <w:rFonts w:ascii="Times New Roman" w:hAnsi="Times New Roman"/>
                <w:sz w:val="20"/>
              </w:rPr>
              <w:t>id, email, username, role (ENUM), status (ENUM), sector_id (FK)</w:t>
            </w:r>
          </w:p>
        </w:tc>
        <w:tc>
          <w:tcPr>
            <w:tcW w:type="dxa" w:w="2197"/>
            <w:tcBorders>
              <w:left w:val="nil"/>
              <w:right w:val="nil"/>
            </w:tcBorders>
          </w:tcPr>
          <w:p>
            <w:pPr>
              <w:ind w:firstLine="0"/>
            </w:pPr>
            <w:r/>
            <w:r>
              <w:rPr>
                <w:rFonts w:ascii="Times New Roman" w:hAnsi="Times New Roman"/>
                <w:sz w:val="20"/>
              </w:rPr>
              <w:t>1:N Signal (created_by), 1:N Notification</w:t>
            </w:r>
          </w:p>
        </w:tc>
      </w:tr>
      <w:tr>
        <w:tc>
          <w:tcPr>
            <w:tcW w:type="dxa" w:w="2197"/>
            <w:tcBorders>
              <w:left w:val="nil"/>
              <w:right w:val="nil"/>
            </w:tcBorders>
          </w:tcPr>
          <w:p>
            <w:pPr>
              <w:ind w:firstLine="0"/>
              <w:shd w:fill="F5F5F5" w:val="clear"/>
            </w:pPr>
            <w:r/>
            <w:r>
              <w:rPr>
                <w:rFonts w:ascii="Times New Roman" w:hAnsi="Times New Roman"/>
                <w:sz w:val="20"/>
              </w:rPr>
              <w:t>Signal</w:t>
            </w:r>
          </w:p>
        </w:tc>
        <w:tc>
          <w:tcPr>
            <w:tcW w:type="dxa" w:w="2197"/>
            <w:tcBorders>
              <w:left w:val="nil"/>
              <w:right w:val="nil"/>
            </w:tcBorders>
          </w:tcPr>
          <w:p>
            <w:pPr>
              <w:ind w:firstLine="0"/>
              <w:shd w:fill="F5F5F5" w:val="clear"/>
            </w:pPr>
            <w:r/>
            <w:r>
              <w:rPr>
                <w:rFonts w:ascii="Times New Roman" w:hAnsi="Times New Roman"/>
                <w:sz w:val="20"/>
              </w:rPr>
              <w:t>Signalements de problemes urbains</w:t>
            </w:r>
          </w:p>
        </w:tc>
        <w:tc>
          <w:tcPr>
            <w:tcW w:type="dxa" w:w="2197"/>
            <w:tcBorders>
              <w:left w:val="nil"/>
              <w:right w:val="nil"/>
            </w:tcBorders>
          </w:tcPr>
          <w:p>
            <w:pPr>
              <w:ind w:firstLine="0"/>
              <w:shd w:fill="F5F5F5" w:val="clear"/>
            </w:pPr>
            <w:r/>
            <w:r>
              <w:rPr>
                <w:rFonts w:ascii="Times New Roman" w:hAnsi="Times New Roman"/>
                <w:sz w:val="20"/>
              </w:rPr>
              <w:t>id, reference, title, lat/lng, status (ENUM), source (ENUM), ai_scores (JSON)</w:t>
            </w:r>
          </w:p>
        </w:tc>
        <w:tc>
          <w:tcPr>
            <w:tcW w:type="dxa" w:w="2197"/>
            <w:tcBorders>
              <w:left w:val="nil"/>
              <w:right w:val="nil"/>
            </w:tcBorders>
          </w:tcPr>
          <w:p>
            <w:pPr>
              <w:ind w:firstLine="0"/>
              <w:shd w:fill="F5F5F5" w:val="clear"/>
            </w:pPr>
            <w:r/>
            <w:r>
              <w:rPr>
                <w:rFonts w:ascii="Times New Roman" w:hAnsi="Times New Roman"/>
                <w:sz w:val="20"/>
              </w:rPr>
              <w:t>N:1 User, N:1 Category, N:1 Priority</w:t>
            </w:r>
          </w:p>
        </w:tc>
      </w:tr>
      <w:tr>
        <w:tc>
          <w:tcPr>
            <w:tcW w:type="dxa" w:w="2197"/>
            <w:tcBorders>
              <w:left w:val="nil"/>
              <w:right w:val="nil"/>
            </w:tcBorders>
          </w:tcPr>
          <w:p>
            <w:pPr>
              <w:ind w:firstLine="0"/>
            </w:pPr>
            <w:r/>
            <w:r>
              <w:rPr>
                <w:rFonts w:ascii="Times New Roman" w:hAnsi="Times New Roman"/>
                <w:sz w:val="20"/>
              </w:rPr>
              <w:t>Category</w:t>
            </w:r>
          </w:p>
        </w:tc>
        <w:tc>
          <w:tcPr>
            <w:tcW w:type="dxa" w:w="2197"/>
            <w:tcBorders>
              <w:left w:val="nil"/>
              <w:right w:val="nil"/>
            </w:tcBorders>
          </w:tcPr>
          <w:p>
            <w:pPr>
              <w:ind w:firstLine="0"/>
            </w:pPr>
            <w:r/>
            <w:r>
              <w:rPr>
                <w:rFonts w:ascii="Times New Roman" w:hAnsi="Times New Roman"/>
                <w:sz w:val="20"/>
              </w:rPr>
              <w:t>Categories de signalements</w:t>
            </w:r>
          </w:p>
        </w:tc>
        <w:tc>
          <w:tcPr>
            <w:tcW w:type="dxa" w:w="2197"/>
            <w:tcBorders>
              <w:left w:val="nil"/>
              <w:right w:val="nil"/>
            </w:tcBorders>
          </w:tcPr>
          <w:p>
            <w:pPr>
              <w:ind w:firstLine="0"/>
            </w:pPr>
            <w:r/>
            <w:r>
              <w:rPr>
                <w:rFonts w:ascii="Times New Roman" w:hAnsi="Times New Roman"/>
                <w:sz w:val="20"/>
              </w:rPr>
              <w:t>id, name, code, type (ENUM), parent_id (FK auto-ref), icon</w:t>
            </w:r>
          </w:p>
        </w:tc>
        <w:tc>
          <w:tcPr>
            <w:tcW w:type="dxa" w:w="2197"/>
            <w:tcBorders>
              <w:left w:val="nil"/>
              <w:right w:val="nil"/>
            </w:tcBorders>
          </w:tcPr>
          <w:p>
            <w:pPr>
              <w:ind w:firstLine="0"/>
            </w:pPr>
            <w:r/>
            <w:r>
              <w:rPr>
                <w:rFonts w:ascii="Times New Roman" w:hAnsi="Times New Roman"/>
                <w:sz w:val="20"/>
              </w:rPr>
              <w:t>1:N Signal, N:1 Category (parent)</w:t>
            </w:r>
          </w:p>
        </w:tc>
      </w:tr>
      <w:tr>
        <w:tc>
          <w:tcPr>
            <w:tcW w:type="dxa" w:w="2197"/>
            <w:tcBorders>
              <w:left w:val="nil"/>
              <w:right w:val="nil"/>
            </w:tcBorders>
          </w:tcPr>
          <w:p>
            <w:pPr>
              <w:ind w:firstLine="0"/>
              <w:shd w:fill="F5F5F5" w:val="clear"/>
            </w:pPr>
            <w:r/>
            <w:r>
              <w:rPr>
                <w:rFonts w:ascii="Times New Roman" w:hAnsi="Times New Roman"/>
                <w:sz w:val="20"/>
              </w:rPr>
              <w:t>Priority</w:t>
            </w:r>
          </w:p>
        </w:tc>
        <w:tc>
          <w:tcPr>
            <w:tcW w:type="dxa" w:w="2197"/>
            <w:tcBorders>
              <w:left w:val="nil"/>
              <w:right w:val="nil"/>
            </w:tcBorders>
          </w:tcPr>
          <w:p>
            <w:pPr>
              <w:ind w:firstLine="0"/>
              <w:shd w:fill="F5F5F5" w:val="clear"/>
            </w:pPr>
            <w:r/>
            <w:r>
              <w:rPr>
                <w:rFonts w:ascii="Times New Roman" w:hAnsi="Times New Roman"/>
                <w:sz w:val="20"/>
              </w:rPr>
              <w:t>Priorites de traitement</w:t>
            </w:r>
          </w:p>
        </w:tc>
        <w:tc>
          <w:tcPr>
            <w:tcW w:type="dxa" w:w="2197"/>
            <w:tcBorders>
              <w:left w:val="nil"/>
              <w:right w:val="nil"/>
            </w:tcBorders>
          </w:tcPr>
          <w:p>
            <w:pPr>
              <w:ind w:firstLine="0"/>
              <w:shd w:fill="F5F5F5" w:val="clear"/>
            </w:pPr>
            <w:r/>
            <w:r>
              <w:rPr>
                <w:rFonts w:ascii="Times New Roman" w:hAnsi="Times New Roman"/>
                <w:sz w:val="20"/>
              </w:rPr>
              <w:t>id, name, level (ENUM), max_response_time, color, ai_weight</w:t>
            </w:r>
          </w:p>
        </w:tc>
        <w:tc>
          <w:tcPr>
            <w:tcW w:type="dxa" w:w="2197"/>
            <w:tcBorders>
              <w:left w:val="nil"/>
              <w:right w:val="nil"/>
            </w:tcBorders>
          </w:tcPr>
          <w:p>
            <w:pPr>
              <w:ind w:firstLine="0"/>
              <w:shd w:fill="F5F5F5" w:val="clear"/>
            </w:pPr>
            <w:r/>
            <w:r>
              <w:rPr>
                <w:rFonts w:ascii="Times New Roman" w:hAnsi="Times New Roman"/>
                <w:sz w:val="20"/>
              </w:rPr>
              <w:t>1:N Signal</w:t>
            </w:r>
          </w:p>
        </w:tc>
      </w:tr>
      <w:tr>
        <w:tc>
          <w:tcPr>
            <w:tcW w:type="dxa" w:w="2197"/>
            <w:tcBorders>
              <w:left w:val="nil"/>
              <w:right w:val="nil"/>
            </w:tcBorders>
          </w:tcPr>
          <w:p>
            <w:pPr>
              <w:ind w:firstLine="0"/>
            </w:pPr>
            <w:r/>
            <w:r>
              <w:rPr>
                <w:rFonts w:ascii="Times New Roman" w:hAnsi="Times New Roman"/>
                <w:sz w:val="20"/>
              </w:rPr>
              <w:t>Sector</w:t>
            </w:r>
          </w:p>
        </w:tc>
        <w:tc>
          <w:tcPr>
            <w:tcW w:type="dxa" w:w="2197"/>
            <w:tcBorders>
              <w:left w:val="nil"/>
              <w:right w:val="nil"/>
            </w:tcBorders>
          </w:tcPr>
          <w:p>
            <w:pPr>
              <w:ind w:firstLine="0"/>
            </w:pPr>
            <w:r/>
            <w:r>
              <w:rPr>
                <w:rFonts w:ascii="Times New Roman" w:hAnsi="Times New Roman"/>
                <w:sz w:val="20"/>
              </w:rPr>
              <w:t>Secteurs municipaux</w:t>
            </w:r>
          </w:p>
        </w:tc>
        <w:tc>
          <w:tcPr>
            <w:tcW w:type="dxa" w:w="2197"/>
            <w:tcBorders>
              <w:left w:val="nil"/>
              <w:right w:val="nil"/>
            </w:tcBorders>
          </w:tcPr>
          <w:p>
            <w:pPr>
              <w:ind w:firstLine="0"/>
            </w:pPr>
            <w:r/>
            <w:r>
              <w:rPr>
                <w:rFonts w:ascii="Times New Roman" w:hAnsi="Times New Roman"/>
                <w:sz w:val="20"/>
              </w:rPr>
              <w:t>id, name, code, type (ENUM), manager, working_hours (JSON)</w:t>
            </w:r>
          </w:p>
        </w:tc>
        <w:tc>
          <w:tcPr>
            <w:tcW w:type="dxa" w:w="2197"/>
            <w:tcBorders>
              <w:left w:val="nil"/>
              <w:right w:val="nil"/>
            </w:tcBorders>
          </w:tcPr>
          <w:p>
            <w:pPr>
              <w:ind w:firstLine="0"/>
            </w:pPr>
            <w:r/>
            <w:r>
              <w:rPr>
                <w:rFonts w:ascii="Times New Roman" w:hAnsi="Times New Roman"/>
                <w:sz w:val="20"/>
              </w:rPr>
              <w:t>1:N User</w:t>
            </w:r>
          </w:p>
        </w:tc>
      </w:tr>
      <w:tr>
        <w:tc>
          <w:tcPr>
            <w:tcW w:type="dxa" w:w="2197"/>
            <w:tcBorders>
              <w:left w:val="nil"/>
              <w:right w:val="nil"/>
            </w:tcBorders>
          </w:tcPr>
          <w:p>
            <w:pPr>
              <w:ind w:firstLine="0"/>
              <w:shd w:fill="F5F5F5" w:val="clear"/>
            </w:pPr>
            <w:r/>
            <w:r>
              <w:rPr>
                <w:rFonts w:ascii="Times New Roman" w:hAnsi="Times New Roman"/>
                <w:sz w:val="20"/>
              </w:rPr>
              <w:t>Notification</w:t>
            </w:r>
          </w:p>
        </w:tc>
        <w:tc>
          <w:tcPr>
            <w:tcW w:type="dxa" w:w="2197"/>
            <w:tcBorders>
              <w:left w:val="nil"/>
              <w:right w:val="nil"/>
            </w:tcBorders>
          </w:tcPr>
          <w:p>
            <w:pPr>
              <w:ind w:firstLine="0"/>
              <w:shd w:fill="F5F5F5" w:val="clear"/>
            </w:pPr>
            <w:r/>
            <w:r>
              <w:rPr>
                <w:rFonts w:ascii="Times New Roman" w:hAnsi="Times New Roman"/>
                <w:sz w:val="20"/>
              </w:rPr>
              <w:t>Notifications envoyees</w:t>
            </w:r>
          </w:p>
        </w:tc>
        <w:tc>
          <w:tcPr>
            <w:tcW w:type="dxa" w:w="2197"/>
            <w:tcBorders>
              <w:left w:val="nil"/>
              <w:right w:val="nil"/>
            </w:tcBorders>
          </w:tcPr>
          <w:p>
            <w:pPr>
              <w:ind w:firstLine="0"/>
              <w:shd w:fill="F5F5F5" w:val="clear"/>
            </w:pPr>
            <w:r/>
            <w:r>
              <w:rPr>
                <w:rFonts w:ascii="Times New Roman" w:hAnsi="Times New Roman"/>
                <w:sz w:val="20"/>
              </w:rPr>
              <w:t>id, code, channel (ENUM), status (ENUM), retry_count, template (JSON)</w:t>
            </w:r>
          </w:p>
        </w:tc>
        <w:tc>
          <w:tcPr>
            <w:tcW w:type="dxa" w:w="2197"/>
            <w:tcBorders>
              <w:left w:val="nil"/>
              <w:right w:val="nil"/>
            </w:tcBorders>
          </w:tcPr>
          <w:p>
            <w:pPr>
              <w:ind w:firstLine="0"/>
              <w:shd w:fill="F5F5F5" w:val="clear"/>
            </w:pPr>
            <w:r/>
            <w:r>
              <w:rPr>
                <w:rFonts w:ascii="Times New Roman" w:hAnsi="Times New Roman"/>
                <w:sz w:val="20"/>
              </w:rPr>
              <w:t>N:1 User, N:1 Signal</w:t>
            </w:r>
          </w:p>
        </w:tc>
      </w:tr>
      <w:tr>
        <w:tc>
          <w:tcPr>
            <w:tcW w:type="dxa" w:w="2197"/>
            <w:tcBorders>
              <w:left w:val="nil"/>
              <w:right w:val="nil"/>
            </w:tcBorders>
          </w:tcPr>
          <w:p>
            <w:pPr>
              <w:ind w:firstLine="0"/>
            </w:pPr>
            <w:r/>
            <w:r>
              <w:rPr>
                <w:rFonts w:ascii="Times New Roman" w:hAnsi="Times New Roman"/>
                <w:sz w:val="20"/>
              </w:rPr>
              <w:t>Report</w:t>
            </w:r>
          </w:p>
        </w:tc>
        <w:tc>
          <w:tcPr>
            <w:tcW w:type="dxa" w:w="2197"/>
            <w:tcBorders>
              <w:left w:val="nil"/>
              <w:right w:val="nil"/>
            </w:tcBorders>
          </w:tcPr>
          <w:p>
            <w:pPr>
              <w:ind w:firstLine="0"/>
            </w:pPr>
            <w:r/>
            <w:r>
              <w:rPr>
                <w:rFonts w:ascii="Times New Roman" w:hAnsi="Times New Roman"/>
                <w:sz w:val="20"/>
              </w:rPr>
              <w:t>Rapports generes</w:t>
            </w:r>
          </w:p>
        </w:tc>
        <w:tc>
          <w:tcPr>
            <w:tcW w:type="dxa" w:w="2197"/>
            <w:tcBorders>
              <w:left w:val="nil"/>
              <w:right w:val="nil"/>
            </w:tcBorders>
          </w:tcPr>
          <w:p>
            <w:pPr>
              <w:ind w:firstLine="0"/>
            </w:pPr>
            <w:r/>
            <w:r>
              <w:rPr>
                <w:rFonts w:ascii="Times New Roman" w:hAnsi="Times New Roman"/>
                <w:sz w:val="20"/>
              </w:rPr>
              <w:t>id, code, type (ENUM), frequency (ENUM), stats (JSON)</w:t>
            </w:r>
          </w:p>
        </w:tc>
        <w:tc>
          <w:tcPr>
            <w:tcW w:type="dxa" w:w="2197"/>
            <w:tcBorders>
              <w:left w:val="nil"/>
              <w:right w:val="nil"/>
            </w:tcBorders>
          </w:tcPr>
          <w:p>
            <w:pPr>
              <w:ind w:firstLine="0"/>
            </w:pPr>
            <w:r/>
            <w:r>
              <w:rPr>
                <w:rFonts w:ascii="Times New Roman" w:hAnsi="Times New Roman"/>
                <w:sz w:val="20"/>
              </w:rPr>
              <w:t>N:1 User (generated_by)</w:t>
            </w:r>
          </w:p>
        </w:tc>
      </w:tr>
      <w:tr>
        <w:tc>
          <w:tcPr>
            <w:tcW w:type="dxa" w:w="2197"/>
            <w:tcBorders>
              <w:left w:val="nil"/>
              <w:right w:val="nil"/>
            </w:tcBorders>
          </w:tcPr>
          <w:p>
            <w:pPr>
              <w:ind w:firstLine="0"/>
              <w:shd w:fill="F5F5F5" w:val="clear"/>
            </w:pPr>
            <w:r/>
            <w:r>
              <w:rPr>
                <w:rFonts w:ascii="Times New Roman" w:hAnsi="Times New Roman"/>
                <w:sz w:val="20"/>
              </w:rPr>
              <w:t>AuditLog</w:t>
            </w:r>
          </w:p>
        </w:tc>
        <w:tc>
          <w:tcPr>
            <w:tcW w:type="dxa" w:w="2197"/>
            <w:tcBorders>
              <w:left w:val="nil"/>
              <w:right w:val="nil"/>
            </w:tcBorders>
          </w:tcPr>
          <w:p>
            <w:pPr>
              <w:ind w:firstLine="0"/>
              <w:shd w:fill="F5F5F5" w:val="clear"/>
            </w:pPr>
            <w:r/>
            <w:r>
              <w:rPr>
                <w:rFonts w:ascii="Times New Roman" w:hAnsi="Times New Roman"/>
                <w:sz w:val="20"/>
              </w:rPr>
              <w:t>Traces d'audit</w:t>
            </w:r>
          </w:p>
        </w:tc>
        <w:tc>
          <w:tcPr>
            <w:tcW w:type="dxa" w:w="2197"/>
            <w:tcBorders>
              <w:left w:val="nil"/>
              <w:right w:val="nil"/>
            </w:tcBorders>
          </w:tcPr>
          <w:p>
            <w:pPr>
              <w:ind w:firstLine="0"/>
              <w:shd w:fill="F5F5F5" w:val="clear"/>
            </w:pPr>
            <w:r/>
            <w:r>
              <w:rPr>
                <w:rFonts w:ascii="Times New Roman" w:hAnsi="Times New Roman"/>
                <w:sz w:val="20"/>
              </w:rPr>
              <w:t>id, action, entity_type, old/new_values (JSON), ip_address</w:t>
            </w:r>
          </w:p>
        </w:tc>
        <w:tc>
          <w:tcPr>
            <w:tcW w:type="dxa" w:w="2197"/>
            <w:tcBorders>
              <w:left w:val="nil"/>
              <w:right w:val="nil"/>
            </w:tcBorders>
          </w:tcPr>
          <w:p>
            <w:pPr>
              <w:ind w:firstLine="0"/>
              <w:shd w:fill="F5F5F5" w:val="clear"/>
            </w:pPr>
            <w:r/>
            <w:r>
              <w:rPr>
                <w:rFonts w:ascii="Times New Roman" w:hAnsi="Times New Roman"/>
                <w:sz w:val="20"/>
              </w:rPr>
              <w:t>N:1 User</w:t>
            </w:r>
          </w:p>
        </w:tc>
      </w:tr>
      <w:tr>
        <w:tc>
          <w:tcPr>
            <w:tcW w:type="dxa" w:w="2197"/>
            <w:tcBorders>
              <w:left w:val="nil"/>
              <w:right w:val="nil"/>
            </w:tcBorders>
          </w:tcPr>
          <w:p>
            <w:pPr>
              <w:ind w:firstLine="0"/>
            </w:pPr>
            <w:r/>
            <w:r>
              <w:rPr>
                <w:rFonts w:ascii="Times New Roman" w:hAnsi="Times New Roman"/>
                <w:sz w:val="20"/>
              </w:rPr>
              <w:t>PasswordResetToken</w:t>
            </w:r>
          </w:p>
        </w:tc>
        <w:tc>
          <w:tcPr>
            <w:tcW w:type="dxa" w:w="2197"/>
            <w:tcBorders>
              <w:left w:val="nil"/>
              <w:right w:val="nil"/>
            </w:tcBorders>
          </w:tcPr>
          <w:p>
            <w:pPr>
              <w:ind w:firstLine="0"/>
            </w:pPr>
            <w:r/>
            <w:r>
              <w:rPr>
                <w:rFonts w:ascii="Times New Roman" w:hAnsi="Times New Roman"/>
                <w:sz w:val="20"/>
              </w:rPr>
              <w:t>Jetons de reinitialisation</w:t>
            </w:r>
          </w:p>
        </w:tc>
        <w:tc>
          <w:tcPr>
            <w:tcW w:type="dxa" w:w="2197"/>
            <w:tcBorders>
              <w:left w:val="nil"/>
              <w:right w:val="nil"/>
            </w:tcBorders>
          </w:tcPr>
          <w:p>
            <w:pPr>
              <w:ind w:firstLine="0"/>
            </w:pPr>
            <w:r/>
            <w:r>
              <w:rPr>
                <w:rFonts w:ascii="Times New Roman" w:hAnsi="Times New Roman"/>
                <w:sz w:val="20"/>
              </w:rPr>
              <w:t>id, token_hash, expires_at, used</w:t>
            </w:r>
          </w:p>
        </w:tc>
        <w:tc>
          <w:tcPr>
            <w:tcW w:type="dxa" w:w="2197"/>
            <w:tcBorders>
              <w:left w:val="nil"/>
              <w:right w:val="nil"/>
            </w:tcBorders>
          </w:tcPr>
          <w:p>
            <w:pPr>
              <w:ind w:firstLine="0"/>
            </w:pPr>
            <w:r/>
            <w:r>
              <w:rPr>
                <w:rFonts w:ascii="Times New Roman" w:hAnsi="Times New Roman"/>
                <w:sz w:val="20"/>
              </w:rPr>
              <w:t>N:1 User</w:t>
            </w:r>
          </w:p>
        </w:tc>
      </w:tr>
    </w:tbl>
    <w:p>
      <w:pPr>
        <w:spacing w:after="120"/>
        <w:ind w:firstLine="0"/>
      </w:pPr>
    </w:p>
    <w:p>
      <w:pPr>
        <w:pStyle w:val="Heading2"/>
        <w:ind w:firstLine="0"/>
      </w:pPr>
      <w:r>
        <w:rPr>
          <w:rFonts w:ascii="Times New Roman" w:hAnsi="Times New Roman"/>
          <w:b/>
          <w:sz w:val="32"/>
        </w:rPr>
        <w:t>Conception des services</w:t>
      </w:r>
    </w:p>
    <w:p>
      <w:pPr>
        <w:spacing w:after="120" w:line="276" w:lineRule="auto"/>
        <w:ind w:firstLine="283"/>
      </w:pPr>
      <w:r>
        <w:rPr>
          <w:rFonts w:ascii="Times New Roman" w:hAnsi="Times New Roman"/>
          <w:b w:val="0"/>
          <w:i w:val="0"/>
          <w:sz w:val="24"/>
        </w:rPr>
        <w:t>La couche service constitue le c ur de la logique metier du systeme, avec 16 classes de services specialisees reparties en quatre categories principales que nous detaillons ci-dessous.</w:t>
      </w:r>
    </w:p>
    <w:p>
      <w:pPr>
        <w:pStyle w:val="Heading3"/>
        <w:ind w:firstLine="0"/>
      </w:pPr>
      <w:r>
        <w:rPr>
          <w:rFonts w:ascii="Times New Roman" w:hAnsi="Times New Roman"/>
          <w:b/>
          <w:sz w:val="28"/>
        </w:rPr>
        <w:t>Service d'authentification et de gestion des utilisateurs</w:t>
      </w:r>
    </w:p>
    <w:p>
      <w:pPr>
        <w:spacing w:after="120" w:line="276" w:lineRule="auto"/>
        <w:ind w:firstLine="283"/>
      </w:pPr>
      <w:r>
        <w:rPr>
          <w:rFonts w:ascii="Times New Roman" w:hAnsi="Times New Roman"/>
          <w:b w:val="0"/>
          <w:i w:val="0"/>
          <w:sz w:val="24"/>
        </w:rPr>
        <w:t>Le service d'authentification gere l'inscription et la connexion des utilisateurs. Lorsqu'un citoyen cree un compte, un email de verification lui est envoye pour confirmer son adresse. La connexion est securisee par mot de passe, et le systeme genere un jeton de session temporaire (30 minutes) avec un jeton de rafraichissement (7 jours) pour eviter de saisir le mot de passe trop souvent. En cas d'oubli de mot de passe, un lien temporaire permet de le reinitialiser en toute securite.</w:t>
      </w:r>
    </w:p>
    <w:p>
      <w:pPr>
        <w:pStyle w:val="Heading3"/>
        <w:ind w:firstLine="0"/>
      </w:pPr>
      <w:r>
        <w:rPr>
          <w:rFonts w:ascii="Times New Roman" w:hAnsi="Times New Roman"/>
          <w:b/>
          <w:sz w:val="28"/>
        </w:rPr>
        <w:t>Service de notification multi-canaux</w:t>
      </w:r>
    </w:p>
    <w:p>
      <w:pPr>
        <w:spacing w:after="120" w:line="276" w:lineRule="auto"/>
        <w:ind w:firstLine="283"/>
      </w:pPr>
      <w:r>
        <w:rPr>
          <w:rFonts w:ascii="Times New Roman" w:hAnsi="Times New Roman"/>
          <w:b w:val="0"/>
          <w:i w:val="0"/>
          <w:sz w:val="24"/>
        </w:rPr>
        <w:t>Le service de notification est un composant important du systeme. Il permet d'envoyer des messages aux citoyens et aux agents via differents canaux : email, SMS, WhatsApp, notifications dans l'application, et appels webhooks. Le systeme supporte plusieurs types de notifications : alerte de nouveau signalement, mise a jour de statut, affectation a un agent, confirmation citoyenne, et rapports periodiques. En cas d'echec d'envoi, le systeme reessaie automatiquement (apres 5 minutes, puis 15 minutes, puis 45 minutes) pour maximiser les chances de livraison. Un suivi complet de chaque notification est assure avec son statut (en attente, envoye, delivre, lu, echoue, annule).</w:t>
      </w:r>
    </w:p>
    <w:p>
      <w:pPr>
        <w:pStyle w:val="Heading3"/>
        <w:ind w:firstLine="0"/>
      </w:pPr>
      <w:r>
        <w:rPr>
          <w:rFonts w:ascii="Times New Roman" w:hAnsi="Times New Roman"/>
          <w:b/>
          <w:sz w:val="28"/>
        </w:rPr>
        <w:t>Pipeline d'intelligence artificielle</w:t>
      </w:r>
    </w:p>
    <w:p>
      <w:pPr>
        <w:spacing w:after="120" w:line="276" w:lineRule="auto"/>
        <w:ind w:firstLine="283"/>
      </w:pPr>
      <w:r>
        <w:rPr>
          <w:rFonts w:ascii="Times New Roman" w:hAnsi="Times New Roman"/>
          <w:b w:val="0"/>
          <w:i w:val="0"/>
          <w:sz w:val="24"/>
        </w:rPr>
        <w:t>Le service IA execute un traitement en plusieurs etapes automatiques. Premierement, le texte du signalement est prepare et nettoye. Ensuite, le systeme classifie le signalement dans la categorie appropriee (voirie, eclairage, dechets, etc.) avec une bonne precision. Puis, il evalue le niveau de priorite en fonction de la gravite du probleme, de son urgence et de son impact sur les citoyens. Enfin, il detecte les cas inhabituels qui necessitent une attention particuliere et peut predire les tendances futures pour aider les municipalites a anticiper les besoins.</w:t>
      </w:r>
    </w:p>
    <w:p>
      <w:pPr>
        <w:pStyle w:val="Heading3"/>
        <w:ind w:firstLine="0"/>
      </w:pPr>
      <w:r>
        <w:rPr>
          <w:rFonts w:ascii="Times New Roman" w:hAnsi="Times New Roman"/>
          <w:b/>
          <w:sz w:val="28"/>
        </w:rPr>
        <w:t>Service d'analytics et de reporting</w:t>
      </w:r>
    </w:p>
    <w:p>
      <w:pPr>
        <w:spacing w:after="120" w:line="276" w:lineRule="auto"/>
        <w:ind w:firstLine="283"/>
      </w:pPr>
      <w:r>
        <w:rPr>
          <w:rFonts w:ascii="Times New Roman" w:hAnsi="Times New Roman"/>
          <w:b w:val="0"/>
          <w:i w:val="0"/>
          <w:sz w:val="24"/>
        </w:rPr>
        <w:t>Le service d'analytics offre plusieurs indicateurs utiles pour le pilotage du systeme : le nombre total de signalements, les nouveaux signalements du jour, le taux de resolution et le temps de reponse moyen. Il permet egalement de visualiser les tendances sur differentes periodes (7, 14, 30 et 90 jours), d'evaluer la performance de chaque secteur municipal, et de consulter la repartition des signalements par categorie. Le module cartographique identifie les zones geographiques les plus touchees par les problemes urbains, tandis que le rapport de synthese regroupe l'ensemble de ces informations pour une vue d'ensemble complete.</w:t>
      </w:r>
    </w:p>
    <w:p>
      <w:pPr>
        <w:spacing w:before="120" w:after="40"/>
        <w:ind w:firstLine="0"/>
        <w:jc w:val="center"/>
      </w:pPr>
      <w:r>
        <w:drawing>
          <wp:inline xmlns:a="http://schemas.openxmlformats.org/drawingml/2006/main" xmlns:pic="http://schemas.openxmlformats.org/drawingml/2006/picture">
            <wp:extent cx="5303520" cy="2960104"/>
            <wp:docPr id="9" name="Picture 9"/>
            <wp:cNvGraphicFramePr>
              <a:graphicFrameLocks noChangeAspect="1"/>
            </wp:cNvGraphicFramePr>
            <a:graphic>
              <a:graphicData uri="http://schemas.openxmlformats.org/drawingml/2006/picture">
                <pic:pic>
                  <pic:nvPicPr>
                    <pic:cNvPr id="0" name="fig_chaine_ia_pipeline.png"/>
                    <pic:cNvPicPr/>
                  </pic:nvPicPr>
                  <pic:blipFill>
                    <a:blip r:embed="rId27"/>
                    <a:stretch>
                      <a:fillRect/>
                    </a:stretch>
                  </pic:blipFill>
                  <pic:spPr>
                    <a:xfrm>
                      <a:off x="0" y="0"/>
                      <a:ext cx="5303520" cy="2960104"/>
                    </a:xfrm>
                    <a:prstGeom prst="rect"/>
                  </pic:spPr>
                </pic:pic>
              </a:graphicData>
            </a:graphic>
          </wp:inline>
        </w:drawing>
      </w:r>
    </w:p>
    <w:p>
      <w:pPr>
        <w:spacing w:before="80" w:after="120"/>
        <w:ind w:firstLine="0"/>
        <w:jc w:val="center"/>
      </w:pPr>
      <w:r>
        <w:rPr>
          <w:rFonts w:ascii="Times New Roman" w:hAnsi="Times New Roman"/>
          <w:b/>
          <w:sz w:val="20"/>
        </w:rPr>
        <w:t>Figure 7 : Pipeline IA - Classification, Priorisation et Prediction</w:t>
      </w:r>
    </w:p>
    <w:p>
      <w:pPr>
        <w:pStyle w:val="Heading2"/>
        <w:ind w:firstLine="0"/>
      </w:pPr>
      <w:r>
        <w:rPr>
          <w:rFonts w:ascii="Times New Roman" w:hAnsi="Times New Roman"/>
          <w:b/>
          <w:sz w:val="32"/>
        </w:rPr>
        <w:t>Architecture de securite</w:t>
      </w:r>
    </w:p>
    <w:p>
      <w:pPr>
        <w:spacing w:after="120" w:line="276" w:lineRule="auto"/>
        <w:ind w:firstLine="283"/>
      </w:pPr>
      <w:r>
        <w:rPr>
          <w:rFonts w:ascii="Times New Roman" w:hAnsi="Times New Roman"/>
          <w:b w:val="0"/>
          <w:i w:val="0"/>
          <w:sz w:val="24"/>
        </w:rPr>
        <w:t>La securite du systeme est assuree a plusieurs niveaux. Pour l'authentification, nous utilisons des jetons securises (JWT) qui permettent aux utilisateurs de se connecter de maniere fiable. Les mots de passe sont stockes de facon securisee (haches) pour proteger les donnees personnelles. Chaque utilisateur dispose de droits d'acces specifiques selon son role : les citoyens peuvent creer des signalements, les agents peuvent les traiter, et les administrateurs ont acces a toutes les fonctionnalites de gestion. Toutes les donnees saisies par les utilisateurs sont validees avant d'etre traitees, ce qui empeche les erreurs et les tentatives d'intrusion. Les fichiers telecharges (photos, documents) sont egalement verifies pour garantir leur securite.</w:t>
      </w:r>
    </w:p>
    <w:p>
      <w:pPr>
        <w:spacing w:after="120" w:line="276" w:lineRule="auto"/>
        <w:ind w:firstLine="283"/>
      </w:pPr>
      <w:r>
        <w:rPr>
          <w:rFonts w:ascii="Times New Roman" w:hAnsi="Times New Roman"/>
          <w:b w:val="0"/>
          <w:i w:val="0"/>
          <w:sz w:val="24"/>
        </w:rPr>
        <w:t>La hierarchie des exceptions constitue un element cle de l'architecture de securite. Le systeme definit 13 types d'exceptions personnalisees heritant d'UrbainException : AuthenticationError (401), AuthorizationError (403), NotFoundError (404), ConflictError (409), ValidationError (422), BusinessLogicError (422), InvalidStateError (422), RateLimitError (429), FileUploadError (400), ExternalServiceError (503), ServiceUnavailableError (503), DatabaseError (500). Chaque exception est interceptee par un gestionnaire global et convertie en reponse JSON structuree contenant le code d'erreur, le message et les details optionnels.</w:t>
      </w:r>
    </w:p>
    <w:p>
      <w:pPr>
        <w:pStyle w:val="Heading2"/>
        <w:ind w:firstLine="0"/>
      </w:pPr>
      <w:r>
        <w:rPr>
          <w:rFonts w:ascii="Times New Roman" w:hAnsi="Times New Roman"/>
          <w:b/>
          <w:sz w:val="32"/>
        </w:rPr>
        <w:t>Diagrammes de sequence</w:t>
      </w:r>
    </w:p>
    <w:p>
      <w:pPr>
        <w:spacing w:after="120" w:line="276" w:lineRule="auto"/>
        <w:ind w:firstLine="283"/>
      </w:pPr>
      <w:r>
        <w:rPr>
          <w:rFonts w:ascii="Times New Roman" w:hAnsi="Times New Roman"/>
          <w:b w:val="0"/>
          <w:i w:val="0"/>
          <w:sz w:val="24"/>
        </w:rPr>
        <w:t>Nous avons modelise les interactions entre les differents composants du systeme a travers des diagrammes de sequence. Par exemple, le diagramme d'envoi de notification montre le deroulement complet : l'administrateur remplit le formulaire d'envoi depuis l'interface, la requete est transmise au serveur, le systeme cree un enregistrement de notification en base de donnees, puis tente la livraison via le canal choisi (email, SMS ou WhatsApp). Si la livraison reussit, le statut est mis a jour en consequence. En cas d'echec, le systeme reessaie automatiquement a plusieurs reprises avec des intervalles de temps croissants pour maximiser les chances de succes.</w:t>
      </w:r>
    </w:p>
    <w:p>
      <w:pPr>
        <w:spacing w:before="120" w:after="40"/>
        <w:ind w:firstLine="0"/>
        <w:jc w:val="center"/>
      </w:pPr>
      <w:r>
        <w:drawing>
          <wp:inline xmlns:a="http://schemas.openxmlformats.org/drawingml/2006/main" xmlns:pic="http://schemas.openxmlformats.org/drawingml/2006/picture">
            <wp:extent cx="5303520" cy="3785337"/>
            <wp:docPr id="10" name="Picture 10"/>
            <wp:cNvGraphicFramePr>
              <a:graphicFrameLocks noChangeAspect="1"/>
            </wp:cNvGraphicFramePr>
            <a:graphic>
              <a:graphicData uri="http://schemas.openxmlformats.org/drawingml/2006/picture">
                <pic:pic>
                  <pic:nvPicPr>
                    <pic:cNvPr id="0" name="fig_diagramme_sequence_envoi_notification.png"/>
                    <pic:cNvPicPr/>
                  </pic:nvPicPr>
                  <pic:blipFill>
                    <a:blip r:embed="rId28"/>
                    <a:stretch>
                      <a:fillRect/>
                    </a:stretch>
                  </pic:blipFill>
                  <pic:spPr>
                    <a:xfrm>
                      <a:off x="0" y="0"/>
                      <a:ext cx="5303520" cy="3785337"/>
                    </a:xfrm>
                    <a:prstGeom prst="rect"/>
                  </pic:spPr>
                </pic:pic>
              </a:graphicData>
            </a:graphic>
          </wp:inline>
        </w:drawing>
      </w:r>
    </w:p>
    <w:p>
      <w:pPr>
        <w:spacing w:before="80" w:after="120"/>
        <w:ind w:firstLine="0"/>
        <w:jc w:val="center"/>
      </w:pPr>
      <w:r>
        <w:rPr>
          <w:rFonts w:ascii="Times New Roman" w:hAnsi="Times New Roman"/>
          <w:b/>
          <w:sz w:val="20"/>
        </w:rPr>
        <w:t>Figure 4 : Diagramme de Sequence - Envoi d'une Notification</w:t>
      </w:r>
    </w:p>
    <w:p>
      <w:pPr>
        <w:pStyle w:val="Heading2"/>
        <w:ind w:firstLine="0"/>
      </w:pPr>
      <w:r>
        <w:rPr>
          <w:rFonts w:ascii="Times New Roman" w:hAnsi="Times New Roman"/>
          <w:b/>
          <w:sz w:val="32"/>
        </w:rPr>
        <w:t>Machine a etats du signalement</w:t>
      </w:r>
    </w:p>
    <w:p>
      <w:pPr>
        <w:spacing w:after="120" w:line="276" w:lineRule="auto"/>
        <w:ind w:firstLine="283"/>
      </w:pPr>
      <w:r>
        <w:rPr>
          <w:rFonts w:ascii="Times New Roman" w:hAnsi="Times New Roman"/>
          <w:b w:val="0"/>
          <w:i w:val="0"/>
          <w:sz w:val="24"/>
        </w:rPr>
        <w:t>Le cycle de vie d'un signalement suit un parcours bien defini avec plusieurs etapes. Lorsqu'un citoyen cree un signalement, il commence en etat de brouillon (DRAFT) puis passe en soumis (SUBMITTED). Un agent sectoriel l'examine (UNDER_REVIEW), l'assigne a une equipe (ASSIGNED), commence le traitement (IN_PROGRESS), et enfin le resout (RESOLVED). Une fois resolu, il est ferme (CLOSED). Le signalement peut aussi etre annule ou rejete si necessaire. Chaque etape ne peut etre franchie que si les conditions sont remplies : par exemple, seul un agent assigne peut traiter un signalement, et la resolution necessite une description du travail effectue.</w:t>
      </w:r>
    </w:p>
    <w:p>
      <w:pPr>
        <w:spacing w:after="120" w:line="276" w:lineRule="auto"/>
        <w:ind w:firstLine="283"/>
      </w:pPr>
      <w:r>
        <w:rPr>
          <w:rFonts w:ascii="Times New Roman" w:hAnsi="Times New Roman"/>
          <w:b w:val="0"/>
          <w:i w:val="0"/>
          <w:sz w:val="24"/>
        </w:rPr>
        <w:t>Le systeme verifie automatiquement les delais de traitement. Si un signalement urgent n'est pas traite dans le temps imparti, une alarme est declenchee pour informer les superviseurs. Ce mecanisme garantit que les problemes les plus importants sont traites en priorite.</w:t>
      </w:r>
    </w:p>
    <w:p>
      <w:pPr>
        <w:spacing w:before="120" w:after="40"/>
        <w:ind w:firstLine="0"/>
        <w:jc w:val="center"/>
      </w:pPr>
      <w:r>
        <w:drawing>
          <wp:inline xmlns:a="http://schemas.openxmlformats.org/drawingml/2006/main" xmlns:pic="http://schemas.openxmlformats.org/drawingml/2006/picture">
            <wp:extent cx="5303520" cy="2928618"/>
            <wp:docPr id="11" name="Picture 11"/>
            <wp:cNvGraphicFramePr>
              <a:graphicFrameLocks noChangeAspect="1"/>
            </wp:cNvGraphicFramePr>
            <a:graphic>
              <a:graphicData uri="http://schemas.openxmlformats.org/drawingml/2006/picture">
                <pic:pic>
                  <pic:nvPicPr>
                    <pic:cNvPr id="0" name="fig_diagramme_etat_signal.png"/>
                    <pic:cNvPicPr/>
                  </pic:nvPicPr>
                  <pic:blipFill>
                    <a:blip r:embed="rId29"/>
                    <a:stretch>
                      <a:fillRect/>
                    </a:stretch>
                  </pic:blipFill>
                  <pic:spPr>
                    <a:xfrm>
                      <a:off x="0" y="0"/>
                      <a:ext cx="5303520" cy="2928618"/>
                    </a:xfrm>
                    <a:prstGeom prst="rect"/>
                  </pic:spPr>
                </pic:pic>
              </a:graphicData>
            </a:graphic>
          </wp:inline>
        </w:drawing>
      </w:r>
    </w:p>
    <w:p>
      <w:pPr>
        <w:spacing w:before="80" w:after="120"/>
        <w:ind w:firstLine="0"/>
        <w:jc w:val="center"/>
      </w:pPr>
      <w:r>
        <w:rPr>
          <w:rFonts w:ascii="Times New Roman" w:hAnsi="Times New Roman"/>
          <w:b/>
          <w:sz w:val="20"/>
        </w:rPr>
        <w:t>Figure 5 : Diagramme d'Etats - Cycle de Vie d'un Signalement</w:t>
      </w:r>
    </w:p>
    <w:p>
      <w:pPr>
        <w:spacing w:before="120" w:after="40"/>
        <w:ind w:firstLine="0"/>
        <w:jc w:val="center"/>
      </w:pPr>
      <w:r>
        <w:drawing>
          <wp:inline xmlns:a="http://schemas.openxmlformats.org/drawingml/2006/main" xmlns:pic="http://schemas.openxmlformats.org/drawingml/2006/picture">
            <wp:extent cx="5303520" cy="2960104"/>
            <wp:docPr id="12" name="Picture 12"/>
            <wp:cNvGraphicFramePr>
              <a:graphicFrameLocks noChangeAspect="1"/>
            </wp:cNvGraphicFramePr>
            <a:graphic>
              <a:graphicData uri="http://schemas.openxmlformats.org/drawingml/2006/picture">
                <pic:pic>
                  <pic:nvPicPr>
                    <pic:cNvPr id="0" name="fig_signal_workflow.png"/>
                    <pic:cNvPicPr/>
                  </pic:nvPicPr>
                  <pic:blipFill>
                    <a:blip r:embed="rId30"/>
                    <a:stretch>
                      <a:fillRect/>
                    </a:stretch>
                  </pic:blipFill>
                  <pic:spPr>
                    <a:xfrm>
                      <a:off x="0" y="0"/>
                      <a:ext cx="5303520" cy="2960104"/>
                    </a:xfrm>
                    <a:prstGeom prst="rect"/>
                  </pic:spPr>
                </pic:pic>
              </a:graphicData>
            </a:graphic>
          </wp:inline>
        </w:drawing>
      </w:r>
    </w:p>
    <w:p>
      <w:pPr>
        <w:spacing w:before="80" w:after="120"/>
        <w:ind w:firstLine="0"/>
        <w:jc w:val="center"/>
      </w:pPr>
      <w:r>
        <w:rPr>
          <w:rFonts w:ascii="Times New Roman" w:hAnsi="Times New Roman"/>
          <w:b/>
          <w:sz w:val="20"/>
        </w:rPr>
        <w:t>Figure 12 : Workflow de Traitement d'un Signalement</w:t>
      </w:r>
    </w:p>
    <w:p>
      <w:pPr>
        <w:spacing w:after="200" w:line="276" w:lineRule="auto"/>
        <w:ind w:firstLine="0"/>
      </w:pPr>
      <w:r>
        <w:rPr>
          <w:rFonts w:ascii="Times New Roman" w:hAnsi="Times New Roman"/>
          <w:b/>
          <w:i w:val="0"/>
          <w:sz w:val="28"/>
        </w:rPr>
        <w:t>Conclusion</w:t>
      </w:r>
    </w:p>
    <w:p>
      <w:pPr>
        <w:spacing w:after="120" w:line="276" w:lineRule="auto"/>
        <w:ind w:firstLine="283"/>
      </w:pPr>
      <w:r>
        <w:rPr>
          <w:rFonts w:ascii="Times New Roman" w:hAnsi="Times New Roman"/>
          <w:b w:val="0"/>
          <w:i w:val="0"/>
          <w:sz w:val="24"/>
        </w:rPr>
        <w:t>Ce chapitre a presente la conception architecturale de notre systeme Urbain Sustainability, couvrant l'architecture en couches, le modele de donnees avec ses tables et types, les services metier avec un focus sur l'authentification, les notifications, l'IA et les analytics, ainsi que les interactions entre composants et le cycle de vie des signalements. Cette conception constitue le plan directeur pour l'implementation presentee dans le chapitre suivant.</w:t>
      </w:r>
    </w:p>
    <w:p>
      <w:r>
        <w:br w:type="page"/>
      </w:r>
    </w:p>
    <w:p>
      <w:pPr>
        <w:sectPr>
          <w:headerReference w:type="default" r:id="rId20"/>
          <w:footerReference w:type="default" r:id="rId21"/>
          <w:pgSz w:w="11906" w:h="16838"/>
          <w:pgMar w:top="1417" w:right="1417" w:bottom="1417" w:left="1701" w:header="720" w:footer="720" w:gutter="0"/>
          <w:cols w:space="720"/>
          <w:docGrid w:linePitch="360"/>
          <w:pgNumType w:fmt="lowerRoman"/>
          <w:pgNumType w:fmt="decimal"/>
          <w:pgNumType w:fmt="decimal"/>
          <w:pgNumType w:fmt="decimal"/>
          <w:pgNumType w:fmt="decimal"/>
        </w:sectPr>
      </w:pPr>
    </w:p>
    <w:p>
      <w:pPr>
        <w:pStyle w:val="Heading1"/>
        <w:pBdr>
          <w:bottom w:val="single" w:sz="12" w:space="4" w:color="000000"/>
        </w:pBdr>
        <w:spacing w:line="240" w:lineRule="auto" w:before="720" w:after="240"/>
        <w:ind w:firstLine="0"/>
      </w:pPr>
      <w:r>
        <w:rPr>
          <w:shd w:fill="000000" w:val="clear"/>
        </w:rPr>
        <w:t xml:space="preserve">  </w:t>
      </w:r>
      <w:r>
        <w:t xml:space="preserve">   </w:t>
      </w:r>
      <w:r>
        <w:rPr>
          <w:rFonts w:ascii="Times New Roman" w:hAnsi="Times New Roman"/>
          <w:b/>
          <w:sz w:val="28"/>
        </w:rPr>
        <w:t>CHAPITRE 4</w:t>
      </w:r>
      <w:r>
        <w:rPr>
          <w:sz w:val="8"/>
        </w:rPr>
        <w:br/>
      </w:r>
      <w:r>
        <w:rPr>
          <w:rFonts w:ascii="Times New Roman" w:hAnsi="Times New Roman"/>
          <w:b/>
          <w:sz w:val="44"/>
        </w:rPr>
        <w:t>IMPLEMENTATION ET REALISATION</w:t>
      </w:r>
    </w:p>
    <w:p>
      <w:pPr>
        <w:spacing w:after="120" w:line="276" w:lineRule="auto"/>
        <w:ind w:firstLine="283"/>
      </w:pPr>
    </w:p>
    <w:p>
      <w:pPr>
        <w:spacing w:after="200" w:line="276" w:lineRule="auto"/>
        <w:ind w:firstLine="0"/>
      </w:pPr>
      <w:r>
        <w:rPr>
          <w:rFonts w:ascii="Times New Roman" w:hAnsi="Times New Roman"/>
          <w:b/>
          <w:i w:val="0"/>
          <w:sz w:val="28"/>
        </w:rPr>
        <w:t>Introduction</w:t>
      </w:r>
    </w:p>
    <w:p>
      <w:pPr>
        <w:spacing w:after="120" w:line="276" w:lineRule="auto"/>
        <w:ind w:firstLine="283"/>
      </w:pPr>
      <w:r>
        <w:rPr>
          <w:rFonts w:ascii="Times New Roman" w:hAnsi="Times New Roman"/>
          <w:b w:val="0"/>
          <w:i w:val="0"/>
          <w:sz w:val="24"/>
        </w:rPr>
        <w:t>Ce chapitre presente l'implementation concrete et detaillee du systeme Urbain Sustainability. Nous y decrivons l'environnement de developpement, l'organisation de la structure du projet, la realisation du backend API RESTful avec ses 16 modules, l'implementation du frontend React avec ses 30 pages, et le developpement du systeme de notification multi-canaux avec ses mecanismes de robustesse.</w:t>
      </w:r>
    </w:p>
    <w:p>
      <w:pPr>
        <w:pStyle w:val="Heading2"/>
        <w:ind w:firstLine="0"/>
      </w:pPr>
      <w:r>
        <w:rPr>
          <w:rFonts w:ascii="Times New Roman" w:hAnsi="Times New Roman"/>
          <w:b/>
          <w:sz w:val="32"/>
        </w:rPr>
        <w:t>Environnement de developpement</w:t>
      </w:r>
    </w:p>
    <w:p>
      <w:pPr>
        <w:spacing w:after="120" w:line="276" w:lineRule="auto"/>
        <w:ind w:firstLine="283"/>
      </w:pPr>
      <w:r>
        <w:rPr>
          <w:rFonts w:ascii="Times New Roman" w:hAnsi="Times New Roman"/>
          <w:b w:val="0"/>
          <w:i w:val="0"/>
          <w:sz w:val="24"/>
        </w:rPr>
        <w:t>Le developpement a ete realise sur des postes equipes de processeurs Intel Core i7-12700H (14 cœurs, 20 threads), 32 Go de RAM DDR5, et SSD NVMe 1 To. Le systeme d'exploitation utilise est Windows 11 Pro. L'environnement logiciel comprend Python 3.11.6 avec gestion des dependances via pip et virtualenv, Node.js 20.11 LTS avec npm 10, Docker Desktop 24.0 avec WSL2, PostgreSQL 15.2, et Redis 7.0. VS Code a ete utilise comme editeur principal avec les extensions Python Pylance, TypeScript ESLint, Prettier et Docker. Git 2.42 a servi pour le versionnement avec GitHub comme depot distant et GitHub Projects pour le suivi des taches Scrum.</w:t>
      </w:r>
    </w:p>
    <w:p>
      <w:pPr>
        <w:spacing w:after="80"/>
        <w:ind w:firstLine="0"/>
        <w:jc w:val="center"/>
      </w:pPr>
      <w:r>
        <w:rPr>
          <w:rFonts w:ascii="Times New Roman" w:hAnsi="Times New Roman"/>
          <w:b/>
          <w:i/>
          <w:sz w:val="22"/>
        </w:rPr>
        <w:t>Tableau 5 : Environnement de Developpement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Borders>
              <w:left w:val="nil"/>
              <w:right w:val="nil"/>
            </w:tcBorders>
          </w:tcPr>
          <w:p>
            <w:pPr>
              <w:jc w:val="center"/>
              <w:shd w:fill="1565C0" w:val="clear"/>
            </w:pPr>
            <w:r/>
            <w:r>
              <w:rPr>
                <w:rFonts w:ascii="Times New Roman" w:hAnsi="Times New Roman"/>
                <w:b/>
                <w:color w:val="FFFFFF"/>
                <w:sz w:val="20"/>
              </w:rPr>
              <w:t>Composant</w:t>
            </w:r>
          </w:p>
        </w:tc>
        <w:tc>
          <w:tcPr>
            <w:tcW w:type="dxa" w:w="2197"/>
            <w:tcBorders>
              <w:left w:val="nil"/>
              <w:right w:val="nil"/>
            </w:tcBorders>
          </w:tcPr>
          <w:p>
            <w:pPr>
              <w:jc w:val="center"/>
              <w:shd w:fill="1565C0" w:val="clear"/>
            </w:pPr>
            <w:r/>
            <w:r>
              <w:rPr>
                <w:rFonts w:ascii="Times New Roman" w:hAnsi="Times New Roman"/>
                <w:b/>
                <w:color w:val="FFFFFF"/>
                <w:sz w:val="20"/>
              </w:rPr>
              <w:t>Nom</w:t>
            </w:r>
          </w:p>
        </w:tc>
        <w:tc>
          <w:tcPr>
            <w:tcW w:type="dxa" w:w="2197"/>
            <w:tcBorders>
              <w:left w:val="nil"/>
              <w:right w:val="nil"/>
            </w:tcBorders>
          </w:tcPr>
          <w:p>
            <w:pPr>
              <w:jc w:val="center"/>
              <w:shd w:fill="1565C0" w:val="clear"/>
            </w:pPr>
            <w:r/>
            <w:r>
              <w:rPr>
                <w:rFonts w:ascii="Times New Roman" w:hAnsi="Times New Roman"/>
                <w:b/>
                <w:color w:val="FFFFFF"/>
                <w:sz w:val="20"/>
              </w:rPr>
              <w:t>Version / Modele</w:t>
            </w:r>
          </w:p>
        </w:tc>
        <w:tc>
          <w:tcPr>
            <w:tcW w:type="dxa" w:w="2197"/>
            <w:tcBorders>
              <w:left w:val="nil"/>
              <w:right w:val="nil"/>
            </w:tcBorders>
          </w:tcPr>
          <w:p>
            <w:pPr>
              <w:jc w:val="center"/>
              <w:shd w:fill="1565C0" w:val="clear"/>
            </w:pPr>
            <w:r/>
            <w:r>
              <w:rPr>
                <w:rFonts w:ascii="Times New Roman" w:hAnsi="Times New Roman"/>
                <w:b/>
                <w:color w:val="FFFFFF"/>
                <w:sz w:val="20"/>
              </w:rPr>
              <w:t>Role</w:t>
            </w:r>
          </w:p>
        </w:tc>
      </w:tr>
      <w:tr>
        <w:tc>
          <w:tcPr>
            <w:tcW w:type="dxa" w:w="2197"/>
            <w:tcBorders>
              <w:left w:val="nil"/>
              <w:right w:val="nil"/>
            </w:tcBorders>
          </w:tcPr>
          <w:p>
            <w:pPr>
              <w:ind w:firstLine="0"/>
            </w:pPr>
            <w:r/>
            <w:r>
              <w:rPr>
                <w:rFonts w:ascii="Times New Roman" w:hAnsi="Times New Roman"/>
                <w:sz w:val="20"/>
              </w:rPr>
              <w:t>Processeur</w:t>
            </w:r>
          </w:p>
        </w:tc>
        <w:tc>
          <w:tcPr>
            <w:tcW w:type="dxa" w:w="2197"/>
            <w:tcBorders>
              <w:left w:val="nil"/>
              <w:right w:val="nil"/>
            </w:tcBorders>
          </w:tcPr>
          <w:p>
            <w:pPr>
              <w:ind w:firstLine="0"/>
            </w:pPr>
            <w:r/>
            <w:r>
              <w:rPr>
                <w:rFonts w:ascii="Times New Roman" w:hAnsi="Times New Roman"/>
                <w:sz w:val="20"/>
              </w:rPr>
              <w:t>Intel Core i7-12700H</w:t>
            </w:r>
          </w:p>
        </w:tc>
        <w:tc>
          <w:tcPr>
            <w:tcW w:type="dxa" w:w="2197"/>
            <w:tcBorders>
              <w:left w:val="nil"/>
              <w:right w:val="nil"/>
            </w:tcBorders>
          </w:tcPr>
          <w:p>
            <w:pPr>
              <w:ind w:firstLine="0"/>
            </w:pPr>
            <w:r/>
            <w:r>
              <w:rPr>
                <w:rFonts w:ascii="Times New Roman" w:hAnsi="Times New Roman"/>
                <w:sz w:val="20"/>
              </w:rPr>
              <w:t>14 coeurs / 20 threads</w:t>
            </w:r>
          </w:p>
        </w:tc>
        <w:tc>
          <w:tcPr>
            <w:tcW w:type="dxa" w:w="2197"/>
            <w:tcBorders>
              <w:left w:val="nil"/>
              <w:right w:val="nil"/>
            </w:tcBorders>
          </w:tcPr>
          <w:p>
            <w:pPr>
              <w:ind w:firstLine="0"/>
            </w:pPr>
            <w:r/>
            <w:r>
              <w:rPr>
                <w:rFonts w:ascii="Times New Roman" w:hAnsi="Times New Roman"/>
                <w:sz w:val="20"/>
              </w:rPr>
              <w:t>Developpement et execution backend</w:t>
            </w:r>
          </w:p>
        </w:tc>
      </w:tr>
      <w:tr>
        <w:tc>
          <w:tcPr>
            <w:tcW w:type="dxa" w:w="2197"/>
            <w:tcBorders>
              <w:left w:val="nil"/>
              <w:right w:val="nil"/>
            </w:tcBorders>
          </w:tcPr>
          <w:p>
            <w:pPr>
              <w:ind w:firstLine="0"/>
              <w:shd w:fill="F5F5F5" w:val="clear"/>
            </w:pPr>
            <w:r/>
            <w:r>
              <w:rPr>
                <w:rFonts w:ascii="Times New Roman" w:hAnsi="Times New Roman"/>
                <w:sz w:val="20"/>
              </w:rPr>
              <w:t>Memoire RAM</w:t>
            </w:r>
          </w:p>
        </w:tc>
        <w:tc>
          <w:tcPr>
            <w:tcW w:type="dxa" w:w="2197"/>
            <w:tcBorders>
              <w:left w:val="nil"/>
              <w:right w:val="nil"/>
            </w:tcBorders>
          </w:tcPr>
          <w:p>
            <w:pPr>
              <w:ind w:firstLine="0"/>
              <w:shd w:fill="F5F5F5" w:val="clear"/>
            </w:pPr>
            <w:r/>
            <w:r>
              <w:rPr>
                <w:rFonts w:ascii="Times New Roman" w:hAnsi="Times New Roman"/>
                <w:sz w:val="20"/>
              </w:rPr>
              <w:t>DDR5</w:t>
            </w:r>
          </w:p>
        </w:tc>
        <w:tc>
          <w:tcPr>
            <w:tcW w:type="dxa" w:w="2197"/>
            <w:tcBorders>
              <w:left w:val="nil"/>
              <w:right w:val="nil"/>
            </w:tcBorders>
          </w:tcPr>
          <w:p>
            <w:pPr>
              <w:ind w:firstLine="0"/>
              <w:shd w:fill="F5F5F5" w:val="clear"/>
            </w:pPr>
            <w:r/>
            <w:r>
              <w:rPr>
                <w:rFonts w:ascii="Times New Roman" w:hAnsi="Times New Roman"/>
                <w:sz w:val="20"/>
              </w:rPr>
              <w:t>32 Go</w:t>
            </w:r>
          </w:p>
        </w:tc>
        <w:tc>
          <w:tcPr>
            <w:tcW w:type="dxa" w:w="2197"/>
            <w:tcBorders>
              <w:left w:val="nil"/>
              <w:right w:val="nil"/>
            </w:tcBorders>
          </w:tcPr>
          <w:p>
            <w:pPr>
              <w:ind w:firstLine="0"/>
              <w:shd w:fill="F5F5F5" w:val="clear"/>
            </w:pPr>
            <w:r/>
            <w:r>
              <w:rPr>
                <w:rFonts w:ascii="Times New Roman" w:hAnsi="Times New Roman"/>
                <w:sz w:val="20"/>
              </w:rPr>
              <w:t>Execution de conteneurs et IDE</w:t>
            </w:r>
          </w:p>
        </w:tc>
      </w:tr>
      <w:tr>
        <w:tc>
          <w:tcPr>
            <w:tcW w:type="dxa" w:w="2197"/>
            <w:tcBorders>
              <w:left w:val="nil"/>
              <w:right w:val="nil"/>
            </w:tcBorders>
          </w:tcPr>
          <w:p>
            <w:pPr>
              <w:ind w:firstLine="0"/>
            </w:pPr>
            <w:r/>
            <w:r>
              <w:rPr>
                <w:rFonts w:ascii="Times New Roman" w:hAnsi="Times New Roman"/>
                <w:sz w:val="20"/>
              </w:rPr>
              <w:t>Stockage</w:t>
            </w:r>
          </w:p>
        </w:tc>
        <w:tc>
          <w:tcPr>
            <w:tcW w:type="dxa" w:w="2197"/>
            <w:tcBorders>
              <w:left w:val="nil"/>
              <w:right w:val="nil"/>
            </w:tcBorders>
          </w:tcPr>
          <w:p>
            <w:pPr>
              <w:ind w:firstLine="0"/>
            </w:pPr>
            <w:r/>
            <w:r>
              <w:rPr>
                <w:rFonts w:ascii="Times New Roman" w:hAnsi="Times New Roman"/>
                <w:sz w:val="20"/>
              </w:rPr>
              <w:t>SSD NVMe</w:t>
            </w:r>
          </w:p>
        </w:tc>
        <w:tc>
          <w:tcPr>
            <w:tcW w:type="dxa" w:w="2197"/>
            <w:tcBorders>
              <w:left w:val="nil"/>
              <w:right w:val="nil"/>
            </w:tcBorders>
          </w:tcPr>
          <w:p>
            <w:pPr>
              <w:ind w:firstLine="0"/>
            </w:pPr>
            <w:r/>
            <w:r>
              <w:rPr>
                <w:rFonts w:ascii="Times New Roman" w:hAnsi="Times New Roman"/>
                <w:sz w:val="20"/>
              </w:rPr>
              <w:t>1 To</w:t>
            </w:r>
          </w:p>
        </w:tc>
        <w:tc>
          <w:tcPr>
            <w:tcW w:type="dxa" w:w="2197"/>
            <w:tcBorders>
              <w:left w:val="nil"/>
              <w:right w:val="nil"/>
            </w:tcBorders>
          </w:tcPr>
          <w:p>
            <w:pPr>
              <w:ind w:firstLine="0"/>
            </w:pPr>
            <w:r/>
            <w:r>
              <w:rPr>
                <w:rFonts w:ascii="Times New Roman" w:hAnsi="Times New Roman"/>
                <w:sz w:val="20"/>
              </w:rPr>
              <w:t>Base de donnees et fichiers projet</w:t>
            </w:r>
          </w:p>
        </w:tc>
      </w:tr>
      <w:tr>
        <w:tc>
          <w:tcPr>
            <w:tcW w:type="dxa" w:w="2197"/>
            <w:tcBorders>
              <w:left w:val="nil"/>
              <w:right w:val="nil"/>
            </w:tcBorders>
          </w:tcPr>
          <w:p>
            <w:pPr>
              <w:ind w:firstLine="0"/>
              <w:shd w:fill="F5F5F5" w:val="clear"/>
            </w:pPr>
            <w:r/>
            <w:r>
              <w:rPr>
                <w:rFonts w:ascii="Times New Roman" w:hAnsi="Times New Roman"/>
                <w:sz w:val="20"/>
              </w:rPr>
              <w:t>Systeme</w:t>
            </w:r>
          </w:p>
        </w:tc>
        <w:tc>
          <w:tcPr>
            <w:tcW w:type="dxa" w:w="2197"/>
            <w:tcBorders>
              <w:left w:val="nil"/>
              <w:right w:val="nil"/>
            </w:tcBorders>
          </w:tcPr>
          <w:p>
            <w:pPr>
              <w:ind w:firstLine="0"/>
              <w:shd w:fill="F5F5F5" w:val="clear"/>
            </w:pPr>
            <w:r/>
            <w:r>
              <w:rPr>
                <w:rFonts w:ascii="Times New Roman" w:hAnsi="Times New Roman"/>
                <w:sz w:val="20"/>
              </w:rPr>
              <w:t>Windows 11 Pro</w:t>
            </w:r>
          </w:p>
        </w:tc>
        <w:tc>
          <w:tcPr>
            <w:tcW w:type="dxa" w:w="2197"/>
            <w:tcBorders>
              <w:left w:val="nil"/>
              <w:right w:val="nil"/>
            </w:tcBorders>
          </w:tcPr>
          <w:p>
            <w:pPr>
              <w:ind w:firstLine="0"/>
              <w:shd w:fill="F5F5F5" w:val="clear"/>
            </w:pPr>
            <w:r/>
            <w:r>
              <w:rPr>
                <w:rFonts w:ascii="Times New Roman" w:hAnsi="Times New Roman"/>
                <w:sz w:val="20"/>
              </w:rPr>
              <w:t>23H2</w:t>
            </w:r>
          </w:p>
        </w:tc>
        <w:tc>
          <w:tcPr>
            <w:tcW w:type="dxa" w:w="2197"/>
            <w:tcBorders>
              <w:left w:val="nil"/>
              <w:right w:val="nil"/>
            </w:tcBorders>
          </w:tcPr>
          <w:p>
            <w:pPr>
              <w:ind w:firstLine="0"/>
              <w:shd w:fill="F5F5F5" w:val="clear"/>
            </w:pPr>
            <w:r/>
            <w:r>
              <w:rPr>
                <w:rFonts w:ascii="Times New Roman" w:hAnsi="Times New Roman"/>
                <w:sz w:val="20"/>
              </w:rPr>
              <w:t>Environnement de developpement</w:t>
            </w:r>
          </w:p>
        </w:tc>
      </w:tr>
      <w:tr>
        <w:tc>
          <w:tcPr>
            <w:tcW w:type="dxa" w:w="2197"/>
            <w:tcBorders>
              <w:left w:val="nil"/>
              <w:right w:val="nil"/>
            </w:tcBorders>
          </w:tcPr>
          <w:p>
            <w:pPr>
              <w:ind w:firstLine="0"/>
            </w:pPr>
            <w:r/>
            <w:r>
              <w:rPr>
                <w:rFonts w:ascii="Times New Roman" w:hAnsi="Times New Roman"/>
                <w:sz w:val="20"/>
              </w:rPr>
              <w:t>Editeur</w:t>
            </w:r>
          </w:p>
        </w:tc>
        <w:tc>
          <w:tcPr>
            <w:tcW w:type="dxa" w:w="2197"/>
            <w:tcBorders>
              <w:left w:val="nil"/>
              <w:right w:val="nil"/>
            </w:tcBorders>
          </w:tcPr>
          <w:p>
            <w:pPr>
              <w:ind w:firstLine="0"/>
            </w:pPr>
            <w:r/>
            <w:r>
              <w:rPr>
                <w:rFonts w:ascii="Times New Roman" w:hAnsi="Times New Roman"/>
                <w:sz w:val="20"/>
              </w:rPr>
              <w:t>VS Code</w:t>
            </w:r>
          </w:p>
        </w:tc>
        <w:tc>
          <w:tcPr>
            <w:tcW w:type="dxa" w:w="2197"/>
            <w:tcBorders>
              <w:left w:val="nil"/>
              <w:right w:val="nil"/>
            </w:tcBorders>
          </w:tcPr>
          <w:p>
            <w:pPr>
              <w:ind w:firstLine="0"/>
            </w:pPr>
            <w:r/>
            <w:r>
              <w:rPr>
                <w:rFonts w:ascii="Times New Roman" w:hAnsi="Times New Roman"/>
                <w:sz w:val="20"/>
              </w:rPr>
              <w:t>2024</w:t>
            </w:r>
          </w:p>
        </w:tc>
        <w:tc>
          <w:tcPr>
            <w:tcW w:type="dxa" w:w="2197"/>
            <w:tcBorders>
              <w:left w:val="nil"/>
              <w:right w:val="nil"/>
            </w:tcBorders>
          </w:tcPr>
          <w:p>
            <w:pPr>
              <w:ind w:firstLine="0"/>
            </w:pPr>
            <w:r/>
            <w:r>
              <w:rPr>
                <w:rFonts w:ascii="Times New Roman" w:hAnsi="Times New Roman"/>
                <w:sz w:val="20"/>
              </w:rPr>
              <w:t>Code source avec extensions Python/TS</w:t>
            </w:r>
          </w:p>
        </w:tc>
      </w:tr>
      <w:tr>
        <w:tc>
          <w:tcPr>
            <w:tcW w:type="dxa" w:w="2197"/>
            <w:tcBorders>
              <w:left w:val="nil"/>
              <w:right w:val="nil"/>
            </w:tcBorders>
          </w:tcPr>
          <w:p>
            <w:pPr>
              <w:ind w:firstLine="0"/>
              <w:shd w:fill="F5F5F5" w:val="clear"/>
            </w:pPr>
            <w:r/>
            <w:r>
              <w:rPr>
                <w:rFonts w:ascii="Times New Roman" w:hAnsi="Times New Roman"/>
                <w:sz w:val="20"/>
              </w:rPr>
              <w:t>Backend</w:t>
            </w:r>
          </w:p>
        </w:tc>
        <w:tc>
          <w:tcPr>
            <w:tcW w:type="dxa" w:w="2197"/>
            <w:tcBorders>
              <w:left w:val="nil"/>
              <w:right w:val="nil"/>
            </w:tcBorders>
          </w:tcPr>
          <w:p>
            <w:pPr>
              <w:ind w:firstLine="0"/>
              <w:shd w:fill="F5F5F5" w:val="clear"/>
            </w:pPr>
            <w:r/>
            <w:r>
              <w:rPr>
                <w:rFonts w:ascii="Times New Roman" w:hAnsi="Times New Roman"/>
                <w:sz w:val="20"/>
              </w:rPr>
              <w:t>Python</w:t>
            </w:r>
          </w:p>
        </w:tc>
        <w:tc>
          <w:tcPr>
            <w:tcW w:type="dxa" w:w="2197"/>
            <w:tcBorders>
              <w:left w:val="nil"/>
              <w:right w:val="nil"/>
            </w:tcBorders>
          </w:tcPr>
          <w:p>
            <w:pPr>
              <w:ind w:firstLine="0"/>
              <w:shd w:fill="F5F5F5" w:val="clear"/>
            </w:pPr>
            <w:r/>
            <w:r>
              <w:rPr>
                <w:rFonts w:ascii="Times New Roman" w:hAnsi="Times New Roman"/>
                <w:sz w:val="20"/>
              </w:rPr>
              <w:t>3.11.6</w:t>
            </w:r>
          </w:p>
        </w:tc>
        <w:tc>
          <w:tcPr>
            <w:tcW w:type="dxa" w:w="2197"/>
            <w:tcBorders>
              <w:left w:val="nil"/>
              <w:right w:val="nil"/>
            </w:tcBorders>
          </w:tcPr>
          <w:p>
            <w:pPr>
              <w:ind w:firstLine="0"/>
              <w:shd w:fill="F5F5F5" w:val="clear"/>
            </w:pPr>
            <w:r/>
            <w:r>
              <w:rPr>
                <w:rFonts w:ascii="Times New Roman" w:hAnsi="Times New Roman"/>
                <w:sz w:val="20"/>
              </w:rPr>
              <w:t>Langage du backend FastAPI</w:t>
            </w:r>
          </w:p>
        </w:tc>
      </w:tr>
      <w:tr>
        <w:tc>
          <w:tcPr>
            <w:tcW w:type="dxa" w:w="2197"/>
            <w:tcBorders>
              <w:left w:val="nil"/>
              <w:right w:val="nil"/>
            </w:tcBorders>
          </w:tcPr>
          <w:p>
            <w:pPr>
              <w:ind w:firstLine="0"/>
            </w:pPr>
            <w:r/>
            <w:r>
              <w:rPr>
                <w:rFonts w:ascii="Times New Roman" w:hAnsi="Times New Roman"/>
                <w:sz w:val="20"/>
              </w:rPr>
              <w:t>Frontend</w:t>
            </w:r>
          </w:p>
        </w:tc>
        <w:tc>
          <w:tcPr>
            <w:tcW w:type="dxa" w:w="2197"/>
            <w:tcBorders>
              <w:left w:val="nil"/>
              <w:right w:val="nil"/>
            </w:tcBorders>
          </w:tcPr>
          <w:p>
            <w:pPr>
              <w:ind w:firstLine="0"/>
            </w:pPr>
            <w:r/>
            <w:r>
              <w:rPr>
                <w:rFonts w:ascii="Times New Roman" w:hAnsi="Times New Roman"/>
                <w:sz w:val="20"/>
              </w:rPr>
              <w:t>Node.js</w:t>
            </w:r>
          </w:p>
        </w:tc>
        <w:tc>
          <w:tcPr>
            <w:tcW w:type="dxa" w:w="2197"/>
            <w:tcBorders>
              <w:left w:val="nil"/>
              <w:right w:val="nil"/>
            </w:tcBorders>
          </w:tcPr>
          <w:p>
            <w:pPr>
              <w:ind w:firstLine="0"/>
            </w:pPr>
            <w:r/>
            <w:r>
              <w:rPr>
                <w:rFonts w:ascii="Times New Roman" w:hAnsi="Times New Roman"/>
                <w:sz w:val="20"/>
              </w:rPr>
              <w:t>20.11 LTS</w:t>
            </w:r>
          </w:p>
        </w:tc>
        <w:tc>
          <w:tcPr>
            <w:tcW w:type="dxa" w:w="2197"/>
            <w:tcBorders>
              <w:left w:val="nil"/>
              <w:right w:val="nil"/>
            </w:tcBorders>
          </w:tcPr>
          <w:p>
            <w:pPr>
              <w:ind w:firstLine="0"/>
            </w:pPr>
            <w:r/>
            <w:r>
              <w:rPr>
                <w:rFonts w:ascii="Times New Roman" w:hAnsi="Times New Roman"/>
                <w:sz w:val="20"/>
              </w:rPr>
              <w:t>Runtime JavaScript</w:t>
            </w:r>
          </w:p>
        </w:tc>
      </w:tr>
      <w:tr>
        <w:tc>
          <w:tcPr>
            <w:tcW w:type="dxa" w:w="2197"/>
            <w:tcBorders>
              <w:left w:val="nil"/>
              <w:right w:val="nil"/>
            </w:tcBorders>
          </w:tcPr>
          <w:p>
            <w:pPr>
              <w:ind w:firstLine="0"/>
              <w:shd w:fill="F5F5F5" w:val="clear"/>
            </w:pPr>
            <w:r/>
            <w:r>
              <w:rPr>
                <w:rFonts w:ascii="Times New Roman" w:hAnsi="Times New Roman"/>
                <w:sz w:val="20"/>
              </w:rPr>
              <w:t>Conteneurs</w:t>
            </w:r>
          </w:p>
        </w:tc>
        <w:tc>
          <w:tcPr>
            <w:tcW w:type="dxa" w:w="2197"/>
            <w:tcBorders>
              <w:left w:val="nil"/>
              <w:right w:val="nil"/>
            </w:tcBorders>
          </w:tcPr>
          <w:p>
            <w:pPr>
              <w:ind w:firstLine="0"/>
              <w:shd w:fill="F5F5F5" w:val="clear"/>
            </w:pPr>
            <w:r/>
            <w:r>
              <w:rPr>
                <w:rFonts w:ascii="Times New Roman" w:hAnsi="Times New Roman"/>
                <w:sz w:val="20"/>
              </w:rPr>
              <w:t>Docker Desktop</w:t>
            </w:r>
          </w:p>
        </w:tc>
        <w:tc>
          <w:tcPr>
            <w:tcW w:type="dxa" w:w="2197"/>
            <w:tcBorders>
              <w:left w:val="nil"/>
              <w:right w:val="nil"/>
            </w:tcBorders>
          </w:tcPr>
          <w:p>
            <w:pPr>
              <w:ind w:firstLine="0"/>
              <w:shd w:fill="F5F5F5" w:val="clear"/>
            </w:pPr>
            <w:r/>
            <w:r>
              <w:rPr>
                <w:rFonts w:ascii="Times New Roman" w:hAnsi="Times New Roman"/>
                <w:sz w:val="20"/>
              </w:rPr>
              <w:t>24.0 + WSL2</w:t>
            </w:r>
          </w:p>
        </w:tc>
        <w:tc>
          <w:tcPr>
            <w:tcW w:type="dxa" w:w="2197"/>
            <w:tcBorders>
              <w:left w:val="nil"/>
              <w:right w:val="nil"/>
            </w:tcBorders>
          </w:tcPr>
          <w:p>
            <w:pPr>
              <w:ind w:firstLine="0"/>
              <w:shd w:fill="F5F5F5" w:val="clear"/>
            </w:pPr>
            <w:r/>
            <w:r>
              <w:rPr>
                <w:rFonts w:ascii="Times New Roman" w:hAnsi="Times New Roman"/>
                <w:sz w:val="20"/>
              </w:rPr>
              <w:t>Environnement isole (3 conteneurs)</w:t>
            </w:r>
          </w:p>
        </w:tc>
      </w:tr>
      <w:tr>
        <w:tc>
          <w:tcPr>
            <w:tcW w:type="dxa" w:w="2197"/>
            <w:tcBorders>
              <w:left w:val="nil"/>
              <w:right w:val="nil"/>
            </w:tcBorders>
          </w:tcPr>
          <w:p>
            <w:pPr>
              <w:ind w:firstLine="0"/>
            </w:pPr>
            <w:r/>
            <w:r>
              <w:rPr>
                <w:rFonts w:ascii="Times New Roman" w:hAnsi="Times New Roman"/>
                <w:sz w:val="20"/>
              </w:rPr>
              <w:t>Base de donnees</w:t>
            </w:r>
          </w:p>
        </w:tc>
        <w:tc>
          <w:tcPr>
            <w:tcW w:type="dxa" w:w="2197"/>
            <w:tcBorders>
              <w:left w:val="nil"/>
              <w:right w:val="nil"/>
            </w:tcBorders>
          </w:tcPr>
          <w:p>
            <w:pPr>
              <w:ind w:firstLine="0"/>
            </w:pPr>
            <w:r/>
            <w:r>
              <w:rPr>
                <w:rFonts w:ascii="Times New Roman" w:hAnsi="Times New Roman"/>
                <w:sz w:val="20"/>
              </w:rPr>
              <w:t>PostgreSQL</w:t>
            </w:r>
          </w:p>
        </w:tc>
        <w:tc>
          <w:tcPr>
            <w:tcW w:type="dxa" w:w="2197"/>
            <w:tcBorders>
              <w:left w:val="nil"/>
              <w:right w:val="nil"/>
            </w:tcBorders>
          </w:tcPr>
          <w:p>
            <w:pPr>
              <w:ind w:firstLine="0"/>
            </w:pPr>
            <w:r/>
            <w:r>
              <w:rPr>
                <w:rFonts w:ascii="Times New Roman" w:hAnsi="Times New Roman"/>
                <w:sz w:val="20"/>
              </w:rPr>
              <w:t>15.2</w:t>
            </w:r>
          </w:p>
        </w:tc>
        <w:tc>
          <w:tcPr>
            <w:tcW w:type="dxa" w:w="2197"/>
            <w:tcBorders>
              <w:left w:val="nil"/>
              <w:right w:val="nil"/>
            </w:tcBorders>
          </w:tcPr>
          <w:p>
            <w:pPr>
              <w:ind w:firstLine="0"/>
            </w:pPr>
            <w:r/>
            <w:r>
              <w:rPr>
                <w:rFonts w:ascii="Times New Roman" w:hAnsi="Times New Roman"/>
                <w:sz w:val="20"/>
              </w:rPr>
              <w:t>Base principale du systeme</w:t>
            </w:r>
          </w:p>
        </w:tc>
      </w:tr>
      <w:tr>
        <w:tc>
          <w:tcPr>
            <w:tcW w:type="dxa" w:w="2197"/>
            <w:tcBorders>
              <w:left w:val="nil"/>
              <w:right w:val="nil"/>
            </w:tcBorders>
          </w:tcPr>
          <w:p>
            <w:pPr>
              <w:ind w:firstLine="0"/>
              <w:shd w:fill="F5F5F5" w:val="clear"/>
            </w:pPr>
            <w:r/>
            <w:r>
              <w:rPr>
                <w:rFonts w:ascii="Times New Roman" w:hAnsi="Times New Roman"/>
                <w:sz w:val="20"/>
              </w:rPr>
              <w:t>Cache</w:t>
            </w:r>
          </w:p>
        </w:tc>
        <w:tc>
          <w:tcPr>
            <w:tcW w:type="dxa" w:w="2197"/>
            <w:tcBorders>
              <w:left w:val="nil"/>
              <w:right w:val="nil"/>
            </w:tcBorders>
          </w:tcPr>
          <w:p>
            <w:pPr>
              <w:ind w:firstLine="0"/>
              <w:shd w:fill="F5F5F5" w:val="clear"/>
            </w:pPr>
            <w:r/>
            <w:r>
              <w:rPr>
                <w:rFonts w:ascii="Times New Roman" w:hAnsi="Times New Roman"/>
                <w:sz w:val="20"/>
              </w:rPr>
              <w:t>Redis</w:t>
            </w:r>
          </w:p>
        </w:tc>
        <w:tc>
          <w:tcPr>
            <w:tcW w:type="dxa" w:w="2197"/>
            <w:tcBorders>
              <w:left w:val="nil"/>
              <w:right w:val="nil"/>
            </w:tcBorders>
          </w:tcPr>
          <w:p>
            <w:pPr>
              <w:ind w:firstLine="0"/>
              <w:shd w:fill="F5F5F5" w:val="clear"/>
            </w:pPr>
            <w:r/>
            <w:r>
              <w:rPr>
                <w:rFonts w:ascii="Times New Roman" w:hAnsi="Times New Roman"/>
                <w:sz w:val="20"/>
              </w:rPr>
              <w:t>7.0</w:t>
            </w:r>
          </w:p>
        </w:tc>
        <w:tc>
          <w:tcPr>
            <w:tcW w:type="dxa" w:w="2197"/>
            <w:tcBorders>
              <w:left w:val="nil"/>
              <w:right w:val="nil"/>
            </w:tcBorders>
          </w:tcPr>
          <w:p>
            <w:pPr>
              <w:ind w:firstLine="0"/>
              <w:shd w:fill="F5F5F5" w:val="clear"/>
            </w:pPr>
            <w:r/>
            <w:r>
              <w:rPr>
                <w:rFonts w:ascii="Times New Roman" w:hAnsi="Times New Roman"/>
                <w:sz w:val="20"/>
              </w:rPr>
              <w:t>Cache et file d'attente</w:t>
            </w:r>
          </w:p>
        </w:tc>
      </w:tr>
      <w:tr>
        <w:tc>
          <w:tcPr>
            <w:tcW w:type="dxa" w:w="2197"/>
            <w:tcBorders>
              <w:left w:val="nil"/>
              <w:right w:val="nil"/>
            </w:tcBorders>
          </w:tcPr>
          <w:p>
            <w:pPr>
              <w:ind w:firstLine="0"/>
            </w:pPr>
            <w:r/>
            <w:r>
              <w:rPr>
                <w:rFonts w:ascii="Times New Roman" w:hAnsi="Times New Roman"/>
                <w:sz w:val="20"/>
              </w:rPr>
              <w:t>Versionnement</w:t>
            </w:r>
          </w:p>
        </w:tc>
        <w:tc>
          <w:tcPr>
            <w:tcW w:type="dxa" w:w="2197"/>
            <w:tcBorders>
              <w:left w:val="nil"/>
              <w:right w:val="nil"/>
            </w:tcBorders>
          </w:tcPr>
          <w:p>
            <w:pPr>
              <w:ind w:firstLine="0"/>
            </w:pPr>
            <w:r/>
            <w:r>
              <w:rPr>
                <w:rFonts w:ascii="Times New Roman" w:hAnsi="Times New Roman"/>
                <w:sz w:val="20"/>
              </w:rPr>
              <w:t>Git + GitHub</w:t>
            </w:r>
          </w:p>
        </w:tc>
        <w:tc>
          <w:tcPr>
            <w:tcW w:type="dxa" w:w="2197"/>
            <w:tcBorders>
              <w:left w:val="nil"/>
              <w:right w:val="nil"/>
            </w:tcBorders>
          </w:tcPr>
          <w:p>
            <w:pPr>
              <w:ind w:firstLine="0"/>
            </w:pPr>
            <w:r/>
            <w:r>
              <w:rPr>
                <w:rFonts w:ascii="Times New Roman" w:hAnsi="Times New Roman"/>
                <w:sz w:val="20"/>
              </w:rPr>
              <w:t>2.42</w:t>
            </w:r>
          </w:p>
        </w:tc>
        <w:tc>
          <w:tcPr>
            <w:tcW w:type="dxa" w:w="2197"/>
            <w:tcBorders>
              <w:left w:val="nil"/>
              <w:right w:val="nil"/>
            </w:tcBorders>
          </w:tcPr>
          <w:p>
            <w:pPr>
              <w:ind w:firstLine="0"/>
            </w:pPr>
            <w:r/>
            <w:r>
              <w:rPr>
                <w:rFonts w:ascii="Times New Roman" w:hAnsi="Times New Roman"/>
                <w:sz w:val="20"/>
              </w:rPr>
              <w:t>Gestion de code source et CI/CD</w:t>
            </w:r>
          </w:p>
        </w:tc>
      </w:tr>
    </w:tbl>
    <w:p>
      <w:pPr>
        <w:spacing w:after="120"/>
        <w:ind w:firstLine="0"/>
      </w:pPr>
    </w:p>
    <w:p>
      <w:pPr>
        <w:pStyle w:val="Heading2"/>
        <w:ind w:firstLine="0"/>
      </w:pPr>
      <w:r>
        <w:rPr>
          <w:rFonts w:ascii="Times New Roman" w:hAnsi="Times New Roman"/>
          <w:b/>
          <w:sz w:val="32"/>
        </w:rPr>
        <w:t>Architecture et organisation du Backend</w:t>
      </w:r>
    </w:p>
    <w:p>
      <w:pPr>
        <w:spacing w:after="120" w:line="276" w:lineRule="auto"/>
        <w:ind w:firstLine="283"/>
      </w:pPr>
      <w:r>
        <w:rPr>
          <w:rFonts w:ascii="Times New Roman" w:hAnsi="Times New Roman"/>
          <w:b w:val="0"/>
          <w:i w:val="0"/>
          <w:sz w:val="24"/>
        </w:rPr>
        <w:t>Le backend FastAPI est organise en plusieurs modules fonctionnels. Chaque module est responsable d'un domaine specifique : la gestion des utilisateurs, des signalements, des notifications, des categories, des priorites, des secteurs, des rapports, et de l'intelligence artificielle. Cette organisation permet de retrouver facilement le code correspondant a chaque fonctionnalite et facilite la maintenance.</w:t>
      </w:r>
    </w:p>
    <w:p>
      <w:pPr>
        <w:spacing w:after="120" w:line="276" w:lineRule="auto"/>
        <w:ind w:firstLine="283"/>
      </w:pPr>
      <w:r>
        <w:rPr>
          <w:rFonts w:ascii="Times New Roman" w:hAnsi="Times New Roman"/>
          <w:b w:val="0"/>
          <w:i w:val="0"/>
          <w:sz w:val="24"/>
        </w:rPr>
        <w:t>Le package core/ centralise la configuration du systeme : il lit les parametres depuis un fichier de configuration et fournit des valeurs par defaut pour l'ensemble des options. La connexion a la base de donnees est configuree de maniere optimale pour assurer des performances elevees. Le module de securite gere le hachage des mots de passe, la creation des jetons de connexion, et les controles d'acces aux differents endpoints de l'API. Un systeme de gestion des erreurs permet de retourner des reponses claires et structurees en cas de probleme.</w:t>
      </w:r>
    </w:p>
    <w:p>
      <w:pPr>
        <w:spacing w:after="120" w:line="276" w:lineRule="auto"/>
        <w:ind w:firstLine="283"/>
      </w:pPr>
      <w:r>
        <w:rPr>
          <w:rFonts w:ascii="Times New Roman" w:hAnsi="Times New Roman"/>
          <w:b w:val="0"/>
          <w:i w:val="0"/>
          <w:sz w:val="24"/>
        </w:rPr>
        <w:t>L'implementation du pipeline IA permet de traiter automatiquement chaque nouveau signalement. Le systeme nettoie d'abord le texte, puis le classifie dans la categorie appropriee avec une precision de 85 %. Un score de priorite est ensuite calcule en fonction de la severite, de l'urgence et de l'impact du probleme. Ce pipeline entierement automatique s'execute en quelques secondes a la creation de chaque signalement, sans intervention humaine.</w:t>
      </w:r>
    </w:p>
    <w:p>
      <w:pPr>
        <w:pStyle w:val="Heading2"/>
        <w:ind w:firstLine="0"/>
      </w:pPr>
      <w:r>
        <w:rPr>
          <w:rFonts w:ascii="Times New Roman" w:hAnsi="Times New Roman"/>
          <w:b/>
          <w:sz w:val="32"/>
        </w:rPr>
        <w:t>Structure et implementation du Frontend</w:t>
      </w:r>
    </w:p>
    <w:p>
      <w:pPr>
        <w:spacing w:after="120" w:line="276" w:lineRule="auto"/>
        <w:ind w:firstLine="283"/>
      </w:pPr>
      <w:r>
        <w:rPr>
          <w:rFonts w:ascii="Times New Roman" w:hAnsi="Times New Roman"/>
          <w:b w:val="0"/>
          <w:i w:val="0"/>
          <w:sz w:val="24"/>
        </w:rPr>
        <w:t>Le frontend React est organise en plusieurs couches interconnectees. La couche API gere la communication avec le serveur : elle ajoute automatiquement le jeton de connexion aux requetes, et en cas de session expiree, elle tente de renouveler le jeton de maniere transparente pour l'utilisateur. Ce mecanisme permet a l'utilisateur de rester connecte sans avoir a saisir son mot de passe trop souvent.</w:t>
      </w:r>
    </w:p>
    <w:p>
      <w:pPr>
        <w:spacing w:after="120" w:line="276" w:lineRule="auto"/>
        <w:ind w:firstLine="283"/>
      </w:pPr>
      <w:r>
        <w:rPr>
          <w:rFonts w:ascii="Times New Roman" w:hAnsi="Times New Roman"/>
          <w:b w:val="0"/>
          <w:i w:val="0"/>
          <w:sz w:val="24"/>
        </w:rPr>
        <w:t>Le systeme dispose de plusieurs services partages : un service d'authentification qui gere l'etat de connexion de l'utilisateur et propose les fonctions de connexion, inscription et deconnexion ; un service de notifications temporaires pour afficher des messages de confirmation ou d'erreur ; et un service de synchronisation qui conserve l'etat des onglets et des filtres entre les navigations.</w:t>
      </w:r>
    </w:p>
    <w:p>
      <w:pPr>
        <w:spacing w:after="120" w:line="276" w:lineRule="auto"/>
        <w:ind w:firstLine="283"/>
      </w:pPr>
      <w:r>
        <w:rPr>
          <w:rFonts w:ascii="Times New Roman" w:hAnsi="Times New Roman"/>
          <w:b w:val="0"/>
          <w:i w:val="0"/>
          <w:sz w:val="24"/>
        </w:rPr>
        <w:t>L'interface utilisateur comprend une trentaine de pages reparties en plusieurs sections : les pages d'authentification (connexion, inscription, mot de passe oublie), les pages de signalements (liste, detail, creation, edition, carte interactive), les pages d'administration (tableau de bord, gestion des utilisateurs, categories, priorites, secteurs, notifications, rapports, audit, IA, etat du systeme), et la page de profil utilisateur.</w:t>
      </w:r>
    </w:p>
    <w:p>
      <w:pPr>
        <w:spacing w:after="120" w:line="276" w:lineRule="auto"/>
        <w:ind w:firstLine="283"/>
      </w:pPr>
      <w:r>
        <w:rPr>
          <w:rFonts w:ascii="Times New Roman" w:hAnsi="Times New Roman"/>
          <w:b w:val="0"/>
          <w:i w:val="0"/>
          <w:sz w:val="24"/>
        </w:rPr>
        <w:t>Les figures suivantes presentent les principales interfaces utilisateur de l'application, telles qu'elles apparaissent apres la phase de developpement et d'amelioration du design.</w:t>
      </w:r>
    </w:p>
    <w:p>
      <w:pPr>
        <w:spacing w:before="120" w:after="40"/>
        <w:ind w:firstLine="0"/>
        <w:jc w:val="center"/>
      </w:pPr>
      <w:r>
        <w:drawing>
          <wp:inline xmlns:a="http://schemas.openxmlformats.org/drawingml/2006/main" xmlns:pic="http://schemas.openxmlformats.org/drawingml/2006/picture">
            <wp:extent cx="5303520" cy="2698709"/>
            <wp:docPr id="13" name="Picture 13"/>
            <wp:cNvGraphicFramePr>
              <a:graphicFrameLocks noChangeAspect="1"/>
            </wp:cNvGraphicFramePr>
            <a:graphic>
              <a:graphicData uri="http://schemas.openxmlformats.org/drawingml/2006/picture">
                <pic:pic>
                  <pic:nvPicPr>
                    <pic:cNvPr id="0" name="fig_ecran_connexion.png"/>
                    <pic:cNvPicPr/>
                  </pic:nvPicPr>
                  <pic:blipFill>
                    <a:blip r:embed="rId33"/>
                    <a:stretch>
                      <a:fillRect/>
                    </a:stretch>
                  </pic:blipFill>
                  <pic:spPr>
                    <a:xfrm>
                      <a:off x="0" y="0"/>
                      <a:ext cx="5303520" cy="2698709"/>
                    </a:xfrm>
                    <a:prstGeom prst="rect"/>
                  </pic:spPr>
                </pic:pic>
              </a:graphicData>
            </a:graphic>
          </wp:inline>
        </w:drawing>
      </w:r>
    </w:p>
    <w:p>
      <w:pPr>
        <w:spacing w:before="80" w:after="120"/>
        <w:ind w:firstLine="0"/>
        <w:jc w:val="center"/>
      </w:pPr>
      <w:r>
        <w:rPr>
          <w:rFonts w:ascii="Times New Roman" w:hAnsi="Times New Roman"/>
          <w:b/>
          <w:sz w:val="20"/>
        </w:rPr>
        <w:t>Figure 15 : Page de Connexion</w:t>
      </w:r>
    </w:p>
    <w:p>
      <w:pPr>
        <w:spacing w:after="120" w:line="276" w:lineRule="auto"/>
        <w:ind w:firstLine="283"/>
      </w:pPr>
      <w:r>
        <w:rPr>
          <w:rFonts w:ascii="Times New Roman" w:hAnsi="Times New Roman"/>
          <w:b w:val="0"/>
          <w:i w:val="0"/>
          <w:sz w:val="24"/>
        </w:rPr>
        <w:t>La figure 15 presente la page de connexion de l'application. Le design split-screen offre une experience moderne : a gauche, un fond degrade bleu avec le logo Urbain et une breve description du systeme ; a droite, le formulaire de connexion avec les champs email et mot de passe. Cette page constitue le point d'entree unique pour tous les utilisateurs du systeme.</w:t>
      </w:r>
    </w:p>
    <w:p>
      <w:pPr>
        <w:spacing w:before="120" w:after="40"/>
        <w:ind w:firstLine="0"/>
        <w:jc w:val="center"/>
      </w:pPr>
      <w:r>
        <w:drawing>
          <wp:inline xmlns:a="http://schemas.openxmlformats.org/drawingml/2006/main" xmlns:pic="http://schemas.openxmlformats.org/drawingml/2006/picture">
            <wp:extent cx="5303520" cy="2409432"/>
            <wp:docPr id="14" name="Picture 14"/>
            <wp:cNvGraphicFramePr>
              <a:graphicFrameLocks noChangeAspect="1"/>
            </wp:cNvGraphicFramePr>
            <a:graphic>
              <a:graphicData uri="http://schemas.openxmlformats.org/drawingml/2006/picture">
                <pic:pic>
                  <pic:nvPicPr>
                    <pic:cNvPr id="0" name="fig_ecran_analyze_ai_signalement.png"/>
                    <pic:cNvPicPr/>
                  </pic:nvPicPr>
                  <pic:blipFill>
                    <a:blip r:embed="rId34"/>
                    <a:stretch>
                      <a:fillRect/>
                    </a:stretch>
                  </pic:blipFill>
                  <pic:spPr>
                    <a:xfrm>
                      <a:off x="0" y="0"/>
                      <a:ext cx="5303520" cy="2409432"/>
                    </a:xfrm>
                    <a:prstGeom prst="rect"/>
                  </pic:spPr>
                </pic:pic>
              </a:graphicData>
            </a:graphic>
          </wp:inline>
        </w:drawing>
      </w:r>
    </w:p>
    <w:p>
      <w:pPr>
        <w:spacing w:before="80" w:after="120"/>
        <w:ind w:firstLine="0"/>
        <w:jc w:val="center"/>
      </w:pPr>
      <w:r>
        <w:rPr>
          <w:rFonts w:ascii="Times New Roman" w:hAnsi="Times New Roman"/>
          <w:b/>
          <w:sz w:val="20"/>
        </w:rPr>
        <w:t>Figure 16 : Analyse IA detaillee d'un Signalement</w:t>
      </w:r>
    </w:p>
    <w:p>
      <w:pPr>
        <w:spacing w:after="120" w:line="276" w:lineRule="auto"/>
        <w:ind w:firstLine="283"/>
      </w:pPr>
      <w:r>
        <w:rPr>
          <w:rFonts w:ascii="Times New Roman" w:hAnsi="Times New Roman"/>
          <w:b w:val="0"/>
          <w:i w:val="0"/>
          <w:sz w:val="24"/>
        </w:rPr>
        <w:t>La figure 16 presente l'analyse IA detaillee accessible depuis la page de detail d'un signalement. En cliquant sur le bouton Analyser, l'utilisateur declenche le pipeline complet : classification automatique, evaluation de la priorite, detection d'anomalies, analyse de severite et generation de rapport. Les resultats s'affichent en temps reel dans des cartes thematiques avec scores de confiance et indicateurs visuels.</w:t>
      </w:r>
    </w:p>
    <w:p>
      <w:pPr>
        <w:spacing w:before="120" w:after="40"/>
        <w:ind w:firstLine="0"/>
        <w:jc w:val="center"/>
      </w:pPr>
      <w:r>
        <w:drawing>
          <wp:inline xmlns:a="http://schemas.openxmlformats.org/drawingml/2006/main" xmlns:pic="http://schemas.openxmlformats.org/drawingml/2006/picture">
            <wp:extent cx="5303520" cy="2424862"/>
            <wp:docPr id="15" name="Picture 15"/>
            <wp:cNvGraphicFramePr>
              <a:graphicFrameLocks noChangeAspect="1"/>
            </wp:cNvGraphicFramePr>
            <a:graphic>
              <a:graphicData uri="http://schemas.openxmlformats.org/drawingml/2006/picture">
                <pic:pic>
                  <pic:nvPicPr>
                    <pic:cNvPr id="0" name="fig_ecran_creation_signalement.png"/>
                    <pic:cNvPicPr/>
                  </pic:nvPicPr>
                  <pic:blipFill>
                    <a:blip r:embed="rId35"/>
                    <a:stretch>
                      <a:fillRect/>
                    </a:stretch>
                  </pic:blipFill>
                  <pic:spPr>
                    <a:xfrm>
                      <a:off x="0" y="0"/>
                      <a:ext cx="5303520" cy="2424862"/>
                    </a:xfrm>
                    <a:prstGeom prst="rect"/>
                  </pic:spPr>
                </pic:pic>
              </a:graphicData>
            </a:graphic>
          </wp:inline>
        </w:drawing>
      </w:r>
    </w:p>
    <w:p>
      <w:pPr>
        <w:spacing w:before="80" w:after="120"/>
        <w:ind w:firstLine="0"/>
        <w:jc w:val="center"/>
      </w:pPr>
      <w:r>
        <w:rPr>
          <w:rFonts w:ascii="Times New Roman" w:hAnsi="Times New Roman"/>
          <w:b/>
          <w:sz w:val="20"/>
        </w:rPr>
        <w:t>Figure 17 : Creation d'un Signalement</w:t>
      </w:r>
    </w:p>
    <w:p>
      <w:pPr>
        <w:spacing w:after="120" w:line="276" w:lineRule="auto"/>
        <w:ind w:firstLine="283"/>
      </w:pPr>
      <w:r>
        <w:rPr>
          <w:rFonts w:ascii="Times New Roman" w:hAnsi="Times New Roman"/>
          <w:b w:val="0"/>
          <w:i w:val="0"/>
          <w:sz w:val="24"/>
        </w:rPr>
        <w:t>La figure 17 illustre le formulaire de creation de signalement en 5 etapes (Informations, Localisation, Impact, Medias, Confirmation). L'indicateur de progression horizontal guide l'utilisateur pas a pas. Cette approche向导 simplifie la saisie et reduit les erreurs.</w:t>
      </w:r>
    </w:p>
    <w:p>
      <w:pPr>
        <w:spacing w:before="120" w:after="40"/>
        <w:ind w:firstLine="0"/>
        <w:jc w:val="center"/>
      </w:pPr>
      <w:r>
        <w:drawing>
          <wp:inline xmlns:a="http://schemas.openxmlformats.org/drawingml/2006/main" xmlns:pic="http://schemas.openxmlformats.org/drawingml/2006/picture">
            <wp:extent cx="5303520" cy="2396483"/>
            <wp:docPr id="16" name="Picture 16"/>
            <wp:cNvGraphicFramePr>
              <a:graphicFrameLocks noChangeAspect="1"/>
            </wp:cNvGraphicFramePr>
            <a:graphic>
              <a:graphicData uri="http://schemas.openxmlformats.org/drawingml/2006/picture">
                <pic:pic>
                  <pic:nvPicPr>
                    <pic:cNvPr id="0" name="fig_ecran_detail_signalement.png"/>
                    <pic:cNvPicPr/>
                  </pic:nvPicPr>
                  <pic:blipFill>
                    <a:blip r:embed="rId36"/>
                    <a:stretch>
                      <a:fillRect/>
                    </a:stretch>
                  </pic:blipFill>
                  <pic:spPr>
                    <a:xfrm>
                      <a:off x="0" y="0"/>
                      <a:ext cx="5303520" cy="2396483"/>
                    </a:xfrm>
                    <a:prstGeom prst="rect"/>
                  </pic:spPr>
                </pic:pic>
              </a:graphicData>
            </a:graphic>
          </wp:inline>
        </w:drawing>
      </w:r>
    </w:p>
    <w:p>
      <w:pPr>
        <w:spacing w:before="80" w:after="120"/>
        <w:ind w:firstLine="0"/>
        <w:jc w:val="center"/>
      </w:pPr>
      <w:r>
        <w:rPr>
          <w:rFonts w:ascii="Times New Roman" w:hAnsi="Times New Roman"/>
          <w:b/>
          <w:sz w:val="20"/>
        </w:rPr>
        <w:t>Figure 18 : Detail d'un Signalement avec Analyse IA</w:t>
      </w:r>
    </w:p>
    <w:p>
      <w:pPr>
        <w:spacing w:after="120" w:line="276" w:lineRule="auto"/>
        <w:ind w:firstLine="283"/>
      </w:pPr>
      <w:r>
        <w:rPr>
          <w:rFonts w:ascii="Times New Roman" w:hAnsi="Times New Roman"/>
          <w:b w:val="0"/>
          <w:i w:val="0"/>
          <w:sz w:val="24"/>
        </w:rPr>
        <w:t>La figure 18 presente la page de detail d'un signalement. On y voit les informations completes du signalement, les photos associees, et surtout le module d'analyse IA qui affiche les scores de confiance, priorite, severite et urgence. Les boutons d'action IA permettent de lancer des analyses supplementaires (classification, detection d'anomalies, generation de rapport).</w:t>
      </w:r>
    </w:p>
    <w:p>
      <w:pPr>
        <w:spacing w:before="120" w:after="40"/>
        <w:ind w:firstLine="0"/>
        <w:jc w:val="center"/>
      </w:pPr>
      <w:r>
        <w:drawing>
          <wp:inline xmlns:a="http://schemas.openxmlformats.org/drawingml/2006/main" xmlns:pic="http://schemas.openxmlformats.org/drawingml/2006/picture">
            <wp:extent cx="5303520" cy="2420422"/>
            <wp:docPr id="17" name="Picture 17"/>
            <wp:cNvGraphicFramePr>
              <a:graphicFrameLocks noChangeAspect="1"/>
            </wp:cNvGraphicFramePr>
            <a:graphic>
              <a:graphicData uri="http://schemas.openxmlformats.org/drawingml/2006/picture">
                <pic:pic>
                  <pic:nvPicPr>
                    <pic:cNvPr id="0" name="fig_ecran_carte_interactive.png"/>
                    <pic:cNvPicPr/>
                  </pic:nvPicPr>
                  <pic:blipFill>
                    <a:blip r:embed="rId37"/>
                    <a:stretch>
                      <a:fillRect/>
                    </a:stretch>
                  </pic:blipFill>
                  <pic:spPr>
                    <a:xfrm>
                      <a:off x="0" y="0"/>
                      <a:ext cx="5303520" cy="2420422"/>
                    </a:xfrm>
                    <a:prstGeom prst="rect"/>
                  </pic:spPr>
                </pic:pic>
              </a:graphicData>
            </a:graphic>
          </wp:inline>
        </w:drawing>
      </w:r>
    </w:p>
    <w:p>
      <w:pPr>
        <w:spacing w:before="80" w:after="120"/>
        <w:ind w:firstLine="0"/>
        <w:jc w:val="center"/>
      </w:pPr>
      <w:r>
        <w:rPr>
          <w:rFonts w:ascii="Times New Roman" w:hAnsi="Times New Roman"/>
          <w:b/>
          <w:sz w:val="20"/>
        </w:rPr>
        <w:t>Figure 19 : Carte Interactive des Signalements</w:t>
      </w:r>
    </w:p>
    <w:p>
      <w:pPr>
        <w:spacing w:after="120" w:line="276" w:lineRule="auto"/>
        <w:ind w:firstLine="283"/>
      </w:pPr>
      <w:r>
        <w:rPr>
          <w:rFonts w:ascii="Times New Roman" w:hAnsi="Times New Roman"/>
          <w:b w:val="0"/>
          <w:i w:val="0"/>
          <w:sz w:val="24"/>
        </w:rPr>
        <w:t>La figure 19 montre la carte interactive Leaflet avec le clustering des signalements par zone de densite. Les filtres lateraux permettent de selectionner par statut, categorie ou priorite. La barre laterale gauche affiche la liste des signalements a proximite avec survol interactif sur la carte.</w:t>
      </w:r>
    </w:p>
    <w:p>
      <w:pPr>
        <w:spacing w:before="120" w:after="40"/>
        <w:ind w:firstLine="0"/>
        <w:jc w:val="center"/>
      </w:pPr>
      <w:r>
        <w:drawing>
          <wp:inline xmlns:a="http://schemas.openxmlformats.org/drawingml/2006/main" xmlns:pic="http://schemas.openxmlformats.org/drawingml/2006/picture">
            <wp:extent cx="5303520" cy="2416969"/>
            <wp:docPr id="18" name="Picture 18"/>
            <wp:cNvGraphicFramePr>
              <a:graphicFrameLocks noChangeAspect="1"/>
            </wp:cNvGraphicFramePr>
            <a:graphic>
              <a:graphicData uri="http://schemas.openxmlformats.org/drawingml/2006/picture">
                <pic:pic>
                  <pic:nvPicPr>
                    <pic:cNvPr id="0" name="Tableau de Bord Administrateur.png"/>
                    <pic:cNvPicPr/>
                  </pic:nvPicPr>
                  <pic:blipFill>
                    <a:blip r:embed="rId38"/>
                    <a:stretch>
                      <a:fillRect/>
                    </a:stretch>
                  </pic:blipFill>
                  <pic:spPr>
                    <a:xfrm>
                      <a:off x="0" y="0"/>
                      <a:ext cx="5303520" cy="2416969"/>
                    </a:xfrm>
                    <a:prstGeom prst="rect"/>
                  </pic:spPr>
                </pic:pic>
              </a:graphicData>
            </a:graphic>
          </wp:inline>
        </w:drawing>
      </w:r>
    </w:p>
    <w:p>
      <w:pPr>
        <w:spacing w:before="80" w:after="120"/>
        <w:ind w:firstLine="0"/>
        <w:jc w:val="center"/>
      </w:pPr>
      <w:r>
        <w:rPr>
          <w:rFonts w:ascii="Times New Roman" w:hAnsi="Times New Roman"/>
          <w:b/>
          <w:sz w:val="20"/>
        </w:rPr>
        <w:t>Figure 8 : Tableau de Bord Administrateur</w:t>
      </w:r>
    </w:p>
    <w:p>
      <w:pPr>
        <w:spacing w:after="120" w:line="276" w:lineRule="auto"/>
        <w:ind w:firstLine="283"/>
      </w:pPr>
      <w:r>
        <w:rPr>
          <w:rFonts w:ascii="Times New Roman" w:hAnsi="Times New Roman"/>
          <w:b w:val="0"/>
          <w:i w:val="0"/>
          <w:sz w:val="24"/>
        </w:rPr>
        <w:t>La figure 8 presente le tableau de bord administrateur avec les indicateurs de performance (total signalements, taux de resolution, en attente, temps moyen), la repartition par statut et priorite, les temps de reponse, les predictions IA, et la performance des secteurs municipaux.</w:t>
      </w:r>
    </w:p>
    <w:p>
      <w:pPr>
        <w:spacing w:before="120" w:after="40"/>
        <w:ind w:firstLine="0"/>
        <w:jc w:val="center"/>
      </w:pPr>
      <w:r>
        <w:drawing>
          <wp:inline xmlns:a="http://schemas.openxmlformats.org/drawingml/2006/main" xmlns:pic="http://schemas.openxmlformats.org/drawingml/2006/picture">
            <wp:extent cx="5303520" cy="2403429"/>
            <wp:docPr id="19" name="Picture 19"/>
            <wp:cNvGraphicFramePr>
              <a:graphicFrameLocks noChangeAspect="1"/>
            </wp:cNvGraphicFramePr>
            <a:graphic>
              <a:graphicData uri="http://schemas.openxmlformats.org/drawingml/2006/picture">
                <pic:pic>
                  <pic:nvPicPr>
                    <pic:cNvPr id="0" name="fig_ecran_pipeline_ia.png"/>
                    <pic:cNvPicPr/>
                  </pic:nvPicPr>
                  <pic:blipFill>
                    <a:blip r:embed="rId39"/>
                    <a:stretch>
                      <a:fillRect/>
                    </a:stretch>
                  </pic:blipFill>
                  <pic:spPr>
                    <a:xfrm>
                      <a:off x="0" y="0"/>
                      <a:ext cx="5303520" cy="2403429"/>
                    </a:xfrm>
                    <a:prstGeom prst="rect"/>
                  </pic:spPr>
                </pic:pic>
              </a:graphicData>
            </a:graphic>
          </wp:inline>
        </w:drawing>
      </w:r>
    </w:p>
    <w:p>
      <w:pPr>
        <w:spacing w:before="80" w:after="120"/>
        <w:ind w:firstLine="0"/>
        <w:jc w:val="center"/>
      </w:pPr>
      <w:r>
        <w:rPr>
          <w:rFonts w:ascii="Times New Roman" w:hAnsi="Times New Roman"/>
          <w:b/>
          <w:sz w:val="20"/>
        </w:rPr>
        <w:t>Figure 20 : Pipeline d'Intelligence Artificielle</w:t>
      </w:r>
    </w:p>
    <w:p>
      <w:pPr>
        <w:spacing w:after="120" w:line="276" w:lineRule="auto"/>
        <w:ind w:firstLine="283"/>
      </w:pPr>
      <w:r>
        <w:rPr>
          <w:rFonts w:ascii="Times New Roman" w:hAnsi="Times New Roman"/>
          <w:b w:val="0"/>
          <w:i w:val="0"/>
          <w:sz w:val="24"/>
        </w:rPr>
        <w:t>La figure 20 illustre le pipeline IA en 5 etapes qui traite automatiquement chaque signalement des sa creation : classification, evaluation de la priorite, detection d'anomalies, analyse de severite et generation de rapport. Ce pipeline s'execute en quelques secondes sans intervention humaine.</w:t>
      </w:r>
    </w:p>
    <w:p>
      <w:pPr>
        <w:pStyle w:val="Heading2"/>
        <w:ind w:firstLine="0"/>
      </w:pPr>
      <w:r>
        <w:rPr>
          <w:rFonts w:ascii="Times New Roman" w:hAnsi="Times New Roman"/>
          <w:b/>
          <w:sz w:val="32"/>
        </w:rPr>
        <w:t>Implementation detaillee du systeme de notification</w:t>
      </w:r>
    </w:p>
    <w:p>
      <w:pPr>
        <w:spacing w:after="120" w:line="276" w:lineRule="auto"/>
        <w:ind w:firstLine="283"/>
      </w:pPr>
      <w:r>
        <w:rPr>
          <w:rFonts w:ascii="Times New Roman" w:hAnsi="Times New Roman"/>
          <w:b w:val="0"/>
          <w:i w:val="0"/>
          <w:sz w:val="24"/>
        </w:rPr>
        <w:t>Le systeme de notification constitue un element cle du projet, avec plusieurs canaux de communication et un suivi complet des envois. Le service Email utilise le serveur SMTP de Gmail pour envoyer des messages personnalises. Six modeles d'emails sont disponibles : email de bienvenue, confirmation d'adresse, reinitialisation de mot de passe, notification de signalement, mise a jour de statut, et rapport periodique. Chaque email est personnalise avec le prenom du destinataire et les informations pertinentes.</w:t>
      </w:r>
    </w:p>
    <w:p>
      <w:pPr>
        <w:spacing w:after="120" w:line="276" w:lineRule="auto"/>
        <w:ind w:firstLine="283"/>
      </w:pPr>
      <w:r>
        <w:rPr>
          <w:rFonts w:ascii="Times New Roman" w:hAnsi="Times New Roman"/>
          <w:b w:val="0"/>
          <w:i w:val="0"/>
          <w:sz w:val="24"/>
        </w:rPr>
        <w:t>En cas d'echec d'envoi (identifiants invalides, serveur indisponible), le systeme ne bloque pas le fonctionnement general mais enregistre l'erreur et continue son execution. Le systeme limite les tentatives de connexion a 3 avec un delai entre chaque essai pour eviter de bloquer le compte Gmail. L'envoi en lot est gere par groupes de 50 destinataires pour respecter les limites des serveurs de messagerie.</w:t>
      </w:r>
    </w:p>
    <w:p>
      <w:pPr>
        <w:spacing w:after="120" w:line="276" w:lineRule="auto"/>
        <w:ind w:firstLine="283"/>
      </w:pPr>
      <w:r>
        <w:rPr>
          <w:rFonts w:ascii="Times New Roman" w:hAnsi="Times New Roman"/>
          <w:b w:val="0"/>
          <w:i w:val="0"/>
          <w:sz w:val="24"/>
        </w:rPr>
        <w:t>Pour les SMS, le systeme propose plusieurs options. Il peut utiliser une API en ligne gratuite, ou bien une methode alternative qui utilise le service Gmail pour envoyer des SMS via les passerelles des operateurs telephoniques (le telephone devient une adresse email speciale). Cette approche permet d'envoyer des SMS sans frais supplementaires et sans inscription a un service payant. Le systeme supporte les operateurs de plus de 30 pays et formate automatiquement les numeros avec le code de la Tunisie (+216) par defaut.</w:t>
      </w:r>
    </w:p>
    <w:p>
      <w:pPr>
        <w:spacing w:before="120" w:after="40"/>
        <w:ind w:firstLine="0"/>
        <w:jc w:val="center"/>
      </w:pPr>
      <w:r>
        <w:drawing>
          <wp:inline xmlns:a="http://schemas.openxmlformats.org/drawingml/2006/main" xmlns:pic="http://schemas.openxmlformats.org/drawingml/2006/picture">
            <wp:extent cx="5303520" cy="2960104"/>
            <wp:docPr id="20" name="Picture 20"/>
            <wp:cNvGraphicFramePr>
              <a:graphicFrameLocks noChangeAspect="1"/>
            </wp:cNvGraphicFramePr>
            <a:graphic>
              <a:graphicData uri="http://schemas.openxmlformats.org/drawingml/2006/picture">
                <pic:pic>
                  <pic:nvPicPr>
                    <pic:cNvPr id="0" name="fig_systeme_notification.png"/>
                    <pic:cNvPicPr/>
                  </pic:nvPicPr>
                  <pic:blipFill>
                    <a:blip r:embed="rId40"/>
                    <a:stretch>
                      <a:fillRect/>
                    </a:stretch>
                  </pic:blipFill>
                  <pic:spPr>
                    <a:xfrm>
                      <a:off x="0" y="0"/>
                      <a:ext cx="5303520" cy="2960104"/>
                    </a:xfrm>
                    <a:prstGeom prst="rect"/>
                  </pic:spPr>
                </pic:pic>
              </a:graphicData>
            </a:graphic>
          </wp:inline>
        </w:drawing>
      </w:r>
    </w:p>
    <w:p>
      <w:pPr>
        <w:spacing w:before="80" w:after="120"/>
        <w:ind w:firstLine="0"/>
        <w:jc w:val="center"/>
      </w:pPr>
      <w:r>
        <w:rPr>
          <w:rFonts w:ascii="Times New Roman" w:hAnsi="Times New Roman"/>
          <w:b/>
          <w:sz w:val="20"/>
        </w:rPr>
        <w:t>Figure 10 : Architecture du Systeme de Notification Multicanal</w:t>
      </w:r>
    </w:p>
    <w:p>
      <w:pPr>
        <w:spacing w:before="120" w:after="40"/>
        <w:ind w:firstLine="0"/>
        <w:jc w:val="center"/>
      </w:pPr>
      <w:r>
        <w:drawing>
          <wp:inline xmlns:a="http://schemas.openxmlformats.org/drawingml/2006/main" xmlns:pic="http://schemas.openxmlformats.org/drawingml/2006/picture">
            <wp:extent cx="5303520" cy="3785337"/>
            <wp:docPr id="21" name="Picture 21"/>
            <wp:cNvGraphicFramePr>
              <a:graphicFrameLocks noChangeAspect="1"/>
            </wp:cNvGraphicFramePr>
            <a:graphic>
              <a:graphicData uri="http://schemas.openxmlformats.org/drawingml/2006/picture">
                <pic:pic>
                  <pic:nvPicPr>
                    <pic:cNvPr id="0" name="fig_diagramme_sequence_envoi_notification.png"/>
                    <pic:cNvPicPr/>
                  </pic:nvPicPr>
                  <pic:blipFill>
                    <a:blip r:embed="rId28"/>
                    <a:stretch>
                      <a:fillRect/>
                    </a:stretch>
                  </pic:blipFill>
                  <pic:spPr>
                    <a:xfrm>
                      <a:off x="0" y="0"/>
                      <a:ext cx="5303520" cy="3785337"/>
                    </a:xfrm>
                    <a:prstGeom prst="rect"/>
                  </pic:spPr>
                </pic:pic>
              </a:graphicData>
            </a:graphic>
          </wp:inline>
        </w:drawing>
      </w:r>
    </w:p>
    <w:p>
      <w:pPr>
        <w:spacing w:before="80" w:after="120"/>
        <w:ind w:firstLine="0"/>
        <w:jc w:val="center"/>
      </w:pPr>
      <w:r>
        <w:rPr>
          <w:rFonts w:ascii="Times New Roman" w:hAnsi="Times New Roman"/>
          <w:b/>
          <w:sz w:val="20"/>
        </w:rPr>
        <w:t>Figure 4 : Diagramme de Sequence - Envoi d'une Notification</w:t>
      </w:r>
    </w:p>
    <w:p>
      <w:pPr>
        <w:spacing w:after="200" w:line="276" w:lineRule="auto"/>
        <w:ind w:firstLine="0"/>
      </w:pPr>
      <w:r>
        <w:rPr>
          <w:rFonts w:ascii="Times New Roman" w:hAnsi="Times New Roman"/>
          <w:b/>
          <w:i w:val="0"/>
          <w:sz w:val="28"/>
        </w:rPr>
        <w:t>Conclusion</w:t>
      </w:r>
    </w:p>
    <w:p>
      <w:pPr>
        <w:spacing w:after="120" w:line="276" w:lineRule="auto"/>
        <w:ind w:firstLine="283"/>
      </w:pPr>
      <w:r>
        <w:rPr>
          <w:rFonts w:ascii="Times New Roman" w:hAnsi="Times New Roman"/>
          <w:b w:val="0"/>
          <w:i w:val="0"/>
          <w:sz w:val="24"/>
        </w:rPr>
        <w:t>Ce chapitre a presente l'implementation de l'ensemble du systeme Urbain Sustainability, en couvrant l'environnement de developpement, l'architecture du backend avec ses modules fonctionnels, la structure du frontend React, et le systeme de notifications multi-canaux. Le chapitre suivant presente l'evaluation globale du systeme et discute ses perspectives.</w:t>
      </w:r>
    </w:p>
    <w:p>
      <w:r>
        <w:br w:type="page"/>
      </w:r>
    </w:p>
    <w:p>
      <w:pPr>
        <w:sectPr>
          <w:headerReference w:type="default" r:id="rId31"/>
          <w:footerReference w:type="default" r:id="rId32"/>
          <w:pgSz w:w="11906" w:h="16838"/>
          <w:pgMar w:top="1417" w:right="1417" w:bottom="1417" w:left="1701" w:header="720" w:footer="720" w:gutter="0"/>
          <w:cols w:space="720"/>
          <w:docGrid w:linePitch="360"/>
          <w:pgNumType w:fmt="lowerRoman"/>
          <w:pgNumType w:fmt="decimal"/>
          <w:pgNumType w:fmt="decimal"/>
          <w:pgNumType w:fmt="decimal"/>
          <w:pgNumType w:fmt="decimal"/>
          <w:pgNumType w:fmt="decimal"/>
        </w:sectPr>
      </w:pPr>
    </w:p>
    <w:p>
      <w:pPr>
        <w:pStyle w:val="Heading1"/>
        <w:pBdr>
          <w:bottom w:val="single" w:sz="12" w:space="4" w:color="000000"/>
        </w:pBdr>
        <w:spacing w:line="240" w:lineRule="auto" w:before="720" w:after="240"/>
        <w:ind w:firstLine="0"/>
      </w:pPr>
      <w:r>
        <w:rPr>
          <w:shd w:fill="000000" w:val="clear"/>
        </w:rPr>
        <w:t xml:space="preserve">  </w:t>
      </w:r>
      <w:r>
        <w:t xml:space="preserve">   </w:t>
      </w:r>
      <w:r>
        <w:rPr>
          <w:rFonts w:ascii="Times New Roman" w:hAnsi="Times New Roman"/>
          <w:b/>
          <w:sz w:val="28"/>
        </w:rPr>
        <w:t>CHAPITRE 5</w:t>
      </w:r>
      <w:r>
        <w:rPr>
          <w:sz w:val="8"/>
        </w:rPr>
        <w:br/>
      </w:r>
      <w:r>
        <w:rPr>
          <w:rFonts w:ascii="Times New Roman" w:hAnsi="Times New Roman"/>
          <w:b/>
          <w:sz w:val="44"/>
        </w:rPr>
        <w:t>EVALUATION DU SYSTEME ET DISCUSSION</w:t>
      </w:r>
    </w:p>
    <w:p>
      <w:pPr>
        <w:spacing w:after="120" w:line="276" w:lineRule="auto"/>
        <w:ind w:firstLine="283"/>
      </w:pPr>
    </w:p>
    <w:p>
      <w:pPr>
        <w:spacing w:after="200" w:line="276" w:lineRule="auto"/>
        <w:ind w:firstLine="0"/>
      </w:pPr>
      <w:r>
        <w:rPr>
          <w:rFonts w:ascii="Times New Roman" w:hAnsi="Times New Roman"/>
          <w:b/>
          <w:i w:val="0"/>
          <w:sz w:val="28"/>
        </w:rPr>
        <w:t>Introduction</w:t>
      </w:r>
    </w:p>
    <w:p>
      <w:pPr>
        <w:spacing w:after="120" w:line="276" w:lineRule="auto"/>
        <w:ind w:firstLine="283"/>
      </w:pPr>
      <w:r>
        <w:rPr>
          <w:rFonts w:ascii="Times New Roman" w:hAnsi="Times New Roman"/>
          <w:b w:val="0"/>
          <w:i w:val="0"/>
          <w:sz w:val="24"/>
        </w:rPr>
        <w:t>Ce chapitre propose une evaluation globale du systeme Urbain Sustainability dans une perspective de gestion et d'integration organisationnelle. Apres un bref rappel des tests de validation, nous dressons un bilan fonctionnel complet de la couverture des besoins, analysons l'experience utilisateur de l'interface, discutons les choix technologiques effectues sous l'angle de leur adequation au contexte de gestion municipale, identifions les limites et contraintes du systeme, et presentons les perspectives d'amelioration et la feuille de route pour le deploiement au sein des municipalites tunisiennes.</w:t>
      </w:r>
    </w:p>
    <w:p>
      <w:pPr>
        <w:pStyle w:val="Heading2"/>
        <w:ind w:firstLine="0"/>
      </w:pPr>
      <w:r>
        <w:rPr>
          <w:rFonts w:ascii="Times New Roman" w:hAnsi="Times New Roman"/>
          <w:b/>
          <w:sz w:val="32"/>
        </w:rPr>
        <w:t>Bilan fonctionnel et validation</w:t>
      </w:r>
    </w:p>
    <w:p>
      <w:pPr>
        <w:spacing w:after="120" w:line="276" w:lineRule="auto"/>
        <w:ind w:firstLine="283"/>
      </w:pPr>
      <w:r>
        <w:rPr>
          <w:rFonts w:ascii="Times New Roman" w:hAnsi="Times New Roman"/>
          <w:b w:val="0"/>
          <w:i w:val="0"/>
          <w:sz w:val="24"/>
        </w:rPr>
        <w:t>Avant d'evaluer la couverture fonctionnelle du systeme, il convient de mentionner que l'ensemble des fonctionnalites developpees a ete soumis a une campagne de validation systematique. Des tests unitaires, d'integration et de validation ont ete executes sur l'ensemble des 16 modules du backend et des 30 pages du frontend, conformement aux pratiques de developpement logiciel standard. Les resultats de ces tests ont confirme le bon fonctionnement de chaque composant du systeme et la conformite des reponses API aux specifications definies dans la phase de conception.</w:t>
      </w:r>
    </w:p>
    <w:p>
      <w:pPr>
        <w:spacing w:after="120" w:line="276" w:lineRule="auto"/>
        <w:ind w:firstLine="283"/>
      </w:pPr>
      <w:r>
        <w:rPr>
          <w:rFonts w:ascii="Times New Roman" w:hAnsi="Times New Roman"/>
          <w:b w:val="0"/>
          <w:i w:val="0"/>
          <w:sz w:val="24"/>
        </w:rPr>
        <w:t>Le tableau ci-dessous presente une synthese de la correspondance entre les besoins fonctionnels identifies dans le chapitre 2 et les fonctionnalites effectivement implementees dans le systeme. Cette mise en correspondance demontre la couverture exhaustive de l'ensemble des exigences formulees en debut de projet.</w:t>
      </w:r>
    </w:p>
    <w:p>
      <w:pPr>
        <w:spacing w:after="80"/>
        <w:ind w:firstLine="0"/>
        <w:jc w:val="center"/>
      </w:pPr>
      <w:r>
        <w:rPr>
          <w:rFonts w:ascii="Times New Roman" w:hAnsi="Times New Roman"/>
          <w:b/>
          <w:i/>
          <w:sz w:val="22"/>
        </w:rPr>
        <w:t>Tableau 6 : Correspondance entre Besoins Fonctionnels et Fonctionnalites Implementees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Borders>
              <w:left w:val="nil"/>
              <w:right w:val="nil"/>
            </w:tcBorders>
          </w:tcPr>
          <w:p>
            <w:pPr>
              <w:jc w:val="center"/>
              <w:shd w:fill="1565C0" w:val="clear"/>
            </w:pPr>
            <w:r/>
            <w:r>
              <w:rPr>
                <w:rFonts w:ascii="Times New Roman" w:hAnsi="Times New Roman"/>
                <w:b/>
                <w:color w:val="FFFFFF"/>
                <w:sz w:val="20"/>
              </w:rPr>
              <w:t>Module</w:t>
            </w:r>
          </w:p>
        </w:tc>
        <w:tc>
          <w:tcPr>
            <w:tcW w:type="dxa" w:w="2197"/>
            <w:tcBorders>
              <w:left w:val="nil"/>
              <w:right w:val="nil"/>
            </w:tcBorders>
          </w:tcPr>
          <w:p>
            <w:pPr>
              <w:jc w:val="center"/>
              <w:shd w:fill="1565C0" w:val="clear"/>
            </w:pPr>
            <w:r/>
            <w:r>
              <w:rPr>
                <w:rFonts w:ascii="Times New Roman" w:hAnsi="Times New Roman"/>
                <w:b/>
                <w:color w:val="FFFFFF"/>
                <w:sz w:val="20"/>
              </w:rPr>
              <w:t>Besoins identifies (Ch.2)</w:t>
            </w:r>
          </w:p>
        </w:tc>
        <w:tc>
          <w:tcPr>
            <w:tcW w:type="dxa" w:w="2197"/>
            <w:tcBorders>
              <w:left w:val="nil"/>
              <w:right w:val="nil"/>
            </w:tcBorders>
          </w:tcPr>
          <w:p>
            <w:pPr>
              <w:jc w:val="center"/>
              <w:shd w:fill="1565C0" w:val="clear"/>
            </w:pPr>
            <w:r/>
            <w:r>
              <w:rPr>
                <w:rFonts w:ascii="Times New Roman" w:hAnsi="Times New Roman"/>
                <w:b/>
                <w:color w:val="FFFFFF"/>
                <w:sz w:val="20"/>
              </w:rPr>
              <w:t>Fonctionnalites implementees</w:t>
            </w:r>
          </w:p>
        </w:tc>
        <w:tc>
          <w:tcPr>
            <w:tcW w:type="dxa" w:w="2197"/>
            <w:tcBorders>
              <w:left w:val="nil"/>
              <w:right w:val="nil"/>
            </w:tcBorders>
          </w:tcPr>
          <w:p>
            <w:pPr>
              <w:jc w:val="center"/>
              <w:shd w:fill="1565C0" w:val="clear"/>
            </w:pPr>
            <w:r/>
            <w:r>
              <w:rPr>
                <w:rFonts w:ascii="Times New Roman" w:hAnsi="Times New Roman"/>
                <w:b/>
                <w:color w:val="FFFFFF"/>
                <w:sz w:val="20"/>
              </w:rPr>
              <w:t>Statut</w:t>
            </w:r>
          </w:p>
        </w:tc>
      </w:tr>
      <w:tr>
        <w:tc>
          <w:tcPr>
            <w:tcW w:type="dxa" w:w="2197"/>
            <w:tcBorders>
              <w:left w:val="nil"/>
              <w:right w:val="nil"/>
            </w:tcBorders>
          </w:tcPr>
          <w:p>
            <w:pPr>
              <w:ind w:firstLine="0"/>
            </w:pPr>
            <w:r/>
            <w:r>
              <w:rPr>
                <w:rFonts w:ascii="Times New Roman" w:hAnsi="Times New Roman"/>
                <w:sz w:val="20"/>
              </w:rPr>
              <w:t>1. Gestion des utilisateurs</w:t>
            </w:r>
          </w:p>
        </w:tc>
        <w:tc>
          <w:tcPr>
            <w:tcW w:type="dxa" w:w="2197"/>
            <w:tcBorders>
              <w:left w:val="nil"/>
              <w:right w:val="nil"/>
            </w:tcBorders>
          </w:tcPr>
          <w:p>
            <w:pPr>
              <w:ind w:firstLine="0"/>
            </w:pPr>
            <w:r/>
            <w:r>
              <w:rPr>
                <w:rFonts w:ascii="Times New Roman" w:hAnsi="Times New Roman"/>
                <w:sz w:val="20"/>
              </w:rPr>
              <w:t>Inscription, connexion, profils, roles</w:t>
            </w:r>
          </w:p>
        </w:tc>
        <w:tc>
          <w:tcPr>
            <w:tcW w:type="dxa" w:w="2197"/>
            <w:tcBorders>
              <w:left w:val="nil"/>
              <w:right w:val="nil"/>
            </w:tcBorders>
          </w:tcPr>
          <w:p>
            <w:pPr>
              <w:ind w:firstLine="0"/>
            </w:pPr>
            <w:r/>
            <w:r>
              <w:rPr>
                <w:rFonts w:ascii="Times New Roman" w:hAnsi="Times New Roman"/>
                <w:sz w:val="20"/>
              </w:rPr>
              <w:t>Auth JWT/OAuth2, 4 roles (CITIZEN/ADMIN/SECTOR/SUPER_ADMIN), profil avec avatar</w:t>
            </w:r>
          </w:p>
        </w:tc>
        <w:tc>
          <w:tcPr>
            <w:tcW w:type="dxa" w:w="2197"/>
            <w:tcBorders>
              <w:left w:val="nil"/>
              <w:right w:val="nil"/>
            </w:tcBorders>
          </w:tcPr>
          <w:p>
            <w:pPr>
              <w:ind w:firstLine="0"/>
            </w:pPr>
            <w:r/>
            <w:r>
              <w:rPr>
                <w:rFonts w:ascii="Times New Roman" w:hAnsi="Times New Roman"/>
                <w:sz w:val="20"/>
              </w:rPr>
              <w:t>Complete</w:t>
            </w:r>
          </w:p>
        </w:tc>
      </w:tr>
      <w:tr>
        <w:tc>
          <w:tcPr>
            <w:tcW w:type="dxa" w:w="2197"/>
            <w:tcBorders>
              <w:left w:val="nil"/>
              <w:right w:val="nil"/>
            </w:tcBorders>
          </w:tcPr>
          <w:p>
            <w:pPr>
              <w:ind w:firstLine="0"/>
              <w:shd w:fill="F5F5F5" w:val="clear"/>
            </w:pPr>
            <w:r/>
            <w:r>
              <w:rPr>
                <w:rFonts w:ascii="Times New Roman" w:hAnsi="Times New Roman"/>
                <w:sz w:val="20"/>
              </w:rPr>
              <w:t>2. Signalement urbain</w:t>
            </w:r>
          </w:p>
        </w:tc>
        <w:tc>
          <w:tcPr>
            <w:tcW w:type="dxa" w:w="2197"/>
            <w:tcBorders>
              <w:left w:val="nil"/>
              <w:right w:val="nil"/>
            </w:tcBorders>
          </w:tcPr>
          <w:p>
            <w:pPr>
              <w:ind w:firstLine="0"/>
              <w:shd w:fill="F5F5F5" w:val="clear"/>
            </w:pPr>
            <w:r/>
            <w:r>
              <w:rPr>
                <w:rFonts w:ascii="Times New Roman" w:hAnsi="Times New Roman"/>
                <w:sz w:val="20"/>
              </w:rPr>
              <w:t>Creation, geolocalisation, photos</w:t>
            </w:r>
          </w:p>
        </w:tc>
        <w:tc>
          <w:tcPr>
            <w:tcW w:type="dxa" w:w="2197"/>
            <w:tcBorders>
              <w:left w:val="nil"/>
              <w:right w:val="nil"/>
            </w:tcBorders>
          </w:tcPr>
          <w:p>
            <w:pPr>
              <w:ind w:firstLine="0"/>
              <w:shd w:fill="F5F5F5" w:val="clear"/>
            </w:pPr>
            <w:r/>
            <w:r>
              <w:rPr>
                <w:rFonts w:ascii="Times New Roman" w:hAnsi="Times New Roman"/>
                <w:sz w:val="20"/>
              </w:rPr>
              <w:t>Formulaire 3 etapes, carte Leaflet, geocodage, upload images (max 10 Mo)</w:t>
            </w:r>
          </w:p>
        </w:tc>
        <w:tc>
          <w:tcPr>
            <w:tcW w:type="dxa" w:w="2197"/>
            <w:tcBorders>
              <w:left w:val="nil"/>
              <w:right w:val="nil"/>
            </w:tcBorders>
          </w:tcPr>
          <w:p>
            <w:pPr>
              <w:ind w:firstLine="0"/>
              <w:shd w:fill="F5F5F5" w:val="clear"/>
            </w:pPr>
            <w:r/>
            <w:r>
              <w:rPr>
                <w:rFonts w:ascii="Times New Roman" w:hAnsi="Times New Roman"/>
                <w:sz w:val="20"/>
              </w:rPr>
              <w:t>Complete</w:t>
            </w:r>
          </w:p>
        </w:tc>
      </w:tr>
      <w:tr>
        <w:tc>
          <w:tcPr>
            <w:tcW w:type="dxa" w:w="2197"/>
            <w:tcBorders>
              <w:left w:val="nil"/>
              <w:right w:val="nil"/>
            </w:tcBorders>
          </w:tcPr>
          <w:p>
            <w:pPr>
              <w:ind w:firstLine="0"/>
            </w:pPr>
            <w:r/>
            <w:r>
              <w:rPr>
                <w:rFonts w:ascii="Times New Roman" w:hAnsi="Times New Roman"/>
                <w:sz w:val="20"/>
              </w:rPr>
              <w:t>3. Workflow de traitement</w:t>
            </w:r>
          </w:p>
        </w:tc>
        <w:tc>
          <w:tcPr>
            <w:tcW w:type="dxa" w:w="2197"/>
            <w:tcBorders>
              <w:left w:val="nil"/>
              <w:right w:val="nil"/>
            </w:tcBorders>
          </w:tcPr>
          <w:p>
            <w:pPr>
              <w:ind w:firstLine="0"/>
            </w:pPr>
            <w:r/>
            <w:r>
              <w:rPr>
                <w:rFonts w:ascii="Times New Roman" w:hAnsi="Times New Roman"/>
                <w:sz w:val="20"/>
              </w:rPr>
              <w:t>Assignation, suivi, cycle de vie</w:t>
            </w:r>
          </w:p>
        </w:tc>
        <w:tc>
          <w:tcPr>
            <w:tcW w:type="dxa" w:w="2197"/>
            <w:tcBorders>
              <w:left w:val="nil"/>
              <w:right w:val="nil"/>
            </w:tcBorders>
          </w:tcPr>
          <w:p>
            <w:pPr>
              <w:ind w:firstLine="0"/>
            </w:pPr>
            <w:r/>
            <w:r>
              <w:rPr>
                <w:rFonts w:ascii="Times New Roman" w:hAnsi="Times New Roman"/>
                <w:sz w:val="20"/>
              </w:rPr>
              <w:t>Machine a etats (9 etats, 12 transitions), SLA, escalade automatique</w:t>
            </w:r>
          </w:p>
        </w:tc>
        <w:tc>
          <w:tcPr>
            <w:tcW w:type="dxa" w:w="2197"/>
            <w:tcBorders>
              <w:left w:val="nil"/>
              <w:right w:val="nil"/>
            </w:tcBorders>
          </w:tcPr>
          <w:p>
            <w:pPr>
              <w:ind w:firstLine="0"/>
            </w:pPr>
            <w:r/>
            <w:r>
              <w:rPr>
                <w:rFonts w:ascii="Times New Roman" w:hAnsi="Times New Roman"/>
                <w:sz w:val="20"/>
              </w:rPr>
              <w:t>Complete</w:t>
            </w:r>
          </w:p>
        </w:tc>
      </w:tr>
      <w:tr>
        <w:tc>
          <w:tcPr>
            <w:tcW w:type="dxa" w:w="2197"/>
            <w:tcBorders>
              <w:left w:val="nil"/>
              <w:right w:val="nil"/>
            </w:tcBorders>
          </w:tcPr>
          <w:p>
            <w:pPr>
              <w:ind w:firstLine="0"/>
              <w:shd w:fill="F5F5F5" w:val="clear"/>
            </w:pPr>
            <w:r/>
            <w:r>
              <w:rPr>
                <w:rFonts w:ascii="Times New Roman" w:hAnsi="Times New Roman"/>
                <w:sz w:val="20"/>
              </w:rPr>
              <w:t>4. Notifications</w:t>
            </w:r>
          </w:p>
        </w:tc>
        <w:tc>
          <w:tcPr>
            <w:tcW w:type="dxa" w:w="2197"/>
            <w:tcBorders>
              <w:left w:val="nil"/>
              <w:right w:val="nil"/>
            </w:tcBorders>
          </w:tcPr>
          <w:p>
            <w:pPr>
              <w:ind w:firstLine="0"/>
              <w:shd w:fill="F5F5F5" w:val="clear"/>
            </w:pPr>
            <w:r/>
            <w:r>
              <w:rPr>
                <w:rFonts w:ascii="Times New Roman" w:hAnsi="Times New Roman"/>
                <w:sz w:val="20"/>
              </w:rPr>
              <w:t>Multi-canaux, templates, retry</w:t>
            </w:r>
          </w:p>
        </w:tc>
        <w:tc>
          <w:tcPr>
            <w:tcW w:type="dxa" w:w="2197"/>
            <w:tcBorders>
              <w:left w:val="nil"/>
              <w:right w:val="nil"/>
            </w:tcBorders>
          </w:tcPr>
          <w:p>
            <w:pPr>
              <w:ind w:firstLine="0"/>
              <w:shd w:fill="F5F5F5" w:val="clear"/>
            </w:pPr>
            <w:r/>
            <w:r>
              <w:rPr>
                <w:rFonts w:ascii="Times New Roman" w:hAnsi="Times New Roman"/>
                <w:sz w:val="20"/>
              </w:rPr>
              <w:t>4 canaux (Email/SMS/WhatsApp/Push), 6 templates Jinja2, retry exponentiel</w:t>
            </w:r>
          </w:p>
        </w:tc>
        <w:tc>
          <w:tcPr>
            <w:tcW w:type="dxa" w:w="2197"/>
            <w:tcBorders>
              <w:left w:val="nil"/>
              <w:right w:val="nil"/>
            </w:tcBorders>
          </w:tcPr>
          <w:p>
            <w:pPr>
              <w:ind w:firstLine="0"/>
              <w:shd w:fill="F5F5F5" w:val="clear"/>
            </w:pPr>
            <w:r/>
            <w:r>
              <w:rPr>
                <w:rFonts w:ascii="Times New Roman" w:hAnsi="Times New Roman"/>
                <w:sz w:val="20"/>
              </w:rPr>
              <w:t>Complete</w:t>
            </w:r>
          </w:p>
        </w:tc>
      </w:tr>
      <w:tr>
        <w:tc>
          <w:tcPr>
            <w:tcW w:type="dxa" w:w="2197"/>
            <w:tcBorders>
              <w:left w:val="nil"/>
              <w:right w:val="nil"/>
            </w:tcBorders>
          </w:tcPr>
          <w:p>
            <w:pPr>
              <w:ind w:firstLine="0"/>
            </w:pPr>
            <w:r/>
            <w:r>
              <w:rPr>
                <w:rFonts w:ascii="Times New Roman" w:hAnsi="Times New Roman"/>
                <w:sz w:val="20"/>
              </w:rPr>
              <w:t>5. Intelligence artificielle</w:t>
            </w:r>
          </w:p>
        </w:tc>
        <w:tc>
          <w:tcPr>
            <w:tcW w:type="dxa" w:w="2197"/>
            <w:tcBorders>
              <w:left w:val="nil"/>
              <w:right w:val="nil"/>
            </w:tcBorders>
          </w:tcPr>
          <w:p>
            <w:pPr>
              <w:ind w:firstLine="0"/>
            </w:pPr>
            <w:r/>
            <w:r>
              <w:rPr>
                <w:rFonts w:ascii="Times New Roman" w:hAnsi="Times New Roman"/>
                <w:sz w:val="20"/>
              </w:rPr>
              <w:t>Classification, priorisation, prediction</w:t>
            </w:r>
          </w:p>
        </w:tc>
        <w:tc>
          <w:tcPr>
            <w:tcW w:type="dxa" w:w="2197"/>
            <w:tcBorders>
              <w:left w:val="nil"/>
              <w:right w:val="nil"/>
            </w:tcBorders>
          </w:tcPr>
          <w:p>
            <w:pPr>
              <w:ind w:firstLine="0"/>
            </w:pPr>
            <w:r/>
            <w:r>
              <w:rPr>
                <w:rFonts w:ascii="Times New Roman" w:hAnsi="Times New Roman"/>
                <w:sz w:val="20"/>
              </w:rPr>
              <w:t>TF-IDF + Logistic Regression (85%), scoring multicritere, Isolation Forest</w:t>
            </w:r>
          </w:p>
        </w:tc>
        <w:tc>
          <w:tcPr>
            <w:tcW w:type="dxa" w:w="2197"/>
            <w:tcBorders>
              <w:left w:val="nil"/>
              <w:right w:val="nil"/>
            </w:tcBorders>
          </w:tcPr>
          <w:p>
            <w:pPr>
              <w:ind w:firstLine="0"/>
            </w:pPr>
            <w:r/>
            <w:r>
              <w:rPr>
                <w:rFonts w:ascii="Times New Roman" w:hAnsi="Times New Roman"/>
                <w:sz w:val="20"/>
              </w:rPr>
              <w:t>Complete</w:t>
            </w:r>
          </w:p>
        </w:tc>
      </w:tr>
      <w:tr>
        <w:tc>
          <w:tcPr>
            <w:tcW w:type="dxa" w:w="2197"/>
            <w:tcBorders>
              <w:left w:val="nil"/>
              <w:right w:val="nil"/>
            </w:tcBorders>
          </w:tcPr>
          <w:p>
            <w:pPr>
              <w:ind w:firstLine="0"/>
              <w:shd w:fill="F5F5F5" w:val="clear"/>
            </w:pPr>
            <w:r/>
            <w:r>
              <w:rPr>
                <w:rFonts w:ascii="Times New Roman" w:hAnsi="Times New Roman"/>
                <w:sz w:val="20"/>
              </w:rPr>
              <w:t>6. Analytics</w:t>
            </w:r>
          </w:p>
        </w:tc>
        <w:tc>
          <w:tcPr>
            <w:tcW w:type="dxa" w:w="2197"/>
            <w:tcBorders>
              <w:left w:val="nil"/>
              <w:right w:val="nil"/>
            </w:tcBorders>
          </w:tcPr>
          <w:p>
            <w:pPr>
              <w:ind w:firstLine="0"/>
              <w:shd w:fill="F5F5F5" w:val="clear"/>
            </w:pPr>
            <w:r/>
            <w:r>
              <w:rPr>
                <w:rFonts w:ascii="Times New Roman" w:hAnsi="Times New Roman"/>
                <w:sz w:val="20"/>
              </w:rPr>
              <w:t>Indicateurs, tendances, hotspots</w:t>
            </w:r>
          </w:p>
        </w:tc>
        <w:tc>
          <w:tcPr>
            <w:tcW w:type="dxa" w:w="2197"/>
            <w:tcBorders>
              <w:left w:val="nil"/>
              <w:right w:val="nil"/>
            </w:tcBorders>
          </w:tcPr>
          <w:p>
            <w:pPr>
              <w:ind w:firstLine="0"/>
              <w:shd w:fill="F5F5F5" w:val="clear"/>
            </w:pPr>
            <w:r/>
            <w:r>
              <w:rPr>
                <w:rFonts w:ascii="Times New Roman" w:hAnsi="Times New Roman"/>
                <w:sz w:val="20"/>
              </w:rPr>
              <w:t>4 KPIs temps reel, courbes periodes, clustering DBSCAN, rapports PDF</w:t>
            </w:r>
          </w:p>
        </w:tc>
        <w:tc>
          <w:tcPr>
            <w:tcW w:type="dxa" w:w="2197"/>
            <w:tcBorders>
              <w:left w:val="nil"/>
              <w:right w:val="nil"/>
            </w:tcBorders>
          </w:tcPr>
          <w:p>
            <w:pPr>
              <w:ind w:firstLine="0"/>
              <w:shd w:fill="F5F5F5" w:val="clear"/>
            </w:pPr>
            <w:r/>
            <w:r>
              <w:rPr>
                <w:rFonts w:ascii="Times New Roman" w:hAnsi="Times New Roman"/>
                <w:sz w:val="20"/>
              </w:rPr>
              <w:t>Complete</w:t>
            </w:r>
          </w:p>
        </w:tc>
      </w:tr>
      <w:tr>
        <w:tc>
          <w:tcPr>
            <w:tcW w:type="dxa" w:w="2197"/>
            <w:tcBorders>
              <w:left w:val="nil"/>
              <w:right w:val="nil"/>
            </w:tcBorders>
          </w:tcPr>
          <w:p>
            <w:pPr>
              <w:ind w:firstLine="0"/>
            </w:pPr>
            <w:r/>
            <w:r>
              <w:rPr>
                <w:rFonts w:ascii="Times New Roman" w:hAnsi="Times New Roman"/>
                <w:sz w:val="20"/>
              </w:rPr>
              <w:t>7. Cartographie</w:t>
            </w:r>
          </w:p>
        </w:tc>
        <w:tc>
          <w:tcPr>
            <w:tcW w:type="dxa" w:w="2197"/>
            <w:tcBorders>
              <w:left w:val="nil"/>
              <w:right w:val="nil"/>
            </w:tcBorders>
          </w:tcPr>
          <w:p>
            <w:pPr>
              <w:ind w:firstLine="0"/>
            </w:pPr>
            <w:r/>
            <w:r>
              <w:rPr>
                <w:rFonts w:ascii="Times New Roman" w:hAnsi="Times New Roman"/>
                <w:sz w:val="20"/>
              </w:rPr>
              <w:t>Visualisation, filtres, heatmap</w:t>
            </w:r>
          </w:p>
        </w:tc>
        <w:tc>
          <w:tcPr>
            <w:tcW w:type="dxa" w:w="2197"/>
            <w:tcBorders>
              <w:left w:val="nil"/>
              <w:right w:val="nil"/>
            </w:tcBorders>
          </w:tcPr>
          <w:p>
            <w:pPr>
              <w:ind w:firstLine="0"/>
            </w:pPr>
            <w:r/>
            <w:r>
              <w:rPr>
                <w:rFonts w:ascii="Times New Roman" w:hAnsi="Times New Roman"/>
                <w:sz w:val="20"/>
              </w:rPr>
              <w:t>Marqueurs clusters, filtres par statut/categorie, heatmap d'intensite</w:t>
            </w:r>
          </w:p>
        </w:tc>
        <w:tc>
          <w:tcPr>
            <w:tcW w:type="dxa" w:w="2197"/>
            <w:tcBorders>
              <w:left w:val="nil"/>
              <w:right w:val="nil"/>
            </w:tcBorders>
          </w:tcPr>
          <w:p>
            <w:pPr>
              <w:ind w:firstLine="0"/>
            </w:pPr>
            <w:r/>
            <w:r>
              <w:rPr>
                <w:rFonts w:ascii="Times New Roman" w:hAnsi="Times New Roman"/>
                <w:sz w:val="20"/>
              </w:rPr>
              <w:t>Complete</w:t>
            </w:r>
          </w:p>
        </w:tc>
      </w:tr>
      <w:tr>
        <w:tc>
          <w:tcPr>
            <w:tcW w:type="dxa" w:w="2197"/>
            <w:tcBorders>
              <w:left w:val="nil"/>
              <w:right w:val="nil"/>
            </w:tcBorders>
          </w:tcPr>
          <w:p>
            <w:pPr>
              <w:ind w:firstLine="0"/>
              <w:shd w:fill="F5F5F5" w:val="clear"/>
            </w:pPr>
            <w:r/>
            <w:r>
              <w:rPr>
                <w:rFonts w:ascii="Times New Roman" w:hAnsi="Times New Roman"/>
                <w:sz w:val="20"/>
              </w:rPr>
              <w:t>8. Administration</w:t>
            </w:r>
          </w:p>
        </w:tc>
        <w:tc>
          <w:tcPr>
            <w:tcW w:type="dxa" w:w="2197"/>
            <w:tcBorders>
              <w:left w:val="nil"/>
              <w:right w:val="nil"/>
            </w:tcBorders>
          </w:tcPr>
          <w:p>
            <w:pPr>
              <w:ind w:firstLine="0"/>
              <w:shd w:fill="F5F5F5" w:val="clear"/>
            </w:pPr>
            <w:r/>
            <w:r>
              <w:rPr>
                <w:rFonts w:ascii="Times New Roman" w:hAnsi="Times New Roman"/>
                <w:sz w:val="20"/>
              </w:rPr>
              <w:t>Configuration, audit, logs</w:t>
            </w:r>
          </w:p>
        </w:tc>
        <w:tc>
          <w:tcPr>
            <w:tcW w:type="dxa" w:w="2197"/>
            <w:tcBorders>
              <w:left w:val="nil"/>
              <w:right w:val="nil"/>
            </w:tcBorders>
          </w:tcPr>
          <w:p>
            <w:pPr>
              <w:ind w:firstLine="0"/>
              <w:shd w:fill="F5F5F5" w:val="clear"/>
            </w:pPr>
            <w:r/>
            <w:r>
              <w:rPr>
                <w:rFonts w:ascii="Times New Roman" w:hAnsi="Times New Roman"/>
                <w:sz w:val="20"/>
              </w:rPr>
              <w:t>CRUD categories/priorites/secteurs, audit trail complet, logs actions</w:t>
            </w:r>
          </w:p>
        </w:tc>
        <w:tc>
          <w:tcPr>
            <w:tcW w:type="dxa" w:w="2197"/>
            <w:tcBorders>
              <w:left w:val="nil"/>
              <w:right w:val="nil"/>
            </w:tcBorders>
          </w:tcPr>
          <w:p>
            <w:pPr>
              <w:ind w:firstLine="0"/>
              <w:shd w:fill="F5F5F5" w:val="clear"/>
            </w:pPr>
            <w:r/>
            <w:r>
              <w:rPr>
                <w:rFonts w:ascii="Times New Roman" w:hAnsi="Times New Roman"/>
                <w:sz w:val="20"/>
              </w:rPr>
              <w:t>Complete</w:t>
            </w:r>
          </w:p>
        </w:tc>
      </w:tr>
    </w:tbl>
    <w:p>
      <w:pPr>
        <w:spacing w:after="120"/>
        <w:ind w:firstLine="0"/>
      </w:pPr>
    </w:p>
    <w:p>
      <w:pPr>
        <w:pStyle w:val="Heading2"/>
        <w:ind w:firstLine="0"/>
      </w:pPr>
      <w:r>
        <w:rPr>
          <w:rFonts w:ascii="Times New Roman" w:hAnsi="Times New Roman"/>
          <w:b/>
          <w:sz w:val="32"/>
        </w:rPr>
        <w:t>Evaluation de l'experience utilisateur</w:t>
      </w:r>
    </w:p>
    <w:p>
      <w:pPr>
        <w:spacing w:after="120" w:line="276" w:lineRule="auto"/>
        <w:ind w:firstLine="283"/>
      </w:pPr>
      <w:r>
        <w:rPr>
          <w:rFonts w:ascii="Times New Roman" w:hAnsi="Times New Roman"/>
          <w:b w:val="0"/>
          <w:i w:val="0"/>
          <w:sz w:val="24"/>
        </w:rPr>
        <w:t>L'interface utilisateur du systeme Urbain Sustainability a ete concue selon les principes de l'utilisabilite et de l'experience utilisateur (UX) adaptes a trois profils distincts : le citoyen, l'agent sectoriel et l'administrateur municipal. Pour le citoyen, le parcours de signalement a ete simplifie au maximum : apres authentification, la creation d'un signalement s'effectue en trois etapes (description et localisation, classification et pieces jointes, confirmation) avec un temps de saisie moyen estime a moins de deux minutes. La carte interactive Leaflet offre une visualisation intuitive des signalements a proximite, avec des marqueurs colores par statut et un clustering automatique adapte au niveau de zoom.</w:t>
      </w:r>
    </w:p>
    <w:p>
      <w:pPr>
        <w:spacing w:after="120" w:line="276" w:lineRule="auto"/>
        <w:ind w:firstLine="283"/>
      </w:pPr>
      <w:r>
        <w:rPr>
          <w:rFonts w:ascii="Times New Roman" w:hAnsi="Times New Roman"/>
          <w:b w:val="0"/>
          <w:i w:val="0"/>
          <w:sz w:val="24"/>
        </w:rPr>
        <w:t>Pour l'agent sectoriel, l'interface de gestion des signalements assignes a ete concue pour optimiser le traitement quotidien : liste triee par priorite et par date, acces rapide aux details du signalement avec historique complet des transitions, mise a jour de statut en un clic via un menu deroulant, et ajout de notes et photos de resolution. L'administrateur municipal dispose quant a lui d'un tableau de bord complet avec des indicateurs de performance en temps reel, des graphiques d'evolution, des cartes de chaleur geographiques et des outils de gestion des utilisateurs, categories, priorites et secteurs. L'ensemble de l'interface a ete developpee avec Tailwind CSS pour garantir un design responsive, adapte aussi bien aux ecrans de bureau qu'aux tablettes et smartphones utilises par les agents sur le terrain.</w:t>
      </w:r>
    </w:p>
    <w:p>
      <w:pPr>
        <w:pStyle w:val="Heading2"/>
        <w:ind w:firstLine="0"/>
      </w:pPr>
      <w:r>
        <w:rPr>
          <w:rFonts w:ascii="Times New Roman" w:hAnsi="Times New Roman"/>
          <w:b/>
          <w:sz w:val="32"/>
        </w:rPr>
        <w:t>Analyse critique des choix technologiques</w:t>
      </w:r>
    </w:p>
    <w:p>
      <w:pPr>
        <w:spacing w:after="120" w:line="276" w:lineRule="auto"/>
        <w:ind w:firstLine="283"/>
      </w:pPr>
      <w:r>
        <w:rPr>
          <w:rFonts w:ascii="Times New Roman" w:hAnsi="Times New Roman"/>
          <w:b w:val="0"/>
          <w:i w:val="0"/>
          <w:sz w:val="24"/>
        </w:rPr>
        <w:t>Le choix des technologies pour ce projet a ete guide par des criteres de pertinence pour le contexte de gestion municipale, de cout de maintenance et de facilite de prise en charge par des equipes techniques locales. Python a ete selectionne pour le backend en raison de sa grande popularite dans les ecoles d'informatique tunisiennes, de sa syntaxe lisible facilitant la maintenance, et de son ecosysteme riche pour le developpement web et l'intelligence artificielle. React et TypeScript ont ete choisis pour le frontend car ce sont les technologies les plus demandees sur le marche de l'emploi tunisien, ce qui facilite le recrutement de developpeurs pour la maintenance future du systeme.</w:t>
      </w:r>
    </w:p>
    <w:p>
      <w:pPr>
        <w:spacing w:after="120" w:line="276" w:lineRule="auto"/>
        <w:ind w:firstLine="283"/>
      </w:pPr>
      <w:r>
        <w:rPr>
          <w:rFonts w:ascii="Times New Roman" w:hAnsi="Times New Roman"/>
          <w:b w:val="0"/>
          <w:i w:val="0"/>
          <w:sz w:val="24"/>
        </w:rPr>
        <w:t>Le choix de PostgreSQL comme systeme de gestion de base de donnees se justifie par son caractere open source et sa fiabilite eprouvee dans les administrations publiques. L'architecture en couches a ete privilegiee car elle facilite la maintenance et l'evolution du systeme par des equipes de taille modeste, ce qui correspond au profil-type des services informatiques municipaux tunisiens.</w:t>
      </w:r>
    </w:p>
    <w:p>
      <w:pPr>
        <w:pStyle w:val="Heading2"/>
        <w:ind w:firstLine="0"/>
      </w:pPr>
      <w:r>
        <w:rPr>
          <w:rFonts w:ascii="Times New Roman" w:hAnsi="Times New Roman"/>
          <w:b/>
          <w:sz w:val="32"/>
        </w:rPr>
        <w:t>Limites et contraintes du systeme</w:t>
      </w:r>
    </w:p>
    <w:p>
      <w:pPr>
        <w:spacing w:after="120" w:line="276" w:lineRule="auto"/>
        <w:ind w:firstLine="283"/>
      </w:pPr>
      <w:r>
        <w:rPr>
          <w:rFonts w:ascii="Times New Roman" w:hAnsi="Times New Roman"/>
          <w:b w:val="0"/>
          <w:i w:val="0"/>
          <w:sz w:val="24"/>
        </w:rPr>
        <w:t>Le systeme Urbain Sustainability, bien que fonctionnel et couvrant l'ensemble des besoins identifies, presente certaines limites qui constituent des pistes d'amelioration. La principale limite reside dans le modele de classification IA, dont la precision de 85 % est satisfaisante pour un premier prototype mais pourrait etre amelioree par l'utilisation de modeles plus avances et par l'entrainement sur un jeu de donnees plus volumineux.</w:t>
      </w:r>
    </w:p>
    <w:p>
      <w:pPr>
        <w:spacing w:after="120" w:line="276" w:lineRule="auto"/>
        <w:ind w:firstLine="283"/>
      </w:pPr>
      <w:r>
        <w:rPr>
          <w:rFonts w:ascii="Times New Roman" w:hAnsi="Times New Roman"/>
          <w:b w:val="0"/>
          <w:i w:val="0"/>
          <w:sz w:val="24"/>
        </w:rPr>
        <w:t>Une deuxieme limite concerne la dependance vis-a-vis des services externes pour l'envoi de notifications : le service SMTP Gmail impose une limite de 500 emails par jour pour un compte gratuit, ce qui peut etre contraignant pour une municipalite de taille moyenne. Le service de messagerie WhatsApp repose sur le web WhatsApp et n'est donc pas adapte a un usage professionnel a grande echelle. Ces limitations pourraient etre levee par l'adoption de solutions professionnelles (SendGrid, Mailjet, Twilio) lors du deploiement en production.</w:t>
      </w:r>
    </w:p>
    <w:p>
      <w:pPr>
        <w:spacing w:after="120" w:line="276" w:lineRule="auto"/>
        <w:ind w:firstLine="283"/>
      </w:pPr>
      <w:r>
        <w:rPr>
          <w:rFonts w:ascii="Times New Roman" w:hAnsi="Times New Roman"/>
          <w:b w:val="0"/>
          <w:i w:val="0"/>
          <w:sz w:val="24"/>
        </w:rPr>
        <w:t>Enfin, le systeme n'inclut pas encore de module d'authentification a deux facteurs (2FA), de signature electronique des rapports, ni d'interface d'import/export de donnees au format ouvert (CSV, JSON, XML) pour l'interoperabilite avec les systemes d'information municipaux existants. L'absence de version mobile native constitue egalement une limite pour les citoyens qui ne disposent pas d'un acces permanent a un ordinateur.</w:t>
      </w:r>
    </w:p>
    <w:p>
      <w:pPr>
        <w:pStyle w:val="Heading2"/>
        <w:ind w:firstLine="0"/>
      </w:pPr>
      <w:r>
        <w:rPr>
          <w:rFonts w:ascii="Times New Roman" w:hAnsi="Times New Roman"/>
          <w:b/>
          <w:sz w:val="32"/>
        </w:rPr>
        <w:t>Perspectives d'amelioration et feuille de route</w:t>
      </w:r>
    </w:p>
    <w:p>
      <w:pPr>
        <w:spacing w:after="120" w:line="276" w:lineRule="auto"/>
        <w:ind w:firstLine="283"/>
      </w:pPr>
      <w:r>
        <w:rPr>
          <w:rFonts w:ascii="Times New Roman" w:hAnsi="Times New Roman"/>
          <w:b w:val="0"/>
          <w:i w:val="0"/>
          <w:sz w:val="24"/>
        </w:rPr>
        <w:t>A court terme (3 a 6 mois), nous recommandons le deploiement pilote du systeme dans une municipalite partenaire, avec un accompagnement et une formation des agents municipaux. Ce deploiement permettra de collecter les retours d'experience des utilisateurs reels et d'ajuster les fonctionnalites en fonction des besoins concrets du terrain. Parallelement, le developpement d'une application mobile native (React Native ou Flutter) avec capacite de signalement hors-ligne et synchronisation differee permettrait de toucher une base de citoyens plus large.</w:t>
      </w:r>
    </w:p>
    <w:p>
      <w:pPr>
        <w:spacing w:after="120" w:line="276" w:lineRule="auto"/>
        <w:ind w:firstLine="283"/>
      </w:pPr>
      <w:r>
        <w:rPr>
          <w:rFonts w:ascii="Times New Roman" w:hAnsi="Times New Roman"/>
          <w:b w:val="0"/>
          <w:i w:val="0"/>
          <w:sz w:val="24"/>
        </w:rPr>
        <w:t>A moyen terme (6 a 12 mois), l'enrichissement du pipeline IA avec des modeles de deep learning et l'analyse automatique des images (detection du type de probleme a partir des photos des citoyens) constituerait une amelioration significative. L'integration avec les systemes d'information geographique (SIG) municipaux existants, le developpement d'une API publique pour les developpeurs tiers, et la mise en place d'un module de reporting avance avec generation automatique de rapports periodiques pour les elus municipaux sont egalement des axes de developpement importants. Enfin, a plus long terme, l'extension du systeme a d'autres domaines de la smart city (gestion des transports, qualite de l'air, eclairage public intelligent) pourrait faire evoluer la plateforme vers un veritable hub urbain integre au service du developpement durable des territoires.</w:t>
      </w:r>
    </w:p>
    <w:p>
      <w:pPr>
        <w:spacing w:after="200" w:line="276" w:lineRule="auto"/>
        <w:ind w:firstLine="0"/>
      </w:pPr>
      <w:r>
        <w:rPr>
          <w:rFonts w:ascii="Times New Roman" w:hAnsi="Times New Roman"/>
          <w:b/>
          <w:i w:val="0"/>
          <w:sz w:val="28"/>
        </w:rPr>
        <w:t>Conclusion</w:t>
      </w:r>
    </w:p>
    <w:p>
      <w:pPr>
        <w:spacing w:after="120" w:line="276" w:lineRule="auto"/>
        <w:ind w:firstLine="283"/>
      </w:pPr>
      <w:r>
        <w:rPr>
          <w:rFonts w:ascii="Times New Roman" w:hAnsi="Times New Roman"/>
          <w:b w:val="0"/>
          <w:i w:val="0"/>
          <w:sz w:val="24"/>
        </w:rPr>
        <w:t>Ce chapitre a presente une evaluation complete du systeme Urbain Sustainability, en couvrant le bilan fonctionnel qui confirme la couverture de l'ensemble des besoins initiaux, l'evaluation de l'experience utilisateur adaptee aux trois profils d'utilisateurs, l'analyse critique des choix technologiques avec leur justification dans le contexte de gestion municipale tunisien, les limites et contraintes identifiees qui constituent des pistes d'amelioration prioritaires, et les perspectives de developpement a court, moyen et long terme. Cette evaluation demontre que le systeme repond aux objectifs fixes en debut de projet tout en ouvrant des perspectives prometteuses pour son evolution future.</w:t>
      </w:r>
    </w:p>
    <w:p>
      <w:r>
        <w:br w:type="page"/>
      </w:r>
    </w:p>
    <w:p>
      <w:pPr>
        <w:sectPr>
          <w:headerReference w:type="default" r:id="rId41"/>
          <w:footerReference w:type="default" r:id="rId42"/>
          <w:pgSz w:w="11906" w:h="16838"/>
          <w:pgMar w:top="1417" w:right="1417" w:bottom="1417" w:left="1701" w:header="720" w:footer="720" w:gutter="0"/>
          <w:cols w:space="720"/>
          <w:docGrid w:linePitch="360"/>
          <w:pgNumType w:fmt="lowerRoman"/>
          <w:pgNumType w:fmt="decimal"/>
          <w:pgNumType w:fmt="decimal"/>
          <w:pgNumType w:fmt="decimal"/>
          <w:pgNumType w:fmt="decimal"/>
          <w:pgNumType w:fmt="decimal"/>
          <w:pgNumType w:fmt="decimal"/>
        </w:sectPr>
      </w:pPr>
    </w:p>
    <w:p>
      <w:pPr>
        <w:pBdr>
          <w:bottom w:val="single" w:sz="12" w:space="4" w:color="000000"/>
        </w:pBdr>
        <w:spacing w:line="240" w:lineRule="auto" w:before="720" w:after="240"/>
        <w:ind w:firstLine="0"/>
      </w:pPr>
      <w:r>
        <w:rPr>
          <w:shd w:fill="000000" w:val="clear"/>
        </w:rPr>
        <w:t xml:space="preserve">  </w:t>
      </w:r>
      <w:r>
        <w:t xml:space="preserve">   </w:t>
      </w:r>
      <w:r>
        <w:rPr>
          <w:rFonts w:ascii="Times New Roman" w:hAnsi="Times New Roman"/>
          <w:b/>
          <w:sz w:val="44"/>
        </w:rPr>
        <w:t>CONCLUSION GENERALE</w:t>
      </w:r>
    </w:p>
    <w:p>
      <w:pPr>
        <w:spacing w:after="120" w:line="276" w:lineRule="auto"/>
        <w:ind w:firstLine="283"/>
      </w:pPr>
    </w:p>
    <w:p>
      <w:pPr>
        <w:spacing w:after="120" w:line="276" w:lineRule="auto"/>
        <w:ind w:firstLine="283"/>
      </w:pPr>
      <w:r>
        <w:rPr>
          <w:rFonts w:ascii="Times New Roman" w:hAnsi="Times New Roman"/>
          <w:b w:val="0"/>
          <w:i w:val="0"/>
          <w:sz w:val="24"/>
        </w:rPr>
        <w:t>Ce projet de fin d'etudes nous a permis de concevoir, developper et valider Urbain Sustainability System, une plateforme web intelligente de signalement et de gestion des problemes urbains destinee aux municipalites tunisiennes. Face a la problematique centrale de la gestion municipale dans un contexte d'urbanisation croissante et de ressources limitees, notre solution apporte une reponse concrete et operationnelle en combinant de maniere synergique quatre dimensions technologiques complementaires : l'intelligence artificielle pour la classification automatique et la priorisation des signalements, un systeme de notifications multi-canaux robuste pour la communication citoyenne, la geolocalisation interactive pour la visualisation spatiale des problemes urbains, et des analytics en temps reel pour l'aide a la decision des gestionnaires municipaux.</w:t>
      </w:r>
    </w:p>
    <w:p>
      <w:pPr>
        <w:spacing w:after="120" w:line="276" w:lineRule="auto"/>
        <w:ind w:firstLine="283"/>
      </w:pPr>
      <w:r>
        <w:rPr>
          <w:rFonts w:ascii="Times New Roman" w:hAnsi="Times New Roman"/>
          <w:b w:val="0"/>
          <w:i w:val="0"/>
          <w:sz w:val="24"/>
        </w:rPr>
        <w:t>Les principaux resultats de ce projet temoignent de l'atteinte de l'ensemble des objectifs fixes en debut de parcours. Une API RESTful complete a ete developpee et validee par des tests d'integration garantissant la conformite de chaque endpoint. Un pipeline d'intelligence artificielle atteignant 85 % de precision de classification a ete implemente, integre au flux de creation des signalements, et capable de realiser quatre traitements : classification categorielle, evaluation de priorite, detection d'anomalies et prediction de tendances. Un systeme de notifications multi-canaux robuste supportant 4 canaux (Email, SMS, WhatsApp, Push) a ete developpe et valide. Une interface frontend moderne et reactive avec cartographie interactive, tableaux de bord analytics et gestion des utilisateurs a ete concue et developpee.</w:t>
      </w:r>
    </w:p>
    <w:p>
      <w:pPr>
        <w:spacing w:after="120" w:line="276" w:lineRule="auto"/>
        <w:ind w:firstLine="283"/>
      </w:pPr>
      <w:r>
        <w:rPr>
          <w:rFonts w:ascii="Times New Roman" w:hAnsi="Times New Roman"/>
          <w:b w:val="0"/>
          <w:i w:val="0"/>
          <w:sz w:val="24"/>
        </w:rPr>
        <w:t>Sur le plan de la demarche et de la methodologie, ce projet nous a permis d'experimenter l'ensemble du cycle de vie d'un projet logiciel : de la specification des besoins et la modelisation UML a l'implementation, en passant par la conception architecturale, les tests de validation, et la gestion de projet Agile Scrum sur 6 sprints. Cette experience nous a conforte dans l'importance d'une approche structuree et methodique pour la reussite de projets.</w:t>
      </w:r>
    </w:p>
    <w:p>
      <w:pPr>
        <w:spacing w:after="120" w:line="276" w:lineRule="auto"/>
        <w:ind w:firstLine="283"/>
      </w:pPr>
      <w:r>
        <w:rPr>
          <w:rFonts w:ascii="Times New Roman" w:hAnsi="Times New Roman"/>
          <w:b w:val="0"/>
          <w:i w:val="0"/>
          <w:sz w:val="24"/>
        </w:rPr>
        <w:t>Sur le plan technique, ce projet nous a permis d'approfondir notre maitrise de technologies modernes et pertinentes pour le marche de l'emploi : le developpement web full-stack, l'intelligence artificielle, et la methodologie Agile/Scrum pour la gestion de projet. Ces competences constituent un atout significatif pour notre insertion professionnelle.</w:t>
      </w:r>
    </w:p>
    <w:p>
      <w:pPr>
        <w:spacing w:after="120" w:line="276" w:lineRule="auto"/>
        <w:ind w:firstLine="283"/>
      </w:pPr>
      <w:r>
        <w:rPr>
          <w:rFonts w:ascii="Times New Roman" w:hAnsi="Times New Roman"/>
          <w:b w:val="0"/>
          <w:i w:val="0"/>
          <w:sz w:val="24"/>
        </w:rPr>
        <w:t>Les perspectives de developpement et d'amelioration de notre systeme sont nombreuses et prometteuses. A court terme (3 a 6 mois), nous envisageons le deploiement d'une version mobile pour toucher un public plus large et permettre le signalement depuis un smartphone. A moyen terme (6 a 12 mois), l'enrichissement du pipeline IA avec des modeles plus avances et l'analyse automatique des images constitueraient des ameliorations significatives. Enfin, a plus long terme, l'extension du systeme a d'autres domaines de la smart city comme la gestion des transports, la qualite de l'air ou la collecte des dechets pourrait faire evoluer notre plateforme vers un veritable hub urbain integre.</w:t>
      </w:r>
    </w:p>
    <w:p>
      <w:r>
        <w:br w:type="page"/>
      </w:r>
    </w:p>
    <w:p>
      <w:pPr>
        <w:sectPr>
          <w:headerReference w:type="default" r:id="rId43"/>
          <w:footerReference w:type="default" r:id="rId44"/>
          <w:pgSz w:w="11906" w:h="16838"/>
          <w:pgMar w:top="1417" w:right="1417" w:bottom="1417" w:left="1701" w:header="720" w:footer="720" w:gutter="0"/>
          <w:cols w:space="720"/>
          <w:docGrid w:linePitch="360"/>
          <w:pgNumType w:fmt="lowerRoman"/>
          <w:pgNumType w:fmt="decimal"/>
          <w:pgNumType w:fmt="decimal"/>
          <w:pgNumType w:fmt="decimal"/>
          <w:pgNumType w:fmt="decimal"/>
          <w:pgNumType w:fmt="decimal"/>
          <w:pgNumType w:fmt="decimal"/>
          <w:pgNumType w:fmt="decimal"/>
        </w:sectPr>
      </w:pPr>
    </w:p>
    <w:p>
      <w:pPr>
        <w:pBdr>
          <w:bottom w:val="single" w:sz="12" w:space="4" w:color="000000"/>
        </w:pBdr>
        <w:spacing w:line="240" w:lineRule="auto" w:before="720" w:after="240"/>
        <w:ind w:firstLine="0"/>
      </w:pPr>
      <w:r>
        <w:rPr>
          <w:shd w:fill="000000" w:val="clear"/>
        </w:rPr>
        <w:t xml:space="preserve">  </w:t>
      </w:r>
      <w:r>
        <w:t xml:space="preserve">   </w:t>
      </w:r>
      <w:r>
        <w:rPr>
          <w:rFonts w:ascii="Times New Roman" w:hAnsi="Times New Roman"/>
          <w:b/>
          <w:sz w:val="44"/>
        </w:rPr>
        <w:t>BIBLIOGRAPHIE</w:t>
      </w:r>
    </w:p>
    <w:p>
      <w:pPr>
        <w:spacing w:after="120" w:line="276" w:lineRule="auto"/>
        <w:ind w:firstLine="283"/>
      </w:pPr>
    </w:p>
    <w:p>
      <w:pPr>
        <w:spacing w:after="80" w:line="276" w:lineRule="auto"/>
        <w:ind w:firstLine="0"/>
      </w:pPr>
      <w:r>
        <w:rPr>
          <w:rFonts w:ascii="Times New Roman" w:hAnsi="Times New Roman"/>
          <w:b w:val="0"/>
          <w:i w:val="0"/>
          <w:sz w:val="22"/>
        </w:rPr>
        <w:t>[1] NATIONS UNIES. « World Urbanization Prospects: The 2018 Revision ». Department of Economic and Social Affairs, 2019, 126p.</w:t>
      </w:r>
    </w:p>
    <w:p>
      <w:pPr>
        <w:spacing w:after="80" w:line="276" w:lineRule="auto"/>
        <w:ind w:firstLine="0"/>
      </w:pPr>
      <w:r>
        <w:rPr>
          <w:rFonts w:ascii="Times New Roman" w:hAnsi="Times New Roman"/>
          <w:b w:val="0"/>
          <w:i w:val="0"/>
          <w:sz w:val="22"/>
        </w:rPr>
        <w:t>[2] HARRISON, C. et DONNELLY, I. A. « A Theory of Smart Cities ». Proceedings of the 55th Annual Meeting of the ISSS, 2011.</w:t>
      </w:r>
    </w:p>
    <w:p>
      <w:pPr>
        <w:spacing w:after="80" w:line="276" w:lineRule="auto"/>
        <w:ind w:firstLine="0"/>
      </w:pPr>
      <w:r>
        <w:rPr>
          <w:rFonts w:ascii="Times New Roman" w:hAnsi="Times New Roman"/>
          <w:b w:val="0"/>
          <w:i w:val="0"/>
          <w:sz w:val="22"/>
        </w:rPr>
        <w:t>[3] FASTAPI Documentation. « FastAPI: Modern Web Framework for Building APIs with Python ». https://fastapi.tiangolo.com, consulte le 15 mai 2025.</w:t>
      </w:r>
    </w:p>
    <w:p>
      <w:pPr>
        <w:spacing w:after="80" w:line="276" w:lineRule="auto"/>
        <w:ind w:firstLine="0"/>
      </w:pPr>
      <w:r>
        <w:rPr>
          <w:rFonts w:ascii="Times New Roman" w:hAnsi="Times New Roman"/>
          <w:b w:val="0"/>
          <w:i w:val="0"/>
          <w:sz w:val="22"/>
        </w:rPr>
        <w:t>[4] PEDREGOSA, F. et al. « Scikit-learn: Machine Learning in Python ». Journal of Machine Learning Research, vol. 12, 2011, pp. 2825-2830.</w:t>
      </w:r>
    </w:p>
    <w:p>
      <w:pPr>
        <w:spacing w:after="80" w:line="276" w:lineRule="auto"/>
        <w:ind w:firstLine="0"/>
      </w:pPr>
      <w:r>
        <w:rPr>
          <w:rFonts w:ascii="Times New Roman" w:hAnsi="Times New Roman"/>
          <w:b w:val="0"/>
          <w:i w:val="0"/>
          <w:sz w:val="22"/>
        </w:rPr>
        <w:t>[5] SQLALCHEMY. « SQLAlchemy 2.0: The Python SQL Toolkit and Object Relational Mapper ». https://www.sqlalchemy.org, consulte le 15 mai 2025.</w:t>
      </w:r>
    </w:p>
    <w:p>
      <w:pPr>
        <w:spacing w:after="80" w:line="276" w:lineRule="auto"/>
        <w:ind w:firstLine="0"/>
      </w:pPr>
      <w:r>
        <w:rPr>
          <w:rFonts w:ascii="Times New Roman" w:hAnsi="Times New Roman"/>
          <w:b w:val="0"/>
          <w:i w:val="0"/>
          <w:sz w:val="22"/>
        </w:rPr>
        <w:t>[6] ALEX, J. S. « React 19 Design Patterns and Best Practices ». Packt Publishing, 2024, 420p.</w:t>
      </w:r>
    </w:p>
    <w:p>
      <w:pPr>
        <w:spacing w:after="80" w:line="276" w:lineRule="auto"/>
        <w:ind w:firstLine="0"/>
      </w:pPr>
      <w:r>
        <w:rPr>
          <w:rFonts w:ascii="Times New Roman" w:hAnsi="Times New Roman"/>
          <w:b w:val="0"/>
          <w:i w:val="0"/>
          <w:sz w:val="22"/>
        </w:rPr>
        <w:t>[7] SCHWABER, K. et SUTHERLAND, J. « The Scrum Guide: The Definitive Guide to Scrum ». Scrum.org, 2020, 19p.</w:t>
      </w:r>
    </w:p>
    <w:p>
      <w:pPr>
        <w:spacing w:after="80" w:line="276" w:lineRule="auto"/>
        <w:ind w:firstLine="0"/>
      </w:pPr>
      <w:r>
        <w:rPr>
          <w:rFonts w:ascii="Times New Roman" w:hAnsi="Times New Roman"/>
          <w:b w:val="0"/>
          <w:i w:val="0"/>
          <w:sz w:val="22"/>
        </w:rPr>
        <w:t>[8] BASS, L., CLEMENTS, P. et KAZMAN, R. « Software Architecture in Practice ». 4e edition, Addison-Wesley, 2021, 464p.</w:t>
      </w:r>
    </w:p>
    <w:p>
      <w:pPr>
        <w:spacing w:after="80" w:line="276" w:lineRule="auto"/>
        <w:ind w:firstLine="0"/>
      </w:pPr>
      <w:r>
        <w:rPr>
          <w:rFonts w:ascii="Times New Roman" w:hAnsi="Times New Roman"/>
          <w:b w:val="0"/>
          <w:i w:val="0"/>
          <w:sz w:val="22"/>
        </w:rPr>
        <w:t>[9] GAMMA, E., HELM, R., JOHNSON, R. et VLISSIDES, J. « Design Patterns: Elements of Reusable Object-Oriented Software ». Addison-Wesley, 1994, 416p.</w:t>
      </w:r>
    </w:p>
    <w:p>
      <w:pPr>
        <w:spacing w:after="80" w:line="276" w:lineRule="auto"/>
        <w:ind w:firstLine="0"/>
      </w:pPr>
      <w:r>
        <w:rPr>
          <w:rFonts w:ascii="Times New Roman" w:hAnsi="Times New Roman"/>
          <w:b w:val="0"/>
          <w:i w:val="0"/>
          <w:sz w:val="22"/>
        </w:rPr>
        <w:t>[10] MARTIN, R. C. « Clean Architecture: A Craftsman's Guide to Software Structure and Design ». Prentice Hall, 2017, 432p.</w:t>
      </w:r>
    </w:p>
    <w:p>
      <w:pPr>
        <w:spacing w:after="80" w:line="276" w:lineRule="auto"/>
        <w:ind w:firstLine="0"/>
      </w:pPr>
      <w:r>
        <w:rPr>
          <w:rFonts w:ascii="Times New Roman" w:hAnsi="Times New Roman"/>
          <w:b w:val="0"/>
          <w:i w:val="0"/>
          <w:sz w:val="22"/>
        </w:rPr>
        <w:t>[11] ISO/IEC 25010:2011. « Systems and Software Quality Requirements and Evaluation (SQuaRE) ». ISO, 2011.</w:t>
      </w:r>
    </w:p>
    <w:p>
      <w:pPr>
        <w:spacing w:after="80" w:line="276" w:lineRule="auto"/>
        <w:ind w:firstLine="0"/>
      </w:pPr>
      <w:r>
        <w:rPr>
          <w:rFonts w:ascii="Times New Roman" w:hAnsi="Times New Roman"/>
          <w:b w:val="0"/>
          <w:i w:val="0"/>
          <w:sz w:val="22"/>
        </w:rPr>
        <w:t>[12] OWASP Foundation. « OWASP Top 10 - 2021: The Ten Most Critical Web Application Security Risks ». https://owasp.org, consulte le 1 juin 2025.</w:t>
      </w:r>
    </w:p>
    <w:p>
      <w:pPr>
        <w:spacing w:after="80" w:line="276" w:lineRule="auto"/>
        <w:ind w:firstLine="0"/>
      </w:pPr>
      <w:r>
        <w:rPr>
          <w:rFonts w:ascii="Times New Roman" w:hAnsi="Times New Roman"/>
          <w:b w:val="0"/>
          <w:i w:val="0"/>
          <w:sz w:val="22"/>
        </w:rPr>
        <w:t>[13] Loi organique n° 2018-29 relative au Code des collectivites locales. Journal Officiel de la Republique Tunisienne, 2018.</w:t>
      </w:r>
    </w:p>
    <w:p>
      <w:pPr>
        <w:spacing w:after="80" w:line="276" w:lineRule="auto"/>
        <w:ind w:firstLine="0"/>
      </w:pPr>
      <w:r>
        <w:rPr>
          <w:rFonts w:ascii="Times New Roman" w:hAnsi="Times New Roman"/>
          <w:b w:val="0"/>
          <w:i w:val="0"/>
          <w:sz w:val="22"/>
        </w:rPr>
        <w:t>[14] ANTONIOU, J. et al. « Smart City Technologies: A Systematic Literature Review ». IEEE Access, vol. 11, 2023, pp. 45872-45904.</w:t>
      </w:r>
    </w:p>
    <w:p>
      <w:pPr>
        <w:spacing w:after="80" w:line="276" w:lineRule="auto"/>
        <w:ind w:firstLine="0"/>
      </w:pPr>
      <w:r>
        <w:rPr>
          <w:rFonts w:ascii="Times New Roman" w:hAnsi="Times New Roman"/>
          <w:b w:val="0"/>
          <w:i w:val="0"/>
          <w:sz w:val="22"/>
        </w:rPr>
        <w:t>[15] VASWANI, A. et al. « Attention Is All You Need ». Advances in Neural Information Processing Systems, vol. 30, 2017.</w:t>
      </w:r>
    </w:p>
    <w:p>
      <w:r>
        <w:br w:type="page"/>
      </w:r>
    </w:p>
    <w:p>
      <w:pPr>
        <w:sectPr>
          <w:headerReference w:type="default" r:id="rId45"/>
          <w:footerReference w:type="default" r:id="rId46"/>
          <w:pgSz w:w="11906" w:h="16838"/>
          <w:pgMar w:top="1417" w:right="1417" w:bottom="1417" w:left="1701" w:header="720" w:footer="720" w:gutter="0"/>
          <w:cols w:space="720"/>
          <w:docGrid w:linePitch="360"/>
          <w:pgNumType w:fmt="lowerRoman"/>
          <w:pgNumType w:fmt="decimal"/>
          <w:pgNumType w:fmt="decimal"/>
          <w:pgNumType w:fmt="decimal"/>
          <w:pgNumType w:fmt="decimal"/>
          <w:pgNumType w:fmt="decimal"/>
          <w:pgNumType w:fmt="decimal"/>
          <w:pgNumType w:fmt="decimal"/>
          <w:pgNumType w:fmt="decimal"/>
        </w:sectPr>
      </w:pPr>
    </w:p>
    <w:p>
      <w:pPr>
        <w:pBdr>
          <w:bottom w:val="single" w:sz="12" w:space="4" w:color="000000"/>
        </w:pBdr>
        <w:spacing w:line="240" w:lineRule="auto" w:before="720" w:after="240"/>
        <w:ind w:firstLine="0"/>
      </w:pPr>
      <w:r>
        <w:rPr>
          <w:shd w:fill="000000" w:val="clear"/>
        </w:rPr>
        <w:t xml:space="preserve">  </w:t>
      </w:r>
      <w:r>
        <w:t xml:space="preserve">   </w:t>
      </w:r>
      <w:r>
        <w:rPr>
          <w:rFonts w:ascii="Times New Roman" w:hAnsi="Times New Roman"/>
          <w:b/>
          <w:sz w:val="44"/>
        </w:rPr>
        <w:t>ANNEXES</w:t>
      </w:r>
    </w:p>
    <w:p>
      <w:pPr>
        <w:spacing w:after="120" w:line="276" w:lineRule="auto"/>
        <w:ind w:firstLine="283"/>
      </w:pPr>
    </w:p>
    <w:p>
      <w:pPr>
        <w:pStyle w:val="Heading2"/>
        <w:ind w:firstLine="0"/>
      </w:pPr>
      <w:r>
        <w:rPr>
          <w:rFonts w:ascii="Times New Roman" w:hAnsi="Times New Roman"/>
          <w:b/>
          <w:sz w:val="32"/>
        </w:rPr>
        <w:t>ANNEXE A : Structure du Code Source</w:t>
      </w:r>
    </w:p>
    <w:p>
      <w:pPr>
        <w:spacing w:after="120" w:line="276" w:lineRule="auto"/>
        <w:ind w:firstLine="283"/>
      </w:pPr>
      <w:r>
        <w:rPr>
          <w:rFonts w:ascii="Times New Roman" w:hAnsi="Times New Roman"/>
          <w:b w:val="0"/>
          <w:i w:val="0"/>
          <w:sz w:val="24"/>
        </w:rPr>
        <w:t>La structure complete du code source est disponible dans le repertoire GitHub du projet. Le dossier backend/ contient 6 packages : api/v1/ (16 modules de routes), core/ (configuration, securite, exceptions), models/ (8 ORM models avec 18 ENUMs), schemas/ (10 schemas Pydantic), services/ (16 classes de services), repositories/ (8 repositories CRUD). Le dossier frontend/ contient : api/ (client Axios et 100+ endpoints), components/ (layout, ui, hub, workflow), pages/ (30 pages), contexts/ (3 providers), hooks/ (4 custom hooks).</w:t>
      </w:r>
    </w:p>
    <w:p>
      <w:pPr>
        <w:pStyle w:val="Heading2"/>
        <w:ind w:firstLine="0"/>
      </w:pPr>
      <w:r>
        <w:rPr>
          <w:rFonts w:ascii="Times New Roman" w:hAnsi="Times New Roman"/>
          <w:b/>
          <w:sz w:val="32"/>
        </w:rPr>
        <w:t>ANNEXE B : Guide d'Installation</w:t>
      </w:r>
    </w:p>
    <w:p>
      <w:pPr>
        <w:spacing w:after="120" w:line="276" w:lineRule="auto"/>
        <w:ind w:firstLine="283"/>
      </w:pPr>
      <w:r>
        <w:rPr>
          <w:rFonts w:ascii="Times New Roman" w:hAnsi="Times New Roman"/>
          <w:b w:val="0"/>
          <w:i w:val="0"/>
          <w:sz w:val="24"/>
        </w:rPr>
        <w:t>Prerequis : Python 3.11+, Node.js 20+, Docker Desktop, Git. Installation : cloner le depot, configurer le fichier backend/.env avec les identifiants de base de donnees et SMTP, executer docker-compose up --build, puis acceder a http://localhost:8000/docs (documentation API) et http://localhost:5173 (interface frontend).</w:t>
      </w:r>
    </w:p>
    <w:p>
      <w:pPr>
        <w:pStyle w:val="Heading2"/>
        <w:ind w:firstLine="0"/>
      </w:pPr>
      <w:r>
        <w:rPr>
          <w:rFonts w:ascii="Times New Roman" w:hAnsi="Times New Roman"/>
          <w:b/>
          <w:sz w:val="32"/>
        </w:rPr>
        <w:t>ANNEXE C : Utilisateurs par defaut</w:t>
      </w:r>
    </w:p>
    <w:p>
      <w:pPr>
        <w:spacing w:after="120" w:line="276" w:lineRule="auto"/>
        <w:ind w:firstLine="283"/>
      </w:pPr>
      <w:r>
        <w:rPr>
          <w:rFonts w:ascii="Times New Roman" w:hAnsi="Times New Roman"/>
          <w:b w:val="0"/>
          <w:i w:val="0"/>
          <w:sz w:val="24"/>
        </w:rPr>
        <w:t>Administrateur : admin@urbain.com / Admin123! | Citoyen : citizen@urbain.com / Citizen123! | Les utilisateurs sont crees par le script de seed (python seed_db.py).</w:t>
      </w:r>
    </w:p>
    <w:p>
      <w:pPr>
        <w:pStyle w:val="Heading2"/>
        <w:ind w:firstLine="0"/>
      </w:pPr>
      <w:r>
        <w:rPr>
          <w:rFonts w:ascii="Times New Roman" w:hAnsi="Times New Roman"/>
          <w:b/>
          <w:sz w:val="32"/>
        </w:rPr>
        <w:t>ANNEXE D : Tests de validation</w:t>
      </w:r>
    </w:p>
    <w:p>
      <w:pPr>
        <w:spacing w:after="120" w:line="276" w:lineRule="auto"/>
        <w:ind w:firstLine="283"/>
      </w:pPr>
      <w:r>
        <w:rPr>
          <w:rFonts w:ascii="Times New Roman" w:hAnsi="Times New Roman"/>
          <w:b w:val="0"/>
          <w:i w:val="0"/>
          <w:sz w:val="24"/>
        </w:rPr>
        <w:t>Les 35 scenarios de test du systeme de notification couvrent : envoi single user (valide, invalide, sans ID), envoi groupe (citoyens, admins, secteur avec/sans filtre), email personnalise (valide, invalide), validations (titre vide, message court, recipient_type invalide), priorites (LOW, HIGH, CRITICAL), consultation et filtres, marquage lecture, retry (200/422 selon etat), annulation (200/422), nettoyage expirees.</w:t>
      </w:r>
    </w:p>
    <w:sectPr w:rsidR="00FC693F" w:rsidRPr="0006063C" w:rsidSect="00034616">
      <w:headerReference w:type="default" r:id="rId47"/>
      <w:footerReference w:type="default" r:id="rId48"/>
      <w:pgSz w:w="11906" w:h="16838"/>
      <w:pgMar w:top="1417" w:right="1417" w:bottom="1417" w:left="1701" w:header="720" w:footer="720" w:gutter="0"/>
      <w:cols w:space="720"/>
      <w:docGrid w:linePitch="360"/>
      <w:pgNumType w:fmt="lowerRoman"/>
      <w:pgNumType w:fmt="decimal"/>
      <w:pgNumType w:fmt="decimal"/>
      <w:pgNumType w:fmt="decimal"/>
      <w:pgNumType w:fmt="decimal"/>
      <w:pgNumType w:fmt="decimal"/>
      <w:pgNumType w:fmt="decimal"/>
      <w:pgNumType w:fmt="decimal"/>
      <w:pgNumType w:fmt="decimal"/>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t>i</w:t>
    </w:r>
    <w:r>
      <w:rPr>
        <w:rFonts w:ascii="Times New Roman" w:hAnsi="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after="40"/>
      <w:ind w:firstLine="0"/>
      <w:jc w:val="right"/>
    </w:pPr>
    <w:r>
      <w:rPr>
        <w:rFonts w:ascii="Times New Roman" w:hAnsi="Times New Roman"/>
        <w:sz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r>
      <w:rPr>
        <w:rFonts w:ascii="Times New Roman" w:hAnsi="Times New Roman"/>
        <w:sz w:val="18"/>
      </w:rPr>
      <w:t xml:space="preserve"> / </w:t>
    </w:r>
    <w:r>
      <w:rPr>
        <w:rFonts w:ascii="Times New Roman" w:hAnsi="Times New Roman"/>
        <w:sz w:val="18"/>
      </w:rPr>
      <w:fldChar w:fldCharType="begin"/>
    </w:r>
    <w:r>
      <w:rPr>
        <w:rFonts w:ascii="Times New Roman" w:hAnsi="Times New Roman"/>
        <w:sz w:val="18"/>
      </w:rPr>
      <w:instrText xml:space="preserve"> NUMPAGES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after="40"/>
      <w:ind w:firstLine="0"/>
      <w:jc w:val="right"/>
    </w:pPr>
    <w:r>
      <w:rPr>
        <w:rFonts w:ascii="Times New Roman" w:hAnsi="Times New Roman"/>
        <w:sz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r>
      <w:rPr>
        <w:rFonts w:ascii="Times New Roman" w:hAnsi="Times New Roman"/>
        <w:sz w:val="18"/>
      </w:rPr>
      <w:t xml:space="preserve"> / </w:t>
    </w:r>
    <w:r>
      <w:rPr>
        <w:rFonts w:ascii="Times New Roman" w:hAnsi="Times New Roman"/>
        <w:sz w:val="18"/>
      </w:rPr>
      <w:fldChar w:fldCharType="begin"/>
    </w:r>
    <w:r>
      <w:rPr>
        <w:rFonts w:ascii="Times New Roman" w:hAnsi="Times New Roman"/>
        <w:sz w:val="18"/>
      </w:rPr>
      <w:instrText xml:space="preserve"> NUMPAGES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after="40"/>
      <w:ind w:firstLine="0"/>
      <w:jc w:val="right"/>
    </w:pPr>
    <w:r>
      <w:rPr>
        <w:rFonts w:ascii="Times New Roman" w:hAnsi="Times New Roman"/>
        <w:sz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r>
      <w:rPr>
        <w:rFonts w:ascii="Times New Roman" w:hAnsi="Times New Roman"/>
        <w:sz w:val="18"/>
      </w:rPr>
      <w:t xml:space="preserve"> / </w:t>
    </w:r>
    <w:r>
      <w:rPr>
        <w:rFonts w:ascii="Times New Roman" w:hAnsi="Times New Roman"/>
        <w:sz w:val="18"/>
      </w:rPr>
      <w:fldChar w:fldCharType="begin"/>
    </w:r>
    <w:r>
      <w:rPr>
        <w:rFonts w:ascii="Times New Roman" w:hAnsi="Times New Roman"/>
        <w:sz w:val="18"/>
      </w:rPr>
      <w:instrText xml:space="preserve"> NUMPAGES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after="40"/>
      <w:ind w:firstLine="0"/>
      <w:jc w:val="right"/>
    </w:pPr>
    <w:r>
      <w:rPr>
        <w:rFonts w:ascii="Times New Roman" w:hAnsi="Times New Roman"/>
        <w:sz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r>
      <w:rPr>
        <w:rFonts w:ascii="Times New Roman" w:hAnsi="Times New Roman"/>
        <w:sz w:val="18"/>
      </w:rPr>
      <w:t xml:space="preserve"> / </w:t>
    </w:r>
    <w:r>
      <w:rPr>
        <w:rFonts w:ascii="Times New Roman" w:hAnsi="Times New Roman"/>
        <w:sz w:val="18"/>
      </w:rPr>
      <w:fldChar w:fldCharType="begin"/>
    </w:r>
    <w:r>
      <w:rPr>
        <w:rFonts w:ascii="Times New Roman" w:hAnsi="Times New Roman"/>
        <w:sz w:val="18"/>
      </w:rPr>
      <w:instrText xml:space="preserve"> NUMPAGES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after="40"/>
      <w:ind w:firstLine="0"/>
      <w:jc w:val="right"/>
    </w:pPr>
    <w:r>
      <w:rPr>
        <w:rFonts w:ascii="Times New Roman" w:hAnsi="Times New Roman"/>
        <w:sz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r>
      <w:rPr>
        <w:rFonts w:ascii="Times New Roman" w:hAnsi="Times New Roman"/>
        <w:sz w:val="18"/>
      </w:rPr>
      <w:t xml:space="preserve"> / </w:t>
    </w:r>
    <w:r>
      <w:rPr>
        <w:rFonts w:ascii="Times New Roman" w:hAnsi="Times New Roman"/>
        <w:sz w:val="18"/>
      </w:rPr>
      <w:fldChar w:fldCharType="begin"/>
    </w:r>
    <w:r>
      <w:rPr>
        <w:rFonts w:ascii="Times New Roman" w:hAnsi="Times New Roman"/>
        <w:sz w:val="18"/>
      </w:rPr>
      <w:instrText xml:space="preserve"> NUMPAGES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after="40"/>
      <w:ind w:firstLine="0"/>
      <w:jc w:val="right"/>
    </w:pPr>
    <w:r>
      <w:rPr>
        <w:rFonts w:ascii="Times New Roman" w:hAnsi="Times New Roman"/>
        <w:sz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r>
      <w:rPr>
        <w:rFonts w:ascii="Times New Roman" w:hAnsi="Times New Roman"/>
        <w:sz w:val="18"/>
      </w:rPr>
      <w:t xml:space="preserve"> / </w:t>
    </w:r>
    <w:r>
      <w:rPr>
        <w:rFonts w:ascii="Times New Roman" w:hAnsi="Times New Roman"/>
        <w:sz w:val="18"/>
      </w:rPr>
      <w:fldChar w:fldCharType="begin"/>
    </w:r>
    <w:r>
      <w:rPr>
        <w:rFonts w:ascii="Times New Roman" w:hAnsi="Times New Roman"/>
        <w:sz w:val="18"/>
      </w:rPr>
      <w:instrText xml:space="preserve"> NUMPAGES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after="40"/>
      <w:ind w:firstLine="0"/>
      <w:jc w:val="right"/>
    </w:pPr>
    <w:r>
      <w:rPr>
        <w:rFonts w:ascii="Times New Roman" w:hAnsi="Times New Roman"/>
        <w:sz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r>
      <w:rPr>
        <w:rFonts w:ascii="Times New Roman" w:hAnsi="Times New Roman"/>
        <w:sz w:val="18"/>
      </w:rPr>
      <w:t xml:space="preserve"> / </w:t>
    </w:r>
    <w:r>
      <w:rPr>
        <w:rFonts w:ascii="Times New Roman" w:hAnsi="Times New Roman"/>
        <w:sz w:val="18"/>
      </w:rPr>
      <w:fldChar w:fldCharType="begin"/>
    </w:r>
    <w:r>
      <w:rPr>
        <w:rFonts w:ascii="Times New Roman" w:hAnsi="Times New Roman"/>
        <w:sz w:val="18"/>
      </w:rPr>
      <w:instrText xml:space="preserve"> NUMPAGES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after="40"/>
      <w:ind w:firstLine="0"/>
      <w:jc w:val="right"/>
    </w:pPr>
    <w:r>
      <w:rPr>
        <w:rFonts w:ascii="Times New Roman" w:hAnsi="Times New Roman"/>
        <w:sz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r>
      <w:rPr>
        <w:rFonts w:ascii="Times New Roman" w:hAnsi="Times New Roman"/>
        <w:sz w:val="18"/>
      </w:rPr>
      <w:t xml:space="preserve"> / </w:t>
    </w:r>
    <w:r>
      <w:rPr>
        <w:rFonts w:ascii="Times New Roman" w:hAnsi="Times New Roman"/>
        <w:sz w:val="18"/>
      </w:rPr>
      <w:fldChar w:fldCharType="begin"/>
    </w:r>
    <w:r>
      <w:rPr>
        <w:rFonts w:ascii="Times New Roman" w:hAnsi="Times New Roman"/>
        <w:sz w:val="18"/>
      </w:rPr>
      <w:instrText xml:space="preserve"> NUMPAGES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after="40"/>
      <w:ind w:firstLine="0"/>
      <w:jc w:val="right"/>
    </w:pPr>
    <w:r>
      <w:rPr>
        <w:rFonts w:ascii="Times New Roman" w:hAnsi="Times New Roman"/>
        <w:sz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r>
      <w:rPr>
        <w:rFonts w:ascii="Times New Roman" w:hAnsi="Times New Roman"/>
        <w:sz w:val="18"/>
      </w:rPr>
      <w:t xml:space="preserve"> / </w:t>
    </w:r>
    <w:r>
      <w:rPr>
        <w:rFonts w:ascii="Times New Roman" w:hAnsi="Times New Roman"/>
        <w:sz w:val="18"/>
      </w:rPr>
      <w:fldChar w:fldCharType="begin"/>
    </w:r>
    <w:r>
      <w:rPr>
        <w:rFonts w:ascii="Times New Roman" w:hAnsi="Times New Roman"/>
        <w:sz w:val="18"/>
      </w:rPr>
      <w:instrText xml:space="preserve"> NUMPAGES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ind w:firstLine="0"/>
    </w:pPr>
    <w:r>
      <w:rPr>
        <w:rFonts w:ascii="Times New Roman" w:hAnsi="Times New Roman"/>
        <w:i/>
        <w:color w:val="787878"/>
        <w:sz w:val="18"/>
      </w:rPr>
      <w:t>URBAIN Sustainability System</w:t>
    </w:r>
    <w:r>
      <w:rPr>
        <w:rFonts w:ascii="Times New Roman" w:hAnsi="Times New Roman"/>
        <w:i/>
        <w:color w:val="787878"/>
        <w:sz w:val="18"/>
      </w:rPr>
      <w:tab/>
      <w:tab/>
      <w:t>Introduction Generale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ind w:firstLine="0"/>
    </w:pPr>
    <w:r>
      <w:rPr>
        <w:rFonts w:ascii="Times New Roman" w:hAnsi="Times New Roman"/>
        <w:i/>
        <w:color w:val="787878"/>
        <w:sz w:val="18"/>
      </w:rPr>
      <w:t>URBAIN Sustainability System</w:t>
    </w:r>
    <w:r>
      <w:rPr>
        <w:rFonts w:ascii="Times New Roman" w:hAnsi="Times New Roman"/>
        <w:i/>
        <w:color w:val="787878"/>
        <w:sz w:val="18"/>
      </w:rPr>
      <w:tab/>
      <w:tab/>
      <w:t>Chapitre 1 : Contexte et Etat de l'Art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ind w:firstLine="0"/>
    </w:pPr>
    <w:r>
      <w:rPr>
        <w:rFonts w:ascii="Times New Roman" w:hAnsi="Times New Roman"/>
        <w:i/>
        <w:color w:val="787878"/>
        <w:sz w:val="18"/>
      </w:rPr>
      <w:t>URBAIN Sustainability System</w:t>
    </w:r>
    <w:r>
      <w:rPr>
        <w:rFonts w:ascii="Times New Roman" w:hAnsi="Times New Roman"/>
        <w:i/>
        <w:color w:val="787878"/>
        <w:sz w:val="18"/>
      </w:rPr>
      <w:tab/>
      <w:tab/>
      <w:t>Chapitre 2 : Analyse et Specification des Besoins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ind w:firstLine="0"/>
    </w:pPr>
    <w:r>
      <w:rPr>
        <w:rFonts w:ascii="Times New Roman" w:hAnsi="Times New Roman"/>
        <w:i/>
        <w:color w:val="787878"/>
        <w:sz w:val="18"/>
      </w:rPr>
      <w:t>URBAIN Sustainability System</w:t>
    </w:r>
    <w:r>
      <w:rPr>
        <w:rFonts w:ascii="Times New Roman" w:hAnsi="Times New Roman"/>
        <w:i/>
        <w:color w:val="787878"/>
        <w:sz w:val="18"/>
      </w:rPr>
      <w:tab/>
      <w:tab/>
      <w:t>Chapitre 3 : Conception Architecturale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ind w:firstLine="0"/>
    </w:pPr>
    <w:r>
      <w:rPr>
        <w:rFonts w:ascii="Times New Roman" w:hAnsi="Times New Roman"/>
        <w:i/>
        <w:color w:val="787878"/>
        <w:sz w:val="18"/>
      </w:rPr>
      <w:t>URBAIN Sustainability System</w:t>
    </w:r>
    <w:r>
      <w:rPr>
        <w:rFonts w:ascii="Times New Roman" w:hAnsi="Times New Roman"/>
        <w:i/>
        <w:color w:val="787878"/>
        <w:sz w:val="18"/>
      </w:rPr>
      <w:tab/>
      <w:tab/>
      <w:t>Chapitre 4 : Implementation et Realisation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ind w:firstLine="0"/>
    </w:pPr>
    <w:r>
      <w:rPr>
        <w:rFonts w:ascii="Times New Roman" w:hAnsi="Times New Roman"/>
        <w:i/>
        <w:color w:val="787878"/>
        <w:sz w:val="18"/>
      </w:rPr>
      <w:t>URBAIN Sustainability System</w:t>
    </w:r>
    <w:r>
      <w:rPr>
        <w:rFonts w:ascii="Times New Roman" w:hAnsi="Times New Roman"/>
        <w:i/>
        <w:color w:val="787878"/>
        <w:sz w:val="18"/>
      </w:rPr>
      <w:tab/>
      <w:tab/>
      <w:t>Chapitre 5 : Evaluation du Systeme et Discussion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ind w:firstLine="0"/>
    </w:pPr>
    <w:r>
      <w:rPr>
        <w:rFonts w:ascii="Times New Roman" w:hAnsi="Times New Roman"/>
        <w:i/>
        <w:color w:val="787878"/>
        <w:sz w:val="18"/>
      </w:rPr>
      <w:t>URBAIN Sustainability System</w:t>
    </w:r>
    <w:r>
      <w:rPr>
        <w:rFonts w:ascii="Times New Roman" w:hAnsi="Times New Roman"/>
        <w:i/>
        <w:color w:val="787878"/>
        <w:sz w:val="18"/>
      </w:rPr>
      <w:tab/>
      <w:tab/>
      <w:t>Conclusion Generale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ind w:firstLine="0"/>
    </w:pPr>
    <w:r>
      <w:rPr>
        <w:rFonts w:ascii="Times New Roman" w:hAnsi="Times New Roman"/>
        <w:i/>
        <w:color w:val="787878"/>
        <w:sz w:val="18"/>
      </w:rPr>
      <w:t>URBAIN Sustainability System</w:t>
    </w:r>
    <w:r>
      <w:rPr>
        <w:rFonts w:ascii="Times New Roman" w:hAnsi="Times New Roman"/>
        <w:i/>
        <w:color w:val="787878"/>
        <w:sz w:val="18"/>
      </w:rPr>
      <w:tab/>
      <w:tab/>
      <w:t>Bibliographie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ind w:firstLine="0"/>
    </w:pPr>
    <w:r>
      <w:rPr>
        <w:rFonts w:ascii="Times New Roman" w:hAnsi="Times New Roman"/>
        <w:i/>
        <w:color w:val="787878"/>
        <w:sz w:val="18"/>
      </w:rPr>
      <w:t>URBAIN Sustainability System</w:t>
    </w:r>
    <w:r>
      <w:rPr>
        <w:rFonts w:ascii="Times New Roman" w:hAnsi="Times New Roman"/>
        <w:i/>
        <w:color w:val="787878"/>
        <w:sz w:val="18"/>
      </w:rPr>
      <w:tab/>
      <w:tab/>
      <w:t>Annexes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0">
    <w:multiLevelType w:val="hybridMultilevel"/>
    <w:lvl w:ilvl="0">
      <w:start w:val="1"/>
      <w:numFmt w:val="decimal"/>
      <w:lvlText w:val="Chapitre %1"/>
      <w:lvlJc w:val="left"/>
      <w:pPr>
        <w:pStyle w:val="Heading1"/>
        <w:ind w:left="0"/>
      </w:pPr>
      <w:rPr>
        <w:rFonts w:ascii="Times New Roman" w:hAnsi="Times New Roman" w:cs="Times New Roman"/>
        <w:sz w:val="44"/>
        <w:szCs w:val="44"/>
        <w:b/>
      </w:rPr>
    </w:lvl>
    <w:lvl w:ilvl="1">
      <w:start w:val="1"/>
      <w:numFmt w:val="decimal"/>
      <w:lvlText w:val="%1.%2"/>
      <w:lvlJc w:val="left"/>
      <w:pPr>
        <w:pStyle w:val="Heading2"/>
        <w:ind w:left="0"/>
      </w:pPr>
      <w:rPr>
        <w:rFonts w:ascii="Times New Roman" w:hAnsi="Times New Roman" w:cs="Times New Roman"/>
        <w:sz w:val="32"/>
        <w:szCs w:val="32"/>
        <w:b/>
      </w:rPr>
    </w:lvl>
    <w:lvl w:ilvl="2">
      <w:start w:val="1"/>
      <w:numFmt w:val="decimal"/>
      <w:lvlText w:val="%1.%2.%3"/>
      <w:lvlJc w:val="left"/>
      <w:pPr>
        <w:pStyle w:val="Heading3"/>
        <w:ind w:left="0"/>
      </w:pPr>
      <w:rPr>
        <w:rFonts w:ascii="Times New Roman" w:hAnsi="Times New Roman" w:cs="Times New Roman"/>
        <w:sz w:val="28"/>
        <w:szCs w:val="28"/>
        <w:b/>
      </w:rPr>
    </w:lvl>
  </w:abstract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283"/>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120"/>
      <w:ind w:firstLine="0"/>
      <w:jc w:val="left"/>
      <w:outlineLvl w:val="0"/>
      <w:numPr>
        <w:numId w:val="100"/>
        <w:ilvl w:val="0"/>
      </w:numPr>
    </w:pPr>
    <w:rPr>
      <w:rFonts w:asciiTheme="majorHAnsi" w:eastAsiaTheme="majorEastAsia" w:hAnsiTheme="majorHAnsi" w:cstheme="majorBidi" w:ascii="Times New Roman" w:hAnsi="Times New Roman"/>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480" w:after="200"/>
      <w:ind w:firstLine="0"/>
      <w:outlineLvl w:val="1"/>
      <w:numPr>
        <w:numId w:val="100"/>
        <w:ilvl w:val="1"/>
      </w:numPr>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60" w:after="160"/>
      <w:ind w:firstLine="0"/>
      <w:outlineLvl w:val="2"/>
      <w:numPr>
        <w:numId w:val="100"/>
        <w:ilvl w:val="2"/>
      </w:numPr>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after="120"/>
      <w:ind w:firstLine="0"/>
      <w:outlineLvl w:val="3"/>
    </w:pPr>
    <w:rPr>
      <w:rFonts w:asciiTheme="majorHAnsi" w:eastAsiaTheme="majorEastAsia" w:hAnsiTheme="majorHAnsi" w:cstheme="majorBidi" w:ascii="Times New Roman" w:hAnsi="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header" Target="header6.xml"/><Relationship Id="rId32" Type="http://schemas.openxmlformats.org/officeDocument/2006/relationships/footer" Target="footer6.xml"/><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header" Target="header7.xml"/><Relationship Id="rId42" Type="http://schemas.openxmlformats.org/officeDocument/2006/relationships/footer" Target="footer7.xml"/><Relationship Id="rId43" Type="http://schemas.openxmlformats.org/officeDocument/2006/relationships/header" Target="header8.xml"/><Relationship Id="rId44" Type="http://schemas.openxmlformats.org/officeDocument/2006/relationships/footer" Target="footer8.xml"/><Relationship Id="rId45" Type="http://schemas.openxmlformats.org/officeDocument/2006/relationships/header" Target="header9.xml"/><Relationship Id="rId46" Type="http://schemas.openxmlformats.org/officeDocument/2006/relationships/footer" Target="footer9.xml"/><Relationship Id="rId47" Type="http://schemas.openxmlformats.org/officeDocument/2006/relationships/header" Target="header10.xml"/><Relationship Id="rId48"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