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BA9E5" w14:textId="00E164AD" w:rsidR="00B7580E" w:rsidRPr="002F5553" w:rsidRDefault="00F2513E" w:rsidP="007061A1">
      <w:pPr>
        <w:spacing w:after="80"/>
        <w:jc w:val="both"/>
        <w:rPr>
          <w:color w:val="auto"/>
        </w:rPr>
      </w:pPr>
      <w:r w:rsidRPr="002F5553">
        <w:rPr>
          <w:b/>
          <w:color w:val="auto"/>
          <w:sz w:val="44"/>
        </w:rPr>
        <w:t xml:space="preserve">Report: Industrial </w:t>
      </w:r>
      <w:r w:rsidR="00000000" w:rsidRPr="002F5553">
        <w:rPr>
          <w:b/>
          <w:color w:val="auto"/>
          <w:sz w:val="44"/>
        </w:rPr>
        <w:t>Machine Condition Classification</w:t>
      </w:r>
    </w:p>
    <w:p w14:paraId="2152A809" w14:textId="58194D82" w:rsidR="00B7580E" w:rsidRPr="002F5553" w:rsidRDefault="002F5553" w:rsidP="00D053E2">
      <w:pPr>
        <w:jc w:val="both"/>
        <w:rPr>
          <w:color w:val="auto"/>
        </w:rPr>
      </w:pPr>
      <w:r w:rsidRPr="002F5553">
        <w:rPr>
          <w:i/>
          <w:color w:val="auto"/>
        </w:rPr>
        <w:t>Team</w:t>
      </w:r>
      <w:r w:rsidR="00000000" w:rsidRPr="002F5553">
        <w:rPr>
          <w:i/>
          <w:color w:val="auto"/>
        </w:rPr>
        <w:t xml:space="preserve">: </w:t>
      </w:r>
      <w:r w:rsidRPr="002F5553">
        <w:rPr>
          <w:i/>
          <w:color w:val="auto"/>
        </w:rPr>
        <w:t>The GCET</w:t>
      </w:r>
      <w:r w:rsidR="00000000" w:rsidRPr="002F5553">
        <w:rPr>
          <w:i/>
          <w:color w:val="auto"/>
        </w:rPr>
        <w:t xml:space="preserve"> </w:t>
      </w:r>
      <w:r w:rsidR="00D053E2" w:rsidRPr="002F5553">
        <w:rPr>
          <w:i/>
          <w:color w:val="auto"/>
        </w:rPr>
        <w:t>| GitHub</w:t>
      </w:r>
      <w:r w:rsidR="00F2513E" w:rsidRPr="002F5553">
        <w:rPr>
          <w:i/>
          <w:color w:val="auto"/>
        </w:rPr>
        <w:t xml:space="preserve">: </w:t>
      </w:r>
    </w:p>
    <w:p w14:paraId="45A2D4F1" w14:textId="10F4667E" w:rsidR="00F2513E" w:rsidRPr="002F5553" w:rsidRDefault="00000000" w:rsidP="007061A1">
      <w:pPr>
        <w:keepNext/>
        <w:pBdr>
          <w:bottom w:val="single" w:sz="6" w:space="4" w:color="0F3D5E"/>
        </w:pBdr>
        <w:spacing w:before="320" w:after="120"/>
        <w:jc w:val="both"/>
        <w:rPr>
          <w:color w:val="auto"/>
        </w:rPr>
      </w:pPr>
      <w:r w:rsidRPr="002F5553">
        <w:rPr>
          <w:b/>
          <w:color w:val="auto"/>
          <w:sz w:val="32"/>
        </w:rPr>
        <w:t>1. Introduction</w:t>
      </w:r>
    </w:p>
    <w:p w14:paraId="383E39E5" w14:textId="2021A425" w:rsidR="00B7580E" w:rsidRPr="002F5553" w:rsidRDefault="00000000" w:rsidP="007061A1">
      <w:pPr>
        <w:spacing w:after="120"/>
        <w:jc w:val="both"/>
        <w:rPr>
          <w:color w:val="auto"/>
        </w:rPr>
      </w:pPr>
      <w:r w:rsidRPr="002F5553">
        <w:rPr>
          <w:color w:val="auto"/>
        </w:rPr>
        <w:t>In the Machine Condition Classification Kaggle competition, participants are tasked with building a multi-class classification model capable of identifying the operating health of unseen industrial machines from cross-sectional sensor measurements. Each machine belongs to one of three mutually exclusive target classes:</w:t>
      </w:r>
    </w:p>
    <w:p w14:paraId="463FCB80" w14:textId="3286DCAD" w:rsidR="00B7580E" w:rsidRPr="002F5553" w:rsidRDefault="00000000" w:rsidP="007061A1">
      <w:pPr>
        <w:pStyle w:val="ListBullet"/>
        <w:spacing w:before="20" w:after="60"/>
        <w:jc w:val="both"/>
        <w:rPr>
          <w:color w:val="auto"/>
        </w:rPr>
      </w:pPr>
      <w:r w:rsidRPr="002F5553">
        <w:rPr>
          <w:b/>
          <w:color w:val="auto"/>
        </w:rPr>
        <w:t xml:space="preserve">Class 0 — Normal Operation (50.0% of training data): </w:t>
      </w:r>
      <w:r w:rsidRPr="002F5553">
        <w:rPr>
          <w:color w:val="auto"/>
        </w:rPr>
        <w:t>The machine operates within safe thermal dissipation and mechanical load.</w:t>
      </w:r>
    </w:p>
    <w:p w14:paraId="317FBF05" w14:textId="1E50F66B" w:rsidR="007061A1" w:rsidRPr="002F5553" w:rsidRDefault="00000000" w:rsidP="007061A1">
      <w:pPr>
        <w:pStyle w:val="ListBullet"/>
        <w:spacing w:before="20" w:after="60"/>
        <w:jc w:val="both"/>
        <w:rPr>
          <w:color w:val="auto"/>
        </w:rPr>
      </w:pPr>
      <w:r w:rsidRPr="002F5553">
        <w:rPr>
          <w:b/>
          <w:color w:val="auto"/>
        </w:rPr>
        <w:t xml:space="preserve">Class 1 — Thermal Failure (25.0% of training data): </w:t>
      </w:r>
      <w:r w:rsidR="007061A1" w:rsidRPr="002F5553">
        <w:rPr>
          <w:color w:val="auto"/>
        </w:rPr>
        <w:t>Thermal failures are associated with excessive thermal stress and unfavorable temperature or cooling conditions</w:t>
      </w:r>
      <w:r w:rsidR="007061A1" w:rsidRPr="002F5553">
        <w:rPr>
          <w:color w:val="auto"/>
        </w:rPr>
        <w:t>.</w:t>
      </w:r>
    </w:p>
    <w:p w14:paraId="6CFC051C" w14:textId="22BB97BD" w:rsidR="00B7580E" w:rsidRPr="002F5553" w:rsidRDefault="00000000" w:rsidP="007061A1">
      <w:pPr>
        <w:pStyle w:val="ListBullet"/>
        <w:spacing w:before="20" w:after="60"/>
        <w:jc w:val="both"/>
        <w:rPr>
          <w:color w:val="auto"/>
        </w:rPr>
      </w:pPr>
      <w:r w:rsidRPr="002F5553">
        <w:rPr>
          <w:b/>
          <w:color w:val="auto"/>
        </w:rPr>
        <w:t>Class 2 — Mechanical Failure (25.0% of training data):</w:t>
      </w:r>
      <w:r w:rsidR="007061A1" w:rsidRPr="002F5553">
        <w:rPr>
          <w:b/>
          <w:color w:val="auto"/>
        </w:rPr>
        <w:t xml:space="preserve"> </w:t>
      </w:r>
      <w:r w:rsidR="007061A1" w:rsidRPr="002F5553">
        <w:rPr>
          <w:bCs/>
          <w:color w:val="auto"/>
        </w:rPr>
        <w:t>M</w:t>
      </w:r>
      <w:r w:rsidR="007061A1" w:rsidRPr="002F5553">
        <w:rPr>
          <w:bCs/>
          <w:color w:val="auto"/>
        </w:rPr>
        <w:t>echanical failures are associated with factors such as mechanical load, component wear, torque, speed, and vibration.</w:t>
      </w:r>
    </w:p>
    <w:p w14:paraId="6FDAD202" w14:textId="77777777" w:rsidR="007061A1" w:rsidRPr="002F5553" w:rsidRDefault="007061A1" w:rsidP="007061A1">
      <w:pPr>
        <w:pStyle w:val="ListBullet"/>
        <w:numPr>
          <w:ilvl w:val="0"/>
          <w:numId w:val="0"/>
        </w:numPr>
        <w:spacing w:before="20" w:after="60"/>
        <w:ind w:left="360"/>
        <w:jc w:val="both"/>
        <w:rPr>
          <w:color w:val="auto"/>
        </w:rPr>
      </w:pPr>
    </w:p>
    <w:p w14:paraId="1F065FCA" w14:textId="77777777" w:rsidR="00B7580E" w:rsidRPr="002F5553" w:rsidRDefault="00000000" w:rsidP="007061A1">
      <w:pPr>
        <w:keepNext/>
        <w:pBdr>
          <w:bottom w:val="single" w:sz="6" w:space="4" w:color="0F3D5E"/>
        </w:pBdr>
        <w:spacing w:before="320" w:after="120"/>
        <w:jc w:val="both"/>
        <w:rPr>
          <w:color w:val="auto"/>
        </w:rPr>
      </w:pPr>
      <w:r w:rsidRPr="002F5553">
        <w:rPr>
          <w:b/>
          <w:color w:val="auto"/>
          <w:sz w:val="32"/>
        </w:rPr>
        <w:t>2. Dataset Overview &amp; Feature Taxonomy</w:t>
      </w:r>
    </w:p>
    <w:p w14:paraId="2381CD66" w14:textId="61A0F164" w:rsidR="007061A1" w:rsidRPr="002F5553" w:rsidRDefault="00000000" w:rsidP="007061A1">
      <w:pPr>
        <w:spacing w:after="120"/>
        <w:jc w:val="both"/>
        <w:rPr>
          <w:color w:val="auto"/>
        </w:rPr>
      </w:pPr>
      <w:r w:rsidRPr="002F5553">
        <w:rPr>
          <w:color w:val="auto"/>
        </w:rPr>
        <w:t xml:space="preserve">The competition provides three primary data files: </w:t>
      </w:r>
    </w:p>
    <w:p w14:paraId="5EC70ECD" w14:textId="77777777" w:rsidR="007061A1" w:rsidRPr="002F5553" w:rsidRDefault="00000000" w:rsidP="007061A1">
      <w:pPr>
        <w:pStyle w:val="ListParagraph"/>
        <w:numPr>
          <w:ilvl w:val="0"/>
          <w:numId w:val="10"/>
        </w:numPr>
        <w:spacing w:after="120"/>
        <w:jc w:val="both"/>
        <w:rPr>
          <w:color w:val="auto"/>
        </w:rPr>
      </w:pPr>
      <w:r w:rsidRPr="002F5553">
        <w:rPr>
          <w:color w:val="auto"/>
        </w:rPr>
        <w:t>student_dataset.csv (16,000 labeled training records with 13 columns)</w:t>
      </w:r>
      <w:r w:rsidR="007061A1" w:rsidRPr="002F5553">
        <w:rPr>
          <w:color w:val="auto"/>
        </w:rPr>
        <w:t xml:space="preserve"> </w:t>
      </w:r>
    </w:p>
    <w:p w14:paraId="249FBEC5" w14:textId="77777777" w:rsidR="007061A1" w:rsidRPr="002F5553" w:rsidRDefault="00000000" w:rsidP="007061A1">
      <w:pPr>
        <w:pStyle w:val="ListParagraph"/>
        <w:numPr>
          <w:ilvl w:val="0"/>
          <w:numId w:val="10"/>
        </w:numPr>
        <w:spacing w:after="120"/>
        <w:jc w:val="both"/>
        <w:rPr>
          <w:color w:val="auto"/>
        </w:rPr>
      </w:pPr>
      <w:r w:rsidRPr="002F5553">
        <w:rPr>
          <w:color w:val="auto"/>
        </w:rPr>
        <w:t>test.csv (4,000 unlabeled test records with 12 columns, excluding condition)</w:t>
      </w:r>
      <w:r w:rsidR="007061A1" w:rsidRPr="002F5553">
        <w:rPr>
          <w:color w:val="auto"/>
        </w:rPr>
        <w:t>.</w:t>
      </w:r>
    </w:p>
    <w:p w14:paraId="3256661B" w14:textId="77777777" w:rsidR="007061A1" w:rsidRPr="002F5553" w:rsidRDefault="00000000" w:rsidP="007061A1">
      <w:pPr>
        <w:pStyle w:val="ListParagraph"/>
        <w:numPr>
          <w:ilvl w:val="0"/>
          <w:numId w:val="10"/>
        </w:numPr>
        <w:spacing w:after="120"/>
        <w:jc w:val="both"/>
        <w:rPr>
          <w:color w:val="auto"/>
        </w:rPr>
      </w:pPr>
      <w:r w:rsidRPr="002F5553">
        <w:rPr>
          <w:color w:val="auto"/>
        </w:rPr>
        <w:t xml:space="preserve">sample_submission.csv (specifying the required </w:t>
      </w:r>
      <w:proofErr w:type="spellStart"/>
      <w:r w:rsidRPr="002F5553">
        <w:rPr>
          <w:color w:val="auto"/>
        </w:rPr>
        <w:t>unit_</w:t>
      </w:r>
      <w:proofErr w:type="gramStart"/>
      <w:r w:rsidRPr="002F5553">
        <w:rPr>
          <w:color w:val="auto"/>
        </w:rPr>
        <w:t>id,condition</w:t>
      </w:r>
      <w:proofErr w:type="spellEnd"/>
      <w:proofErr w:type="gramEnd"/>
      <w:r w:rsidRPr="002F5553">
        <w:rPr>
          <w:color w:val="auto"/>
        </w:rPr>
        <w:t xml:space="preserve"> output schema). </w:t>
      </w:r>
    </w:p>
    <w:p w14:paraId="5295927C" w14:textId="76597393" w:rsidR="00B7580E" w:rsidRPr="002F5553" w:rsidRDefault="00000000" w:rsidP="007061A1">
      <w:pPr>
        <w:spacing w:after="120"/>
        <w:ind w:left="360"/>
        <w:jc w:val="both"/>
        <w:rPr>
          <w:color w:val="auto"/>
        </w:rPr>
      </w:pPr>
      <w:r w:rsidRPr="002F5553">
        <w:rPr>
          <w:color w:val="auto"/>
        </w:rPr>
        <w:t xml:space="preserve">A comprehensive taxonomy of all 13 columns, their physical domain roles, and their modeling treatment is presented </w:t>
      </w:r>
      <w:r w:rsidR="007061A1" w:rsidRPr="002F5553">
        <w:rPr>
          <w:color w:val="auto"/>
        </w:rPr>
        <w:t>below:</w:t>
      </w:r>
    </w:p>
    <w:p w14:paraId="02C2332E" w14:textId="77777777" w:rsidR="007061A1" w:rsidRPr="002F5553" w:rsidRDefault="007061A1" w:rsidP="007061A1">
      <w:pPr>
        <w:spacing w:after="120"/>
        <w:ind w:left="360"/>
        <w:jc w:val="both"/>
        <w:rPr>
          <w:color w:val="auto"/>
        </w:rPr>
      </w:pPr>
    </w:p>
    <w:tbl>
      <w:tblPr>
        <w:tblW w:w="9540" w:type="dxa"/>
        <w:tblInd w:w="20" w:type="dxa"/>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1710"/>
        <w:gridCol w:w="1440"/>
        <w:gridCol w:w="990"/>
        <w:gridCol w:w="5400"/>
      </w:tblGrid>
      <w:tr w:rsidR="007061A1" w:rsidRPr="002F5553" w14:paraId="0CD58F61" w14:textId="77777777" w:rsidTr="008126D9">
        <w:trPr>
          <w:cantSplit/>
          <w:tblHeader/>
        </w:trPr>
        <w:tc>
          <w:tcPr>
            <w:tcW w:w="1710" w:type="dxa"/>
            <w:shd w:val="clear" w:color="auto" w:fill="0F3D5E"/>
            <w:tcMar>
              <w:top w:w="90" w:type="dxa"/>
              <w:left w:w="110" w:type="dxa"/>
              <w:bottom w:w="90" w:type="dxa"/>
              <w:right w:w="110" w:type="dxa"/>
            </w:tcMar>
            <w:vAlign w:val="center"/>
          </w:tcPr>
          <w:p w14:paraId="4F219189" w14:textId="77777777" w:rsidR="007061A1" w:rsidRPr="002F5553" w:rsidRDefault="007061A1" w:rsidP="007061A1">
            <w:pPr>
              <w:keepNext/>
              <w:spacing w:before="40" w:after="40"/>
              <w:jc w:val="both"/>
              <w:rPr>
                <w:color w:val="auto"/>
              </w:rPr>
            </w:pPr>
            <w:r w:rsidRPr="002F5553">
              <w:rPr>
                <w:b/>
                <w:color w:val="auto"/>
                <w:sz w:val="21"/>
              </w:rPr>
              <w:t>Column Name</w:t>
            </w:r>
          </w:p>
        </w:tc>
        <w:tc>
          <w:tcPr>
            <w:tcW w:w="1440" w:type="dxa"/>
            <w:shd w:val="clear" w:color="auto" w:fill="0F3D5E"/>
            <w:tcMar>
              <w:top w:w="90" w:type="dxa"/>
              <w:left w:w="110" w:type="dxa"/>
              <w:bottom w:w="90" w:type="dxa"/>
              <w:right w:w="110" w:type="dxa"/>
            </w:tcMar>
            <w:vAlign w:val="center"/>
          </w:tcPr>
          <w:p w14:paraId="55D92396" w14:textId="77777777" w:rsidR="007061A1" w:rsidRPr="002F5553" w:rsidRDefault="007061A1" w:rsidP="007061A1">
            <w:pPr>
              <w:keepNext/>
              <w:spacing w:before="40" w:after="40"/>
              <w:jc w:val="both"/>
              <w:rPr>
                <w:color w:val="auto"/>
              </w:rPr>
            </w:pPr>
            <w:r w:rsidRPr="002F5553">
              <w:rPr>
                <w:b/>
                <w:color w:val="auto"/>
                <w:sz w:val="21"/>
              </w:rPr>
              <w:t>Data Type</w:t>
            </w:r>
          </w:p>
        </w:tc>
        <w:tc>
          <w:tcPr>
            <w:tcW w:w="990" w:type="dxa"/>
            <w:shd w:val="clear" w:color="auto" w:fill="0F3D5E"/>
            <w:tcMar>
              <w:top w:w="90" w:type="dxa"/>
              <w:left w:w="110" w:type="dxa"/>
              <w:bottom w:w="90" w:type="dxa"/>
              <w:right w:w="110" w:type="dxa"/>
            </w:tcMar>
            <w:vAlign w:val="center"/>
          </w:tcPr>
          <w:p w14:paraId="06372423" w14:textId="77777777" w:rsidR="007061A1" w:rsidRPr="002F5553" w:rsidRDefault="007061A1" w:rsidP="007061A1">
            <w:pPr>
              <w:keepNext/>
              <w:spacing w:before="40" w:after="40"/>
              <w:jc w:val="both"/>
              <w:rPr>
                <w:color w:val="auto"/>
              </w:rPr>
            </w:pPr>
            <w:r w:rsidRPr="002F5553">
              <w:rPr>
                <w:b/>
                <w:color w:val="auto"/>
                <w:sz w:val="21"/>
              </w:rPr>
              <w:t>Missing (Train)</w:t>
            </w:r>
          </w:p>
        </w:tc>
        <w:tc>
          <w:tcPr>
            <w:tcW w:w="5400" w:type="dxa"/>
            <w:shd w:val="clear" w:color="auto" w:fill="0F3D5E"/>
            <w:tcMar>
              <w:top w:w="90" w:type="dxa"/>
              <w:left w:w="110" w:type="dxa"/>
              <w:bottom w:w="90" w:type="dxa"/>
              <w:right w:w="110" w:type="dxa"/>
            </w:tcMar>
            <w:vAlign w:val="center"/>
          </w:tcPr>
          <w:p w14:paraId="0C7202BF" w14:textId="77777777" w:rsidR="007061A1" w:rsidRPr="002F5553" w:rsidRDefault="007061A1" w:rsidP="007061A1">
            <w:pPr>
              <w:keepNext/>
              <w:spacing w:before="40" w:after="40"/>
              <w:jc w:val="both"/>
              <w:rPr>
                <w:color w:val="auto"/>
              </w:rPr>
            </w:pPr>
            <w:r w:rsidRPr="002F5553">
              <w:rPr>
                <w:b/>
                <w:color w:val="auto"/>
                <w:sz w:val="21"/>
              </w:rPr>
              <w:t>Physical Domain &amp; Description</w:t>
            </w:r>
          </w:p>
        </w:tc>
      </w:tr>
      <w:tr w:rsidR="007061A1" w:rsidRPr="002F5553" w14:paraId="1DE470A3" w14:textId="77777777" w:rsidTr="008126D9">
        <w:trPr>
          <w:cantSplit/>
        </w:trPr>
        <w:tc>
          <w:tcPr>
            <w:tcW w:w="1710" w:type="dxa"/>
            <w:tcMar>
              <w:top w:w="75" w:type="dxa"/>
              <w:left w:w="110" w:type="dxa"/>
              <w:bottom w:w="75" w:type="dxa"/>
              <w:right w:w="110" w:type="dxa"/>
            </w:tcMar>
            <w:vAlign w:val="center"/>
          </w:tcPr>
          <w:p w14:paraId="77EA393A" w14:textId="77777777" w:rsidR="007061A1" w:rsidRPr="002F5553" w:rsidRDefault="007061A1" w:rsidP="007061A1">
            <w:pPr>
              <w:spacing w:before="40" w:after="40" w:line="264" w:lineRule="auto"/>
              <w:jc w:val="both"/>
              <w:rPr>
                <w:color w:val="auto"/>
              </w:rPr>
            </w:pPr>
            <w:proofErr w:type="spellStart"/>
            <w:r w:rsidRPr="002F5553">
              <w:rPr>
                <w:b/>
                <w:color w:val="auto"/>
                <w:sz w:val="20"/>
              </w:rPr>
              <w:t>unit_id</w:t>
            </w:r>
            <w:proofErr w:type="spellEnd"/>
          </w:p>
        </w:tc>
        <w:tc>
          <w:tcPr>
            <w:tcW w:w="1440" w:type="dxa"/>
            <w:tcMar>
              <w:top w:w="75" w:type="dxa"/>
              <w:left w:w="110" w:type="dxa"/>
              <w:bottom w:w="75" w:type="dxa"/>
              <w:right w:w="110" w:type="dxa"/>
            </w:tcMar>
            <w:vAlign w:val="center"/>
          </w:tcPr>
          <w:p w14:paraId="6FA260BA" w14:textId="77777777" w:rsidR="007061A1" w:rsidRPr="002F5553" w:rsidRDefault="007061A1" w:rsidP="007061A1">
            <w:pPr>
              <w:spacing w:before="40" w:after="40" w:line="264" w:lineRule="auto"/>
              <w:jc w:val="both"/>
              <w:rPr>
                <w:color w:val="auto"/>
              </w:rPr>
            </w:pPr>
            <w:r w:rsidRPr="002F5553">
              <w:rPr>
                <w:color w:val="auto"/>
                <w:sz w:val="20"/>
              </w:rPr>
              <w:t>String (ID)</w:t>
            </w:r>
          </w:p>
        </w:tc>
        <w:tc>
          <w:tcPr>
            <w:tcW w:w="990" w:type="dxa"/>
            <w:tcMar>
              <w:top w:w="75" w:type="dxa"/>
              <w:left w:w="110" w:type="dxa"/>
              <w:bottom w:w="75" w:type="dxa"/>
              <w:right w:w="110" w:type="dxa"/>
            </w:tcMar>
            <w:vAlign w:val="center"/>
          </w:tcPr>
          <w:p w14:paraId="4365A6BF" w14:textId="77777777" w:rsidR="007061A1" w:rsidRPr="002F5553" w:rsidRDefault="007061A1" w:rsidP="007061A1">
            <w:pPr>
              <w:spacing w:before="40" w:after="40" w:line="264" w:lineRule="auto"/>
              <w:jc w:val="both"/>
              <w:rPr>
                <w:color w:val="auto"/>
              </w:rPr>
            </w:pPr>
            <w:r w:rsidRPr="002F5553">
              <w:rPr>
                <w:color w:val="auto"/>
                <w:sz w:val="20"/>
              </w:rPr>
              <w:t>0 (0.00%)</w:t>
            </w:r>
          </w:p>
        </w:tc>
        <w:tc>
          <w:tcPr>
            <w:tcW w:w="5400" w:type="dxa"/>
            <w:tcMar>
              <w:top w:w="75" w:type="dxa"/>
              <w:left w:w="110" w:type="dxa"/>
              <w:bottom w:w="75" w:type="dxa"/>
              <w:right w:w="110" w:type="dxa"/>
            </w:tcMar>
            <w:vAlign w:val="center"/>
          </w:tcPr>
          <w:p w14:paraId="2DBACBDF" w14:textId="2E706F9A" w:rsidR="007061A1" w:rsidRPr="002F5553" w:rsidRDefault="007061A1" w:rsidP="007061A1">
            <w:pPr>
              <w:spacing w:before="40" w:after="40" w:line="264" w:lineRule="auto"/>
              <w:jc w:val="both"/>
              <w:rPr>
                <w:color w:val="auto"/>
              </w:rPr>
            </w:pPr>
            <w:r w:rsidRPr="002F5553">
              <w:rPr>
                <w:color w:val="auto"/>
                <w:sz w:val="20"/>
              </w:rPr>
              <w:t>Unique machine identifier.</w:t>
            </w:r>
          </w:p>
        </w:tc>
      </w:tr>
      <w:tr w:rsidR="007061A1" w:rsidRPr="002F5553" w14:paraId="40AAEA59" w14:textId="77777777" w:rsidTr="008126D9">
        <w:trPr>
          <w:cantSplit/>
        </w:trPr>
        <w:tc>
          <w:tcPr>
            <w:tcW w:w="1710" w:type="dxa"/>
            <w:shd w:val="clear" w:color="auto" w:fill="F2F6FA"/>
            <w:tcMar>
              <w:top w:w="75" w:type="dxa"/>
              <w:left w:w="110" w:type="dxa"/>
              <w:bottom w:w="75" w:type="dxa"/>
              <w:right w:w="110" w:type="dxa"/>
            </w:tcMar>
            <w:vAlign w:val="center"/>
          </w:tcPr>
          <w:p w14:paraId="5FC1DC61" w14:textId="77777777" w:rsidR="007061A1" w:rsidRPr="002F5553" w:rsidRDefault="007061A1" w:rsidP="007061A1">
            <w:pPr>
              <w:spacing w:before="40" w:after="40" w:line="264" w:lineRule="auto"/>
              <w:jc w:val="both"/>
              <w:rPr>
                <w:color w:val="auto"/>
              </w:rPr>
            </w:pPr>
            <w:proofErr w:type="spellStart"/>
            <w:r w:rsidRPr="002F5553">
              <w:rPr>
                <w:b/>
                <w:color w:val="auto"/>
                <w:sz w:val="20"/>
              </w:rPr>
              <w:t>unit_type</w:t>
            </w:r>
            <w:proofErr w:type="spellEnd"/>
          </w:p>
        </w:tc>
        <w:tc>
          <w:tcPr>
            <w:tcW w:w="1440" w:type="dxa"/>
            <w:shd w:val="clear" w:color="auto" w:fill="F2F6FA"/>
            <w:tcMar>
              <w:top w:w="75" w:type="dxa"/>
              <w:left w:w="110" w:type="dxa"/>
              <w:bottom w:w="75" w:type="dxa"/>
              <w:right w:w="110" w:type="dxa"/>
            </w:tcMar>
            <w:vAlign w:val="center"/>
          </w:tcPr>
          <w:p w14:paraId="2B3053CD" w14:textId="77777777" w:rsidR="007061A1" w:rsidRPr="002F5553" w:rsidRDefault="007061A1" w:rsidP="007061A1">
            <w:pPr>
              <w:spacing w:before="40" w:after="40" w:line="264" w:lineRule="auto"/>
              <w:jc w:val="both"/>
              <w:rPr>
                <w:color w:val="auto"/>
              </w:rPr>
            </w:pPr>
            <w:r w:rsidRPr="002F5553">
              <w:rPr>
                <w:color w:val="auto"/>
                <w:sz w:val="20"/>
              </w:rPr>
              <w:t>Categorical (str)</w:t>
            </w:r>
          </w:p>
        </w:tc>
        <w:tc>
          <w:tcPr>
            <w:tcW w:w="990" w:type="dxa"/>
            <w:shd w:val="clear" w:color="auto" w:fill="F2F6FA"/>
            <w:tcMar>
              <w:top w:w="75" w:type="dxa"/>
              <w:left w:w="110" w:type="dxa"/>
              <w:bottom w:w="75" w:type="dxa"/>
              <w:right w:w="110" w:type="dxa"/>
            </w:tcMar>
            <w:vAlign w:val="center"/>
          </w:tcPr>
          <w:p w14:paraId="780B9BC9" w14:textId="77777777" w:rsidR="007061A1" w:rsidRPr="002F5553" w:rsidRDefault="007061A1" w:rsidP="007061A1">
            <w:pPr>
              <w:spacing w:before="40" w:after="40" w:line="264" w:lineRule="auto"/>
              <w:jc w:val="both"/>
              <w:rPr>
                <w:color w:val="auto"/>
              </w:rPr>
            </w:pPr>
            <w:r w:rsidRPr="002F5553">
              <w:rPr>
                <w:color w:val="auto"/>
                <w:sz w:val="20"/>
              </w:rPr>
              <w:t>22 (0.14%)</w:t>
            </w:r>
          </w:p>
        </w:tc>
        <w:tc>
          <w:tcPr>
            <w:tcW w:w="5400" w:type="dxa"/>
            <w:shd w:val="clear" w:color="auto" w:fill="F2F6FA"/>
            <w:tcMar>
              <w:top w:w="75" w:type="dxa"/>
              <w:left w:w="110" w:type="dxa"/>
              <w:bottom w:w="75" w:type="dxa"/>
              <w:right w:w="110" w:type="dxa"/>
            </w:tcMar>
            <w:vAlign w:val="center"/>
          </w:tcPr>
          <w:p w14:paraId="706476B0" w14:textId="77777777" w:rsidR="007061A1" w:rsidRPr="002F5553" w:rsidRDefault="007061A1" w:rsidP="007061A1">
            <w:pPr>
              <w:spacing w:before="40" w:after="40" w:line="264" w:lineRule="auto"/>
              <w:jc w:val="both"/>
              <w:rPr>
                <w:color w:val="auto"/>
              </w:rPr>
            </w:pPr>
            <w:r w:rsidRPr="002F5553">
              <w:rPr>
                <w:color w:val="auto"/>
                <w:sz w:val="20"/>
              </w:rPr>
              <w:t>Structural machine class: Small (S), Medium (M), Heavy (H)</w:t>
            </w:r>
          </w:p>
        </w:tc>
      </w:tr>
      <w:tr w:rsidR="007061A1" w:rsidRPr="002F5553" w14:paraId="5267ADC8" w14:textId="77777777" w:rsidTr="008126D9">
        <w:trPr>
          <w:cantSplit/>
        </w:trPr>
        <w:tc>
          <w:tcPr>
            <w:tcW w:w="1710" w:type="dxa"/>
            <w:tcMar>
              <w:top w:w="75" w:type="dxa"/>
              <w:left w:w="110" w:type="dxa"/>
              <w:bottom w:w="75" w:type="dxa"/>
              <w:right w:w="110" w:type="dxa"/>
            </w:tcMar>
            <w:vAlign w:val="center"/>
          </w:tcPr>
          <w:p w14:paraId="77ED317E" w14:textId="77777777" w:rsidR="007061A1" w:rsidRPr="002F5553" w:rsidRDefault="007061A1" w:rsidP="007061A1">
            <w:pPr>
              <w:spacing w:before="40" w:after="40" w:line="264" w:lineRule="auto"/>
              <w:jc w:val="both"/>
              <w:rPr>
                <w:color w:val="auto"/>
              </w:rPr>
            </w:pPr>
            <w:proofErr w:type="spellStart"/>
            <w:r w:rsidRPr="002F5553">
              <w:rPr>
                <w:b/>
                <w:color w:val="auto"/>
                <w:sz w:val="20"/>
              </w:rPr>
              <w:t>ambient_temp</w:t>
            </w:r>
            <w:proofErr w:type="spellEnd"/>
          </w:p>
        </w:tc>
        <w:tc>
          <w:tcPr>
            <w:tcW w:w="1440" w:type="dxa"/>
            <w:tcMar>
              <w:top w:w="75" w:type="dxa"/>
              <w:left w:w="110" w:type="dxa"/>
              <w:bottom w:w="75" w:type="dxa"/>
              <w:right w:w="110" w:type="dxa"/>
            </w:tcMar>
            <w:vAlign w:val="center"/>
          </w:tcPr>
          <w:p w14:paraId="6190B4D2" w14:textId="0E223FB8" w:rsidR="007061A1" w:rsidRPr="002F5553" w:rsidRDefault="007061A1" w:rsidP="007061A1">
            <w:pPr>
              <w:spacing w:before="40" w:after="40" w:line="264" w:lineRule="auto"/>
              <w:jc w:val="both"/>
              <w:rPr>
                <w:color w:val="auto"/>
              </w:rPr>
            </w:pPr>
            <w:r w:rsidRPr="002F5553">
              <w:rPr>
                <w:color w:val="auto"/>
                <w:sz w:val="20"/>
              </w:rPr>
              <w:t>Float64 (°C)</w:t>
            </w:r>
          </w:p>
        </w:tc>
        <w:tc>
          <w:tcPr>
            <w:tcW w:w="990" w:type="dxa"/>
            <w:tcMar>
              <w:top w:w="75" w:type="dxa"/>
              <w:left w:w="110" w:type="dxa"/>
              <w:bottom w:w="75" w:type="dxa"/>
              <w:right w:w="110" w:type="dxa"/>
            </w:tcMar>
            <w:vAlign w:val="center"/>
          </w:tcPr>
          <w:p w14:paraId="0775B47C" w14:textId="77777777" w:rsidR="007061A1" w:rsidRPr="002F5553" w:rsidRDefault="007061A1" w:rsidP="007061A1">
            <w:pPr>
              <w:spacing w:before="40" w:after="40" w:line="264" w:lineRule="auto"/>
              <w:jc w:val="both"/>
              <w:rPr>
                <w:color w:val="auto"/>
              </w:rPr>
            </w:pPr>
            <w:r w:rsidRPr="002F5553">
              <w:rPr>
                <w:color w:val="auto"/>
                <w:sz w:val="20"/>
              </w:rPr>
              <w:t>47 (0.29%)</w:t>
            </w:r>
          </w:p>
        </w:tc>
        <w:tc>
          <w:tcPr>
            <w:tcW w:w="5400" w:type="dxa"/>
            <w:tcMar>
              <w:top w:w="75" w:type="dxa"/>
              <w:left w:w="110" w:type="dxa"/>
              <w:bottom w:w="75" w:type="dxa"/>
              <w:right w:w="110" w:type="dxa"/>
            </w:tcMar>
            <w:vAlign w:val="center"/>
          </w:tcPr>
          <w:p w14:paraId="4999A481" w14:textId="77777777" w:rsidR="007061A1" w:rsidRPr="002F5553" w:rsidRDefault="007061A1" w:rsidP="007061A1">
            <w:pPr>
              <w:spacing w:before="40" w:after="40" w:line="264" w:lineRule="auto"/>
              <w:jc w:val="both"/>
              <w:rPr>
                <w:color w:val="auto"/>
              </w:rPr>
            </w:pPr>
            <w:r w:rsidRPr="002F5553">
              <w:rPr>
                <w:color w:val="auto"/>
                <w:sz w:val="20"/>
              </w:rPr>
              <w:t>Surrounding environmental temperature (12.0°C – 41.2°C)</w:t>
            </w:r>
          </w:p>
        </w:tc>
      </w:tr>
      <w:tr w:rsidR="007061A1" w:rsidRPr="002F5553" w14:paraId="67034854" w14:textId="77777777" w:rsidTr="008126D9">
        <w:trPr>
          <w:cantSplit/>
        </w:trPr>
        <w:tc>
          <w:tcPr>
            <w:tcW w:w="1710" w:type="dxa"/>
            <w:shd w:val="clear" w:color="auto" w:fill="F2F6FA"/>
            <w:tcMar>
              <w:top w:w="75" w:type="dxa"/>
              <w:left w:w="110" w:type="dxa"/>
              <w:bottom w:w="75" w:type="dxa"/>
              <w:right w:w="110" w:type="dxa"/>
            </w:tcMar>
            <w:vAlign w:val="center"/>
          </w:tcPr>
          <w:p w14:paraId="6E82C485" w14:textId="77777777" w:rsidR="007061A1" w:rsidRPr="002F5553" w:rsidRDefault="007061A1" w:rsidP="007061A1">
            <w:pPr>
              <w:spacing w:before="40" w:after="40" w:line="264" w:lineRule="auto"/>
              <w:jc w:val="both"/>
              <w:rPr>
                <w:color w:val="auto"/>
              </w:rPr>
            </w:pPr>
            <w:proofErr w:type="spellStart"/>
            <w:r w:rsidRPr="002F5553">
              <w:rPr>
                <w:b/>
                <w:color w:val="auto"/>
                <w:sz w:val="20"/>
              </w:rPr>
              <w:t>process_temp</w:t>
            </w:r>
            <w:proofErr w:type="spellEnd"/>
          </w:p>
        </w:tc>
        <w:tc>
          <w:tcPr>
            <w:tcW w:w="1440" w:type="dxa"/>
            <w:shd w:val="clear" w:color="auto" w:fill="F2F6FA"/>
            <w:tcMar>
              <w:top w:w="75" w:type="dxa"/>
              <w:left w:w="110" w:type="dxa"/>
              <w:bottom w:w="75" w:type="dxa"/>
              <w:right w:w="110" w:type="dxa"/>
            </w:tcMar>
            <w:vAlign w:val="center"/>
          </w:tcPr>
          <w:p w14:paraId="29BA0D9E" w14:textId="77777777" w:rsidR="007061A1" w:rsidRPr="002F5553" w:rsidRDefault="007061A1" w:rsidP="007061A1">
            <w:pPr>
              <w:spacing w:before="40" w:after="40" w:line="264" w:lineRule="auto"/>
              <w:jc w:val="both"/>
              <w:rPr>
                <w:color w:val="auto"/>
              </w:rPr>
            </w:pPr>
            <w:r w:rsidRPr="002F5553">
              <w:rPr>
                <w:color w:val="auto"/>
                <w:sz w:val="20"/>
              </w:rPr>
              <w:t>Float64 (°C)</w:t>
            </w:r>
          </w:p>
        </w:tc>
        <w:tc>
          <w:tcPr>
            <w:tcW w:w="990" w:type="dxa"/>
            <w:shd w:val="clear" w:color="auto" w:fill="F2F6FA"/>
            <w:tcMar>
              <w:top w:w="75" w:type="dxa"/>
              <w:left w:w="110" w:type="dxa"/>
              <w:bottom w:w="75" w:type="dxa"/>
              <w:right w:w="110" w:type="dxa"/>
            </w:tcMar>
            <w:vAlign w:val="center"/>
          </w:tcPr>
          <w:p w14:paraId="61A91E12" w14:textId="77777777" w:rsidR="007061A1" w:rsidRPr="002F5553" w:rsidRDefault="007061A1" w:rsidP="007061A1">
            <w:pPr>
              <w:spacing w:before="40" w:after="40" w:line="264" w:lineRule="auto"/>
              <w:jc w:val="both"/>
              <w:rPr>
                <w:color w:val="auto"/>
              </w:rPr>
            </w:pPr>
            <w:r w:rsidRPr="002F5553">
              <w:rPr>
                <w:color w:val="auto"/>
                <w:sz w:val="20"/>
              </w:rPr>
              <w:t>45 (0.28%)</w:t>
            </w:r>
          </w:p>
        </w:tc>
        <w:tc>
          <w:tcPr>
            <w:tcW w:w="5400" w:type="dxa"/>
            <w:shd w:val="clear" w:color="auto" w:fill="F2F6FA"/>
            <w:tcMar>
              <w:top w:w="75" w:type="dxa"/>
              <w:left w:w="110" w:type="dxa"/>
              <w:bottom w:w="75" w:type="dxa"/>
              <w:right w:w="110" w:type="dxa"/>
            </w:tcMar>
            <w:vAlign w:val="center"/>
          </w:tcPr>
          <w:p w14:paraId="2FF370CE" w14:textId="77777777" w:rsidR="007061A1" w:rsidRPr="002F5553" w:rsidRDefault="007061A1" w:rsidP="007061A1">
            <w:pPr>
              <w:spacing w:before="40" w:after="40" w:line="264" w:lineRule="auto"/>
              <w:jc w:val="both"/>
              <w:rPr>
                <w:color w:val="auto"/>
              </w:rPr>
            </w:pPr>
            <w:r w:rsidRPr="002F5553">
              <w:rPr>
                <w:color w:val="auto"/>
                <w:sz w:val="20"/>
              </w:rPr>
              <w:t>Internal operating temperature (33.6°C – 116.9°C)</w:t>
            </w:r>
          </w:p>
        </w:tc>
      </w:tr>
      <w:tr w:rsidR="007061A1" w:rsidRPr="002F5553" w14:paraId="01C1B1AE" w14:textId="77777777" w:rsidTr="008126D9">
        <w:trPr>
          <w:cantSplit/>
        </w:trPr>
        <w:tc>
          <w:tcPr>
            <w:tcW w:w="1710" w:type="dxa"/>
            <w:tcMar>
              <w:top w:w="75" w:type="dxa"/>
              <w:left w:w="110" w:type="dxa"/>
              <w:bottom w:w="75" w:type="dxa"/>
              <w:right w:w="110" w:type="dxa"/>
            </w:tcMar>
            <w:vAlign w:val="center"/>
          </w:tcPr>
          <w:p w14:paraId="03FAAB3E" w14:textId="77777777" w:rsidR="007061A1" w:rsidRPr="002F5553" w:rsidRDefault="007061A1" w:rsidP="007061A1">
            <w:pPr>
              <w:spacing w:before="40" w:after="40" w:line="264" w:lineRule="auto"/>
              <w:jc w:val="both"/>
              <w:rPr>
                <w:color w:val="auto"/>
              </w:rPr>
            </w:pPr>
            <w:proofErr w:type="spellStart"/>
            <w:r w:rsidRPr="002F5553">
              <w:rPr>
                <w:b/>
                <w:color w:val="auto"/>
                <w:sz w:val="20"/>
              </w:rPr>
              <w:lastRenderedPageBreak/>
              <w:t>coolant_flow</w:t>
            </w:r>
            <w:proofErr w:type="spellEnd"/>
          </w:p>
        </w:tc>
        <w:tc>
          <w:tcPr>
            <w:tcW w:w="1440" w:type="dxa"/>
            <w:tcMar>
              <w:top w:w="75" w:type="dxa"/>
              <w:left w:w="110" w:type="dxa"/>
              <w:bottom w:w="75" w:type="dxa"/>
              <w:right w:w="110" w:type="dxa"/>
            </w:tcMar>
            <w:vAlign w:val="center"/>
          </w:tcPr>
          <w:p w14:paraId="42880C24" w14:textId="77777777" w:rsidR="007061A1" w:rsidRPr="002F5553" w:rsidRDefault="007061A1" w:rsidP="007061A1">
            <w:pPr>
              <w:spacing w:before="40" w:after="40" w:line="264" w:lineRule="auto"/>
              <w:jc w:val="both"/>
              <w:rPr>
                <w:color w:val="auto"/>
              </w:rPr>
            </w:pPr>
            <w:r w:rsidRPr="002F5553">
              <w:rPr>
                <w:color w:val="auto"/>
                <w:sz w:val="20"/>
              </w:rPr>
              <w:t>Float64 (L/min)</w:t>
            </w:r>
          </w:p>
        </w:tc>
        <w:tc>
          <w:tcPr>
            <w:tcW w:w="990" w:type="dxa"/>
            <w:tcMar>
              <w:top w:w="75" w:type="dxa"/>
              <w:left w:w="110" w:type="dxa"/>
              <w:bottom w:w="75" w:type="dxa"/>
              <w:right w:w="110" w:type="dxa"/>
            </w:tcMar>
            <w:vAlign w:val="center"/>
          </w:tcPr>
          <w:p w14:paraId="784697C4" w14:textId="77777777" w:rsidR="007061A1" w:rsidRPr="002F5553" w:rsidRDefault="007061A1" w:rsidP="007061A1">
            <w:pPr>
              <w:spacing w:before="40" w:after="40" w:line="264" w:lineRule="auto"/>
              <w:jc w:val="both"/>
              <w:rPr>
                <w:color w:val="auto"/>
              </w:rPr>
            </w:pPr>
            <w:r w:rsidRPr="002F5553">
              <w:rPr>
                <w:color w:val="auto"/>
                <w:sz w:val="20"/>
              </w:rPr>
              <w:t>61 (0.38%)</w:t>
            </w:r>
          </w:p>
        </w:tc>
        <w:tc>
          <w:tcPr>
            <w:tcW w:w="5400" w:type="dxa"/>
            <w:tcMar>
              <w:top w:w="75" w:type="dxa"/>
              <w:left w:w="110" w:type="dxa"/>
              <w:bottom w:w="75" w:type="dxa"/>
              <w:right w:w="110" w:type="dxa"/>
            </w:tcMar>
            <w:vAlign w:val="center"/>
          </w:tcPr>
          <w:p w14:paraId="47394079" w14:textId="7D981B7A" w:rsidR="007061A1" w:rsidRPr="002F5553" w:rsidRDefault="008126D9" w:rsidP="007061A1">
            <w:pPr>
              <w:spacing w:before="40" w:after="40" w:line="264" w:lineRule="auto"/>
              <w:jc w:val="both"/>
              <w:rPr>
                <w:color w:val="auto"/>
              </w:rPr>
            </w:pPr>
            <w:r w:rsidRPr="002F5553">
              <w:rPr>
                <w:color w:val="auto"/>
                <w:sz w:val="20"/>
              </w:rPr>
              <w:t>C</w:t>
            </w:r>
            <w:r w:rsidR="007061A1" w:rsidRPr="002F5553">
              <w:rPr>
                <w:color w:val="auto"/>
                <w:sz w:val="20"/>
              </w:rPr>
              <w:t>oolant flow rate (7.82 – 37.14)</w:t>
            </w:r>
          </w:p>
        </w:tc>
      </w:tr>
      <w:tr w:rsidR="007061A1" w:rsidRPr="002F5553" w14:paraId="2679F9B9" w14:textId="77777777" w:rsidTr="008126D9">
        <w:trPr>
          <w:cantSplit/>
        </w:trPr>
        <w:tc>
          <w:tcPr>
            <w:tcW w:w="1710" w:type="dxa"/>
            <w:shd w:val="clear" w:color="auto" w:fill="F2F6FA"/>
            <w:tcMar>
              <w:top w:w="75" w:type="dxa"/>
              <w:left w:w="110" w:type="dxa"/>
              <w:bottom w:w="75" w:type="dxa"/>
              <w:right w:w="110" w:type="dxa"/>
            </w:tcMar>
            <w:vAlign w:val="center"/>
          </w:tcPr>
          <w:p w14:paraId="7ECA0034" w14:textId="77777777" w:rsidR="007061A1" w:rsidRPr="002F5553" w:rsidRDefault="007061A1" w:rsidP="007061A1">
            <w:pPr>
              <w:spacing w:before="40" w:after="40" w:line="264" w:lineRule="auto"/>
              <w:jc w:val="both"/>
              <w:rPr>
                <w:color w:val="auto"/>
              </w:rPr>
            </w:pPr>
            <w:proofErr w:type="spellStart"/>
            <w:r w:rsidRPr="002F5553">
              <w:rPr>
                <w:b/>
                <w:color w:val="auto"/>
                <w:sz w:val="20"/>
              </w:rPr>
              <w:t>shaft_speed</w:t>
            </w:r>
            <w:proofErr w:type="spellEnd"/>
          </w:p>
        </w:tc>
        <w:tc>
          <w:tcPr>
            <w:tcW w:w="1440" w:type="dxa"/>
            <w:shd w:val="clear" w:color="auto" w:fill="F2F6FA"/>
            <w:tcMar>
              <w:top w:w="75" w:type="dxa"/>
              <w:left w:w="110" w:type="dxa"/>
              <w:bottom w:w="75" w:type="dxa"/>
              <w:right w:w="110" w:type="dxa"/>
            </w:tcMar>
            <w:vAlign w:val="center"/>
          </w:tcPr>
          <w:p w14:paraId="2676BA3D" w14:textId="77777777" w:rsidR="007061A1" w:rsidRPr="002F5553" w:rsidRDefault="007061A1" w:rsidP="007061A1">
            <w:pPr>
              <w:spacing w:before="40" w:after="40" w:line="264" w:lineRule="auto"/>
              <w:jc w:val="both"/>
              <w:rPr>
                <w:color w:val="auto"/>
              </w:rPr>
            </w:pPr>
            <w:r w:rsidRPr="002F5553">
              <w:rPr>
                <w:color w:val="auto"/>
                <w:sz w:val="20"/>
              </w:rPr>
              <w:t>Float64 (RPM)</w:t>
            </w:r>
          </w:p>
        </w:tc>
        <w:tc>
          <w:tcPr>
            <w:tcW w:w="990" w:type="dxa"/>
            <w:shd w:val="clear" w:color="auto" w:fill="F2F6FA"/>
            <w:tcMar>
              <w:top w:w="75" w:type="dxa"/>
              <w:left w:w="110" w:type="dxa"/>
              <w:bottom w:w="75" w:type="dxa"/>
              <w:right w:w="110" w:type="dxa"/>
            </w:tcMar>
            <w:vAlign w:val="center"/>
          </w:tcPr>
          <w:p w14:paraId="33D37D91" w14:textId="77777777" w:rsidR="007061A1" w:rsidRPr="002F5553" w:rsidRDefault="007061A1" w:rsidP="007061A1">
            <w:pPr>
              <w:spacing w:before="40" w:after="40" w:line="264" w:lineRule="auto"/>
              <w:jc w:val="both"/>
              <w:rPr>
                <w:color w:val="auto"/>
              </w:rPr>
            </w:pPr>
            <w:r w:rsidRPr="002F5553">
              <w:rPr>
                <w:color w:val="auto"/>
                <w:sz w:val="20"/>
              </w:rPr>
              <w:t>32 (0.20%)</w:t>
            </w:r>
          </w:p>
        </w:tc>
        <w:tc>
          <w:tcPr>
            <w:tcW w:w="5400" w:type="dxa"/>
            <w:shd w:val="clear" w:color="auto" w:fill="F2F6FA"/>
            <w:tcMar>
              <w:top w:w="75" w:type="dxa"/>
              <w:left w:w="110" w:type="dxa"/>
              <w:bottom w:w="75" w:type="dxa"/>
              <w:right w:w="110" w:type="dxa"/>
            </w:tcMar>
            <w:vAlign w:val="center"/>
          </w:tcPr>
          <w:p w14:paraId="5385017C" w14:textId="56DCC6CA" w:rsidR="007061A1" w:rsidRPr="002F5553" w:rsidRDefault="007061A1" w:rsidP="007061A1">
            <w:pPr>
              <w:spacing w:before="40" w:after="40" w:line="264" w:lineRule="auto"/>
              <w:jc w:val="both"/>
              <w:rPr>
                <w:color w:val="auto"/>
              </w:rPr>
            </w:pPr>
            <w:r w:rsidRPr="002F5553">
              <w:rPr>
                <w:color w:val="auto"/>
                <w:sz w:val="20"/>
              </w:rPr>
              <w:t>Rotational speed of shaft (824 – 2,574 RPM)</w:t>
            </w:r>
          </w:p>
        </w:tc>
      </w:tr>
      <w:tr w:rsidR="007061A1" w:rsidRPr="002F5553" w14:paraId="54B527B9" w14:textId="77777777" w:rsidTr="008126D9">
        <w:trPr>
          <w:cantSplit/>
        </w:trPr>
        <w:tc>
          <w:tcPr>
            <w:tcW w:w="1710" w:type="dxa"/>
            <w:tcMar>
              <w:top w:w="75" w:type="dxa"/>
              <w:left w:w="110" w:type="dxa"/>
              <w:bottom w:w="75" w:type="dxa"/>
              <w:right w:w="110" w:type="dxa"/>
            </w:tcMar>
            <w:vAlign w:val="center"/>
          </w:tcPr>
          <w:p w14:paraId="306DE9ED" w14:textId="77777777" w:rsidR="007061A1" w:rsidRPr="002F5553" w:rsidRDefault="007061A1" w:rsidP="007061A1">
            <w:pPr>
              <w:spacing w:before="40" w:after="40" w:line="264" w:lineRule="auto"/>
              <w:jc w:val="both"/>
              <w:rPr>
                <w:color w:val="auto"/>
              </w:rPr>
            </w:pPr>
            <w:proofErr w:type="spellStart"/>
            <w:r w:rsidRPr="002F5553">
              <w:rPr>
                <w:b/>
                <w:color w:val="auto"/>
                <w:sz w:val="20"/>
              </w:rPr>
              <w:t>drive_torque</w:t>
            </w:r>
            <w:proofErr w:type="spellEnd"/>
          </w:p>
        </w:tc>
        <w:tc>
          <w:tcPr>
            <w:tcW w:w="1440" w:type="dxa"/>
            <w:tcMar>
              <w:top w:w="75" w:type="dxa"/>
              <w:left w:w="110" w:type="dxa"/>
              <w:bottom w:w="75" w:type="dxa"/>
              <w:right w:w="110" w:type="dxa"/>
            </w:tcMar>
            <w:vAlign w:val="center"/>
          </w:tcPr>
          <w:p w14:paraId="03B3FA06" w14:textId="77777777" w:rsidR="007061A1" w:rsidRPr="002F5553" w:rsidRDefault="007061A1" w:rsidP="007061A1">
            <w:pPr>
              <w:spacing w:before="40" w:after="40" w:line="264" w:lineRule="auto"/>
              <w:jc w:val="both"/>
              <w:rPr>
                <w:color w:val="auto"/>
              </w:rPr>
            </w:pPr>
            <w:r w:rsidRPr="002F5553">
              <w:rPr>
                <w:color w:val="auto"/>
                <w:sz w:val="20"/>
              </w:rPr>
              <w:t>Float64 (Nm)</w:t>
            </w:r>
          </w:p>
        </w:tc>
        <w:tc>
          <w:tcPr>
            <w:tcW w:w="990" w:type="dxa"/>
            <w:tcMar>
              <w:top w:w="75" w:type="dxa"/>
              <w:left w:w="110" w:type="dxa"/>
              <w:bottom w:w="75" w:type="dxa"/>
              <w:right w:w="110" w:type="dxa"/>
            </w:tcMar>
            <w:vAlign w:val="center"/>
          </w:tcPr>
          <w:p w14:paraId="2A8B7240" w14:textId="77777777" w:rsidR="007061A1" w:rsidRPr="002F5553" w:rsidRDefault="007061A1" w:rsidP="007061A1">
            <w:pPr>
              <w:spacing w:before="40" w:after="40" w:line="264" w:lineRule="auto"/>
              <w:jc w:val="both"/>
              <w:rPr>
                <w:color w:val="auto"/>
              </w:rPr>
            </w:pPr>
            <w:r w:rsidRPr="002F5553">
              <w:rPr>
                <w:color w:val="auto"/>
                <w:sz w:val="20"/>
              </w:rPr>
              <w:t>36 (0.22%)</w:t>
            </w:r>
          </w:p>
        </w:tc>
        <w:tc>
          <w:tcPr>
            <w:tcW w:w="5400" w:type="dxa"/>
            <w:tcMar>
              <w:top w:w="75" w:type="dxa"/>
              <w:left w:w="110" w:type="dxa"/>
              <w:bottom w:w="75" w:type="dxa"/>
              <w:right w:w="110" w:type="dxa"/>
            </w:tcMar>
            <w:vAlign w:val="center"/>
          </w:tcPr>
          <w:p w14:paraId="42AAD253" w14:textId="77777777" w:rsidR="007061A1" w:rsidRPr="002F5553" w:rsidRDefault="007061A1" w:rsidP="007061A1">
            <w:pPr>
              <w:spacing w:before="40" w:after="40" w:line="264" w:lineRule="auto"/>
              <w:jc w:val="both"/>
              <w:rPr>
                <w:color w:val="auto"/>
              </w:rPr>
            </w:pPr>
            <w:r w:rsidRPr="002F5553">
              <w:rPr>
                <w:color w:val="auto"/>
                <w:sz w:val="20"/>
              </w:rPr>
              <w:t>Rotational force applied to shaft (25.1 – 95.0 Nm)</w:t>
            </w:r>
          </w:p>
        </w:tc>
      </w:tr>
      <w:tr w:rsidR="007061A1" w:rsidRPr="002F5553" w14:paraId="55E3EF8B" w14:textId="77777777" w:rsidTr="008126D9">
        <w:trPr>
          <w:cantSplit/>
        </w:trPr>
        <w:tc>
          <w:tcPr>
            <w:tcW w:w="1710" w:type="dxa"/>
            <w:shd w:val="clear" w:color="auto" w:fill="F2F6FA"/>
            <w:tcMar>
              <w:top w:w="75" w:type="dxa"/>
              <w:left w:w="110" w:type="dxa"/>
              <w:bottom w:w="75" w:type="dxa"/>
              <w:right w:w="110" w:type="dxa"/>
            </w:tcMar>
            <w:vAlign w:val="center"/>
          </w:tcPr>
          <w:p w14:paraId="44C1D353" w14:textId="77777777" w:rsidR="007061A1" w:rsidRPr="002F5553" w:rsidRDefault="007061A1" w:rsidP="007061A1">
            <w:pPr>
              <w:spacing w:before="40" w:after="40" w:line="264" w:lineRule="auto"/>
              <w:jc w:val="both"/>
              <w:rPr>
                <w:color w:val="auto"/>
              </w:rPr>
            </w:pPr>
            <w:proofErr w:type="spellStart"/>
            <w:r w:rsidRPr="002F5553">
              <w:rPr>
                <w:b/>
                <w:color w:val="auto"/>
                <w:sz w:val="20"/>
              </w:rPr>
              <w:t>power_load</w:t>
            </w:r>
            <w:proofErr w:type="spellEnd"/>
          </w:p>
        </w:tc>
        <w:tc>
          <w:tcPr>
            <w:tcW w:w="1440" w:type="dxa"/>
            <w:shd w:val="clear" w:color="auto" w:fill="F2F6FA"/>
            <w:tcMar>
              <w:top w:w="75" w:type="dxa"/>
              <w:left w:w="110" w:type="dxa"/>
              <w:bottom w:w="75" w:type="dxa"/>
              <w:right w:w="110" w:type="dxa"/>
            </w:tcMar>
            <w:vAlign w:val="center"/>
          </w:tcPr>
          <w:p w14:paraId="5AD4FF4D" w14:textId="77777777" w:rsidR="007061A1" w:rsidRPr="002F5553" w:rsidRDefault="007061A1" w:rsidP="007061A1">
            <w:pPr>
              <w:spacing w:before="40" w:after="40" w:line="264" w:lineRule="auto"/>
              <w:jc w:val="both"/>
              <w:rPr>
                <w:color w:val="auto"/>
              </w:rPr>
            </w:pPr>
            <w:r w:rsidRPr="002F5553">
              <w:rPr>
                <w:color w:val="auto"/>
                <w:sz w:val="20"/>
              </w:rPr>
              <w:t>Float64 (kW)</w:t>
            </w:r>
          </w:p>
        </w:tc>
        <w:tc>
          <w:tcPr>
            <w:tcW w:w="990" w:type="dxa"/>
            <w:shd w:val="clear" w:color="auto" w:fill="F2F6FA"/>
            <w:tcMar>
              <w:top w:w="75" w:type="dxa"/>
              <w:left w:w="110" w:type="dxa"/>
              <w:bottom w:w="75" w:type="dxa"/>
              <w:right w:w="110" w:type="dxa"/>
            </w:tcMar>
            <w:vAlign w:val="center"/>
          </w:tcPr>
          <w:p w14:paraId="3853193F" w14:textId="77777777" w:rsidR="007061A1" w:rsidRPr="002F5553" w:rsidRDefault="007061A1" w:rsidP="007061A1">
            <w:pPr>
              <w:spacing w:before="40" w:after="40" w:line="264" w:lineRule="auto"/>
              <w:jc w:val="both"/>
              <w:rPr>
                <w:color w:val="auto"/>
              </w:rPr>
            </w:pPr>
            <w:r w:rsidRPr="002F5553">
              <w:rPr>
                <w:color w:val="auto"/>
                <w:sz w:val="20"/>
              </w:rPr>
              <w:t>25 (0.16%)</w:t>
            </w:r>
          </w:p>
        </w:tc>
        <w:tc>
          <w:tcPr>
            <w:tcW w:w="5400" w:type="dxa"/>
            <w:shd w:val="clear" w:color="auto" w:fill="F2F6FA"/>
            <w:tcMar>
              <w:top w:w="75" w:type="dxa"/>
              <w:left w:w="110" w:type="dxa"/>
              <w:bottom w:w="75" w:type="dxa"/>
              <w:right w:w="110" w:type="dxa"/>
            </w:tcMar>
            <w:vAlign w:val="center"/>
          </w:tcPr>
          <w:p w14:paraId="66FC4B6B" w14:textId="77777777" w:rsidR="007061A1" w:rsidRPr="002F5553" w:rsidRDefault="007061A1" w:rsidP="007061A1">
            <w:pPr>
              <w:spacing w:before="40" w:after="40" w:line="264" w:lineRule="auto"/>
              <w:jc w:val="both"/>
              <w:rPr>
                <w:color w:val="auto"/>
              </w:rPr>
            </w:pPr>
            <w:r w:rsidRPr="002F5553">
              <w:rPr>
                <w:color w:val="auto"/>
                <w:sz w:val="20"/>
              </w:rPr>
              <w:t>Estimated power consumption (2.75 – 23.96 kW)</w:t>
            </w:r>
          </w:p>
        </w:tc>
      </w:tr>
      <w:tr w:rsidR="007061A1" w:rsidRPr="002F5553" w14:paraId="25ED94E5" w14:textId="77777777" w:rsidTr="008126D9">
        <w:trPr>
          <w:cantSplit/>
        </w:trPr>
        <w:tc>
          <w:tcPr>
            <w:tcW w:w="1710" w:type="dxa"/>
            <w:tcMar>
              <w:top w:w="75" w:type="dxa"/>
              <w:left w:w="110" w:type="dxa"/>
              <w:bottom w:w="75" w:type="dxa"/>
              <w:right w:w="110" w:type="dxa"/>
            </w:tcMar>
            <w:vAlign w:val="center"/>
          </w:tcPr>
          <w:p w14:paraId="2469836F" w14:textId="2A76219E" w:rsidR="007061A1" w:rsidRPr="002F5553" w:rsidRDefault="007061A1" w:rsidP="007061A1">
            <w:pPr>
              <w:spacing w:before="40" w:after="40" w:line="264" w:lineRule="auto"/>
              <w:jc w:val="both"/>
              <w:rPr>
                <w:color w:val="auto"/>
              </w:rPr>
            </w:pPr>
            <w:proofErr w:type="spellStart"/>
            <w:r w:rsidRPr="002F5553">
              <w:rPr>
                <w:b/>
                <w:color w:val="auto"/>
                <w:sz w:val="20"/>
              </w:rPr>
              <w:t>Pcomponent_wear</w:t>
            </w:r>
            <w:proofErr w:type="spellEnd"/>
          </w:p>
        </w:tc>
        <w:tc>
          <w:tcPr>
            <w:tcW w:w="1440" w:type="dxa"/>
            <w:tcMar>
              <w:top w:w="75" w:type="dxa"/>
              <w:left w:w="110" w:type="dxa"/>
              <w:bottom w:w="75" w:type="dxa"/>
              <w:right w:w="110" w:type="dxa"/>
            </w:tcMar>
            <w:vAlign w:val="center"/>
          </w:tcPr>
          <w:p w14:paraId="7EE40E4A" w14:textId="77777777" w:rsidR="007061A1" w:rsidRPr="002F5553" w:rsidRDefault="007061A1" w:rsidP="007061A1">
            <w:pPr>
              <w:spacing w:before="40" w:after="40" w:line="264" w:lineRule="auto"/>
              <w:jc w:val="both"/>
              <w:rPr>
                <w:color w:val="auto"/>
              </w:rPr>
            </w:pPr>
            <w:r w:rsidRPr="002F5553">
              <w:rPr>
                <w:color w:val="auto"/>
                <w:sz w:val="20"/>
              </w:rPr>
              <w:t>Float64 (units)</w:t>
            </w:r>
          </w:p>
        </w:tc>
        <w:tc>
          <w:tcPr>
            <w:tcW w:w="990" w:type="dxa"/>
            <w:tcMar>
              <w:top w:w="75" w:type="dxa"/>
              <w:left w:w="110" w:type="dxa"/>
              <w:bottom w:w="75" w:type="dxa"/>
              <w:right w:w="110" w:type="dxa"/>
            </w:tcMar>
            <w:vAlign w:val="center"/>
          </w:tcPr>
          <w:p w14:paraId="0E052C57" w14:textId="77777777" w:rsidR="007061A1" w:rsidRPr="002F5553" w:rsidRDefault="007061A1" w:rsidP="007061A1">
            <w:pPr>
              <w:spacing w:before="40" w:after="40" w:line="264" w:lineRule="auto"/>
              <w:jc w:val="both"/>
              <w:rPr>
                <w:color w:val="auto"/>
              </w:rPr>
            </w:pPr>
            <w:r w:rsidRPr="002F5553">
              <w:rPr>
                <w:color w:val="auto"/>
                <w:sz w:val="20"/>
              </w:rPr>
              <w:t>56 (0.35%)</w:t>
            </w:r>
          </w:p>
        </w:tc>
        <w:tc>
          <w:tcPr>
            <w:tcW w:w="5400" w:type="dxa"/>
            <w:tcMar>
              <w:top w:w="75" w:type="dxa"/>
              <w:left w:w="110" w:type="dxa"/>
              <w:bottom w:w="75" w:type="dxa"/>
              <w:right w:w="110" w:type="dxa"/>
            </w:tcMar>
            <w:vAlign w:val="center"/>
          </w:tcPr>
          <w:p w14:paraId="7782B807" w14:textId="77777777" w:rsidR="007061A1" w:rsidRPr="002F5553" w:rsidRDefault="007061A1" w:rsidP="007061A1">
            <w:pPr>
              <w:spacing w:before="40" w:after="40" w:line="264" w:lineRule="auto"/>
              <w:jc w:val="both"/>
              <w:rPr>
                <w:color w:val="auto"/>
              </w:rPr>
            </w:pPr>
            <w:r w:rsidRPr="002F5553">
              <w:rPr>
                <w:color w:val="auto"/>
                <w:sz w:val="20"/>
              </w:rPr>
              <w:t>Cumulative physical degradation of internal parts (3 – 340)</w:t>
            </w:r>
          </w:p>
        </w:tc>
      </w:tr>
      <w:tr w:rsidR="007061A1" w:rsidRPr="002F5553" w14:paraId="3A09945E" w14:textId="77777777" w:rsidTr="008126D9">
        <w:trPr>
          <w:cantSplit/>
        </w:trPr>
        <w:tc>
          <w:tcPr>
            <w:tcW w:w="1710" w:type="dxa"/>
            <w:shd w:val="clear" w:color="auto" w:fill="F2F6FA"/>
            <w:tcMar>
              <w:top w:w="75" w:type="dxa"/>
              <w:left w:w="110" w:type="dxa"/>
              <w:bottom w:w="75" w:type="dxa"/>
              <w:right w:w="110" w:type="dxa"/>
            </w:tcMar>
            <w:vAlign w:val="center"/>
          </w:tcPr>
          <w:p w14:paraId="2675DE40" w14:textId="77777777" w:rsidR="007061A1" w:rsidRPr="002F5553" w:rsidRDefault="007061A1" w:rsidP="007061A1">
            <w:pPr>
              <w:spacing w:before="40" w:after="40" w:line="264" w:lineRule="auto"/>
              <w:jc w:val="both"/>
              <w:rPr>
                <w:color w:val="auto"/>
              </w:rPr>
            </w:pPr>
            <w:proofErr w:type="spellStart"/>
            <w:r w:rsidRPr="002F5553">
              <w:rPr>
                <w:b/>
                <w:color w:val="auto"/>
                <w:sz w:val="20"/>
              </w:rPr>
              <w:t>thermal_stress</w:t>
            </w:r>
            <w:proofErr w:type="spellEnd"/>
          </w:p>
        </w:tc>
        <w:tc>
          <w:tcPr>
            <w:tcW w:w="1440" w:type="dxa"/>
            <w:shd w:val="clear" w:color="auto" w:fill="F2F6FA"/>
            <w:tcMar>
              <w:top w:w="75" w:type="dxa"/>
              <w:left w:w="110" w:type="dxa"/>
              <w:bottom w:w="75" w:type="dxa"/>
              <w:right w:w="110" w:type="dxa"/>
            </w:tcMar>
            <w:vAlign w:val="center"/>
          </w:tcPr>
          <w:p w14:paraId="12DBF48D" w14:textId="77777777" w:rsidR="007061A1" w:rsidRPr="002F5553" w:rsidRDefault="007061A1" w:rsidP="007061A1">
            <w:pPr>
              <w:spacing w:before="40" w:after="40" w:line="264" w:lineRule="auto"/>
              <w:jc w:val="both"/>
              <w:rPr>
                <w:color w:val="auto"/>
              </w:rPr>
            </w:pPr>
            <w:r w:rsidRPr="002F5553">
              <w:rPr>
                <w:color w:val="auto"/>
                <w:sz w:val="20"/>
              </w:rPr>
              <w:t>Float64 (index)</w:t>
            </w:r>
          </w:p>
        </w:tc>
        <w:tc>
          <w:tcPr>
            <w:tcW w:w="990" w:type="dxa"/>
            <w:shd w:val="clear" w:color="auto" w:fill="F2F6FA"/>
            <w:tcMar>
              <w:top w:w="75" w:type="dxa"/>
              <w:left w:w="110" w:type="dxa"/>
              <w:bottom w:w="75" w:type="dxa"/>
              <w:right w:w="110" w:type="dxa"/>
            </w:tcMar>
            <w:vAlign w:val="center"/>
          </w:tcPr>
          <w:p w14:paraId="1B417AA6" w14:textId="77777777" w:rsidR="007061A1" w:rsidRPr="002F5553" w:rsidRDefault="007061A1" w:rsidP="007061A1">
            <w:pPr>
              <w:spacing w:before="40" w:after="40" w:line="264" w:lineRule="auto"/>
              <w:jc w:val="both"/>
              <w:rPr>
                <w:color w:val="auto"/>
              </w:rPr>
            </w:pPr>
            <w:r w:rsidRPr="002F5553">
              <w:rPr>
                <w:color w:val="auto"/>
                <w:sz w:val="20"/>
              </w:rPr>
              <w:t>50 (0.31%)</w:t>
            </w:r>
          </w:p>
        </w:tc>
        <w:tc>
          <w:tcPr>
            <w:tcW w:w="5400" w:type="dxa"/>
            <w:shd w:val="clear" w:color="auto" w:fill="F2F6FA"/>
            <w:tcMar>
              <w:top w:w="75" w:type="dxa"/>
              <w:left w:w="110" w:type="dxa"/>
              <w:bottom w:w="75" w:type="dxa"/>
              <w:right w:w="110" w:type="dxa"/>
            </w:tcMar>
            <w:vAlign w:val="center"/>
          </w:tcPr>
          <w:p w14:paraId="3A0AF956" w14:textId="1DB8D554" w:rsidR="007061A1" w:rsidRPr="002F5553" w:rsidRDefault="007061A1" w:rsidP="007061A1">
            <w:pPr>
              <w:spacing w:before="40" w:after="40" w:line="264" w:lineRule="auto"/>
              <w:jc w:val="both"/>
              <w:rPr>
                <w:color w:val="auto"/>
              </w:rPr>
            </w:pPr>
            <w:r w:rsidRPr="002F5553">
              <w:rPr>
                <w:color w:val="auto"/>
                <w:sz w:val="20"/>
              </w:rPr>
              <w:t>Thermal strain index (7.36 – 84.67)</w:t>
            </w:r>
          </w:p>
        </w:tc>
      </w:tr>
      <w:tr w:rsidR="007061A1" w:rsidRPr="002F5553" w14:paraId="12045084" w14:textId="77777777" w:rsidTr="008126D9">
        <w:trPr>
          <w:cantSplit/>
        </w:trPr>
        <w:tc>
          <w:tcPr>
            <w:tcW w:w="1710" w:type="dxa"/>
            <w:tcMar>
              <w:top w:w="75" w:type="dxa"/>
              <w:left w:w="110" w:type="dxa"/>
              <w:bottom w:w="75" w:type="dxa"/>
              <w:right w:w="110" w:type="dxa"/>
            </w:tcMar>
            <w:vAlign w:val="center"/>
          </w:tcPr>
          <w:p w14:paraId="1C8DBD6E" w14:textId="77777777" w:rsidR="007061A1" w:rsidRPr="002F5553" w:rsidRDefault="007061A1" w:rsidP="007061A1">
            <w:pPr>
              <w:spacing w:before="40" w:after="40" w:line="264" w:lineRule="auto"/>
              <w:jc w:val="both"/>
              <w:rPr>
                <w:color w:val="auto"/>
              </w:rPr>
            </w:pPr>
            <w:proofErr w:type="spellStart"/>
            <w:r w:rsidRPr="002F5553">
              <w:rPr>
                <w:b/>
                <w:color w:val="auto"/>
                <w:sz w:val="20"/>
              </w:rPr>
              <w:t>mechanical_load</w:t>
            </w:r>
            <w:proofErr w:type="spellEnd"/>
          </w:p>
        </w:tc>
        <w:tc>
          <w:tcPr>
            <w:tcW w:w="1440" w:type="dxa"/>
            <w:tcMar>
              <w:top w:w="75" w:type="dxa"/>
              <w:left w:w="110" w:type="dxa"/>
              <w:bottom w:w="75" w:type="dxa"/>
              <w:right w:w="110" w:type="dxa"/>
            </w:tcMar>
            <w:vAlign w:val="center"/>
          </w:tcPr>
          <w:p w14:paraId="04A8F24A" w14:textId="77777777" w:rsidR="007061A1" w:rsidRPr="002F5553" w:rsidRDefault="007061A1" w:rsidP="007061A1">
            <w:pPr>
              <w:spacing w:before="40" w:after="40" w:line="264" w:lineRule="auto"/>
              <w:jc w:val="both"/>
              <w:rPr>
                <w:color w:val="auto"/>
              </w:rPr>
            </w:pPr>
            <w:r w:rsidRPr="002F5553">
              <w:rPr>
                <w:color w:val="auto"/>
                <w:sz w:val="20"/>
              </w:rPr>
              <w:t>Float64 (index)</w:t>
            </w:r>
          </w:p>
        </w:tc>
        <w:tc>
          <w:tcPr>
            <w:tcW w:w="990" w:type="dxa"/>
            <w:tcMar>
              <w:top w:w="75" w:type="dxa"/>
              <w:left w:w="110" w:type="dxa"/>
              <w:bottom w:w="75" w:type="dxa"/>
              <w:right w:w="110" w:type="dxa"/>
            </w:tcMar>
            <w:vAlign w:val="center"/>
          </w:tcPr>
          <w:p w14:paraId="6063C5BE" w14:textId="77777777" w:rsidR="007061A1" w:rsidRPr="002F5553" w:rsidRDefault="007061A1" w:rsidP="007061A1">
            <w:pPr>
              <w:spacing w:before="40" w:after="40" w:line="264" w:lineRule="auto"/>
              <w:jc w:val="both"/>
              <w:rPr>
                <w:color w:val="auto"/>
              </w:rPr>
            </w:pPr>
            <w:r w:rsidRPr="002F5553">
              <w:rPr>
                <w:color w:val="auto"/>
                <w:sz w:val="20"/>
              </w:rPr>
              <w:t>45 (0.28%)</w:t>
            </w:r>
          </w:p>
        </w:tc>
        <w:tc>
          <w:tcPr>
            <w:tcW w:w="5400" w:type="dxa"/>
            <w:tcMar>
              <w:top w:w="75" w:type="dxa"/>
              <w:left w:w="110" w:type="dxa"/>
              <w:bottom w:w="75" w:type="dxa"/>
              <w:right w:w="110" w:type="dxa"/>
            </w:tcMar>
            <w:vAlign w:val="center"/>
          </w:tcPr>
          <w:p w14:paraId="6EA5E116" w14:textId="38D5E1B6" w:rsidR="007061A1" w:rsidRPr="002F5553" w:rsidRDefault="007061A1" w:rsidP="007061A1">
            <w:pPr>
              <w:spacing w:before="40" w:after="40" w:line="264" w:lineRule="auto"/>
              <w:jc w:val="both"/>
              <w:rPr>
                <w:color w:val="auto"/>
              </w:rPr>
            </w:pPr>
            <w:r w:rsidRPr="002F5553">
              <w:rPr>
                <w:color w:val="auto"/>
                <w:sz w:val="20"/>
              </w:rPr>
              <w:t>Structural load indicator (25.49 – 180.42)</w:t>
            </w:r>
          </w:p>
        </w:tc>
      </w:tr>
      <w:tr w:rsidR="007061A1" w:rsidRPr="002F5553" w14:paraId="358456F5" w14:textId="77777777" w:rsidTr="008126D9">
        <w:trPr>
          <w:cantSplit/>
        </w:trPr>
        <w:tc>
          <w:tcPr>
            <w:tcW w:w="1710" w:type="dxa"/>
            <w:shd w:val="clear" w:color="auto" w:fill="F2F6FA"/>
            <w:tcMar>
              <w:top w:w="75" w:type="dxa"/>
              <w:left w:w="110" w:type="dxa"/>
              <w:bottom w:w="75" w:type="dxa"/>
              <w:right w:w="110" w:type="dxa"/>
            </w:tcMar>
            <w:vAlign w:val="center"/>
          </w:tcPr>
          <w:p w14:paraId="4A919F5C" w14:textId="77777777" w:rsidR="007061A1" w:rsidRPr="002F5553" w:rsidRDefault="007061A1" w:rsidP="007061A1">
            <w:pPr>
              <w:spacing w:before="40" w:after="40" w:line="264" w:lineRule="auto"/>
              <w:jc w:val="both"/>
              <w:rPr>
                <w:color w:val="auto"/>
              </w:rPr>
            </w:pPr>
            <w:proofErr w:type="spellStart"/>
            <w:r w:rsidRPr="002F5553">
              <w:rPr>
                <w:b/>
                <w:color w:val="auto"/>
                <w:sz w:val="20"/>
              </w:rPr>
              <w:t>vibration_index</w:t>
            </w:r>
            <w:proofErr w:type="spellEnd"/>
          </w:p>
        </w:tc>
        <w:tc>
          <w:tcPr>
            <w:tcW w:w="1440" w:type="dxa"/>
            <w:shd w:val="clear" w:color="auto" w:fill="F2F6FA"/>
            <w:tcMar>
              <w:top w:w="75" w:type="dxa"/>
              <w:left w:w="110" w:type="dxa"/>
              <w:bottom w:w="75" w:type="dxa"/>
              <w:right w:w="110" w:type="dxa"/>
            </w:tcMar>
            <w:vAlign w:val="center"/>
          </w:tcPr>
          <w:p w14:paraId="4F9B6A3B" w14:textId="77777777" w:rsidR="007061A1" w:rsidRPr="002F5553" w:rsidRDefault="007061A1" w:rsidP="007061A1">
            <w:pPr>
              <w:spacing w:before="40" w:after="40" w:line="264" w:lineRule="auto"/>
              <w:jc w:val="both"/>
              <w:rPr>
                <w:color w:val="auto"/>
              </w:rPr>
            </w:pPr>
            <w:r w:rsidRPr="002F5553">
              <w:rPr>
                <w:color w:val="auto"/>
                <w:sz w:val="20"/>
              </w:rPr>
              <w:t>Float64 (mm/s)</w:t>
            </w:r>
          </w:p>
        </w:tc>
        <w:tc>
          <w:tcPr>
            <w:tcW w:w="990" w:type="dxa"/>
            <w:shd w:val="clear" w:color="auto" w:fill="F2F6FA"/>
            <w:tcMar>
              <w:top w:w="75" w:type="dxa"/>
              <w:left w:w="110" w:type="dxa"/>
              <w:bottom w:w="75" w:type="dxa"/>
              <w:right w:w="110" w:type="dxa"/>
            </w:tcMar>
            <w:vAlign w:val="center"/>
          </w:tcPr>
          <w:p w14:paraId="18474329" w14:textId="77777777" w:rsidR="007061A1" w:rsidRPr="002F5553" w:rsidRDefault="007061A1" w:rsidP="007061A1">
            <w:pPr>
              <w:spacing w:before="40" w:after="40" w:line="264" w:lineRule="auto"/>
              <w:jc w:val="both"/>
              <w:rPr>
                <w:color w:val="auto"/>
              </w:rPr>
            </w:pPr>
            <w:r w:rsidRPr="002F5553">
              <w:rPr>
                <w:color w:val="auto"/>
                <w:sz w:val="20"/>
              </w:rPr>
              <w:t>74 (0.46%)</w:t>
            </w:r>
          </w:p>
        </w:tc>
        <w:tc>
          <w:tcPr>
            <w:tcW w:w="5400" w:type="dxa"/>
            <w:shd w:val="clear" w:color="auto" w:fill="F2F6FA"/>
            <w:tcMar>
              <w:top w:w="75" w:type="dxa"/>
              <w:left w:w="110" w:type="dxa"/>
              <w:bottom w:w="75" w:type="dxa"/>
              <w:right w:w="110" w:type="dxa"/>
            </w:tcMar>
            <w:vAlign w:val="center"/>
          </w:tcPr>
          <w:p w14:paraId="00E83AB0" w14:textId="75D8E0A3" w:rsidR="007061A1" w:rsidRPr="002F5553" w:rsidRDefault="007061A1" w:rsidP="007061A1">
            <w:pPr>
              <w:spacing w:before="40" w:after="40" w:line="264" w:lineRule="auto"/>
              <w:jc w:val="both"/>
              <w:rPr>
                <w:color w:val="auto"/>
              </w:rPr>
            </w:pPr>
            <w:r w:rsidRPr="002F5553">
              <w:rPr>
                <w:color w:val="auto"/>
                <w:sz w:val="20"/>
              </w:rPr>
              <w:t>Machine vibration amplitude (0.61 – 5.53)</w:t>
            </w:r>
          </w:p>
        </w:tc>
      </w:tr>
      <w:tr w:rsidR="007061A1" w:rsidRPr="002F5553" w14:paraId="04F93F55" w14:textId="77777777" w:rsidTr="008126D9">
        <w:trPr>
          <w:cantSplit/>
        </w:trPr>
        <w:tc>
          <w:tcPr>
            <w:tcW w:w="1710" w:type="dxa"/>
            <w:tcMar>
              <w:top w:w="75" w:type="dxa"/>
              <w:left w:w="110" w:type="dxa"/>
              <w:bottom w:w="75" w:type="dxa"/>
              <w:right w:w="110" w:type="dxa"/>
            </w:tcMar>
            <w:vAlign w:val="center"/>
          </w:tcPr>
          <w:p w14:paraId="3108BA8A" w14:textId="77777777" w:rsidR="007061A1" w:rsidRPr="002F5553" w:rsidRDefault="007061A1" w:rsidP="007061A1">
            <w:pPr>
              <w:spacing w:before="40" w:after="40" w:line="264" w:lineRule="auto"/>
              <w:jc w:val="both"/>
              <w:rPr>
                <w:color w:val="auto"/>
              </w:rPr>
            </w:pPr>
            <w:r w:rsidRPr="002F5553">
              <w:rPr>
                <w:b/>
                <w:color w:val="auto"/>
                <w:sz w:val="20"/>
              </w:rPr>
              <w:t>condition</w:t>
            </w:r>
          </w:p>
        </w:tc>
        <w:tc>
          <w:tcPr>
            <w:tcW w:w="1440" w:type="dxa"/>
            <w:tcMar>
              <w:top w:w="75" w:type="dxa"/>
              <w:left w:w="110" w:type="dxa"/>
              <w:bottom w:w="75" w:type="dxa"/>
              <w:right w:w="110" w:type="dxa"/>
            </w:tcMar>
            <w:vAlign w:val="center"/>
          </w:tcPr>
          <w:p w14:paraId="36E90930" w14:textId="77777777" w:rsidR="007061A1" w:rsidRPr="002F5553" w:rsidRDefault="007061A1" w:rsidP="007061A1">
            <w:pPr>
              <w:spacing w:before="40" w:after="40" w:line="264" w:lineRule="auto"/>
              <w:jc w:val="both"/>
              <w:rPr>
                <w:color w:val="auto"/>
              </w:rPr>
            </w:pPr>
            <w:r w:rsidRPr="002F5553">
              <w:rPr>
                <w:color w:val="auto"/>
                <w:sz w:val="20"/>
              </w:rPr>
              <w:t>Int64 (0, 1, 2)</w:t>
            </w:r>
          </w:p>
        </w:tc>
        <w:tc>
          <w:tcPr>
            <w:tcW w:w="990" w:type="dxa"/>
            <w:tcMar>
              <w:top w:w="75" w:type="dxa"/>
              <w:left w:w="110" w:type="dxa"/>
              <w:bottom w:w="75" w:type="dxa"/>
              <w:right w:w="110" w:type="dxa"/>
            </w:tcMar>
            <w:vAlign w:val="center"/>
          </w:tcPr>
          <w:p w14:paraId="2512541A" w14:textId="77777777" w:rsidR="007061A1" w:rsidRPr="002F5553" w:rsidRDefault="007061A1" w:rsidP="007061A1">
            <w:pPr>
              <w:spacing w:before="40" w:after="40" w:line="264" w:lineRule="auto"/>
              <w:jc w:val="both"/>
              <w:rPr>
                <w:color w:val="auto"/>
              </w:rPr>
            </w:pPr>
            <w:r w:rsidRPr="002F5553">
              <w:rPr>
                <w:color w:val="auto"/>
                <w:sz w:val="20"/>
              </w:rPr>
              <w:t>0 (0.00%)</w:t>
            </w:r>
          </w:p>
        </w:tc>
        <w:tc>
          <w:tcPr>
            <w:tcW w:w="5400" w:type="dxa"/>
            <w:tcMar>
              <w:top w:w="75" w:type="dxa"/>
              <w:left w:w="110" w:type="dxa"/>
              <w:bottom w:w="75" w:type="dxa"/>
              <w:right w:w="110" w:type="dxa"/>
            </w:tcMar>
            <w:vAlign w:val="center"/>
          </w:tcPr>
          <w:p w14:paraId="4B311EDE" w14:textId="77777777" w:rsidR="007061A1" w:rsidRPr="002F5553" w:rsidRDefault="007061A1" w:rsidP="007061A1">
            <w:pPr>
              <w:spacing w:before="40" w:after="40" w:line="264" w:lineRule="auto"/>
              <w:jc w:val="both"/>
              <w:rPr>
                <w:color w:val="auto"/>
              </w:rPr>
            </w:pPr>
            <w:r w:rsidRPr="002F5553">
              <w:rPr>
                <w:color w:val="auto"/>
                <w:sz w:val="20"/>
              </w:rPr>
              <w:t>Target class: 0 = Normal, 1 = Thermal, 2 = Mechanical</w:t>
            </w:r>
          </w:p>
        </w:tc>
      </w:tr>
    </w:tbl>
    <w:p w14:paraId="68FF517B" w14:textId="77777777" w:rsidR="00B7580E" w:rsidRPr="002F5553" w:rsidRDefault="00B7580E" w:rsidP="007061A1">
      <w:pPr>
        <w:spacing w:after="80"/>
        <w:jc w:val="both"/>
        <w:rPr>
          <w:color w:val="auto"/>
        </w:rPr>
      </w:pPr>
    </w:p>
    <w:p w14:paraId="25E5BEF7" w14:textId="77777777" w:rsidR="00B7580E" w:rsidRPr="002F5553" w:rsidRDefault="00000000" w:rsidP="007061A1">
      <w:pPr>
        <w:keepNext/>
        <w:pBdr>
          <w:bottom w:val="single" w:sz="6" w:space="4" w:color="0F3D5E"/>
        </w:pBdr>
        <w:spacing w:before="320" w:after="120"/>
        <w:jc w:val="both"/>
        <w:rPr>
          <w:color w:val="auto"/>
        </w:rPr>
      </w:pPr>
      <w:r w:rsidRPr="002F5553">
        <w:rPr>
          <w:b/>
          <w:color w:val="auto"/>
          <w:sz w:val="32"/>
        </w:rPr>
        <w:t>3. Exploratory Data Analysis (EDA) &amp; Key Findings</w:t>
      </w:r>
    </w:p>
    <w:p w14:paraId="79DBD70E" w14:textId="4494E6CD" w:rsidR="00B7580E" w:rsidRPr="002F5553" w:rsidRDefault="00000000" w:rsidP="007061A1">
      <w:pPr>
        <w:spacing w:after="120"/>
        <w:jc w:val="both"/>
        <w:rPr>
          <w:color w:val="auto"/>
        </w:rPr>
      </w:pPr>
      <w:r w:rsidRPr="002F5553">
        <w:rPr>
          <w:color w:val="auto"/>
        </w:rPr>
        <w:t>Before designing the preprocessing and feature engineering pipeline, a systematic Exploratory Data Analysis (EDA) was conducted on student_dataset.csv to uncover data quality anomalies, distributional skewness, and multi-sensor physical interactions.</w:t>
      </w:r>
    </w:p>
    <w:p w14:paraId="01D61F50" w14:textId="15663BEB" w:rsidR="00B7580E" w:rsidRPr="002F5553" w:rsidRDefault="00000000" w:rsidP="007061A1">
      <w:pPr>
        <w:keepNext/>
        <w:spacing w:before="240" w:after="80"/>
        <w:jc w:val="both"/>
        <w:rPr>
          <w:color w:val="auto"/>
        </w:rPr>
      </w:pPr>
      <w:r w:rsidRPr="002F5553">
        <w:rPr>
          <w:b/>
          <w:color w:val="auto"/>
          <w:sz w:val="26"/>
        </w:rPr>
        <w:t>3.1 Missing Value Analysis</w:t>
      </w:r>
    </w:p>
    <w:p w14:paraId="0E7BF0D8" w14:textId="2CE1F756" w:rsidR="00B7580E" w:rsidRPr="002F5553" w:rsidRDefault="00000000" w:rsidP="007061A1">
      <w:pPr>
        <w:spacing w:after="120"/>
        <w:jc w:val="both"/>
        <w:rPr>
          <w:color w:val="auto"/>
        </w:rPr>
      </w:pPr>
      <w:r w:rsidRPr="002F5553">
        <w:rPr>
          <w:color w:val="auto"/>
        </w:rPr>
        <w:t>A</w:t>
      </w:r>
      <w:r w:rsidR="008126D9" w:rsidRPr="002F5553">
        <w:rPr>
          <w:color w:val="auto"/>
        </w:rPr>
        <w:t xml:space="preserve"> look into</w:t>
      </w:r>
      <w:r w:rsidRPr="002F5553">
        <w:rPr>
          <w:color w:val="auto"/>
        </w:rPr>
        <w:t xml:space="preserve"> missing values across the 16,000 training records revealed that while unit_id and condition are 100% complete, all 10 numerical sensor features and unit_type exhibit sparse missingness ranging between 0.14% (unit_type, 22 rows) and 0.46% (vibration_index, 74 rows). In total, exactly 240 rows (1.50% of the training dataset) contain at least one missing attribute</w:t>
      </w:r>
      <w:r w:rsidR="008126D9" w:rsidRPr="002F5553">
        <w:rPr>
          <w:color w:val="auto"/>
        </w:rPr>
        <w:t>.</w:t>
      </w:r>
    </w:p>
    <w:p w14:paraId="19E24435" w14:textId="77777777" w:rsidR="008126D9" w:rsidRPr="002F5553" w:rsidRDefault="008126D9" w:rsidP="007061A1">
      <w:pPr>
        <w:spacing w:after="120"/>
        <w:jc w:val="both"/>
        <w:rPr>
          <w:color w:val="auto"/>
        </w:rPr>
      </w:pPr>
    </w:p>
    <w:p w14:paraId="11FDA4CD" w14:textId="77777777" w:rsidR="002F5553" w:rsidRDefault="002F5553" w:rsidP="008126D9">
      <w:pPr>
        <w:keepNext/>
        <w:spacing w:before="120" w:after="40"/>
        <w:jc w:val="both"/>
        <w:rPr>
          <w:color w:val="auto"/>
        </w:rPr>
      </w:pPr>
    </w:p>
    <w:p w14:paraId="1C02D92B" w14:textId="3A957030" w:rsidR="00B7580E" w:rsidRPr="002F5553" w:rsidRDefault="00000000" w:rsidP="008126D9">
      <w:pPr>
        <w:keepNext/>
        <w:spacing w:before="120" w:after="40"/>
        <w:jc w:val="both"/>
        <w:rPr>
          <w:color w:val="auto"/>
        </w:rPr>
      </w:pPr>
      <w:r w:rsidRPr="002F5553">
        <w:rPr>
          <w:noProof/>
          <w:color w:val="auto"/>
        </w:rPr>
        <w:drawing>
          <wp:inline distT="0" distB="0" distL="0" distR="0" wp14:anchorId="077B1B6D" wp14:editId="18D7CFAF">
            <wp:extent cx="5303520" cy="2227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issing_values.png"/>
                    <pic:cNvPicPr/>
                  </pic:nvPicPr>
                  <pic:blipFill>
                    <a:blip r:embed="rId8"/>
                    <a:stretch>
                      <a:fillRect/>
                    </a:stretch>
                  </pic:blipFill>
                  <pic:spPr>
                    <a:xfrm>
                      <a:off x="0" y="0"/>
                      <a:ext cx="5303520" cy="2227478"/>
                    </a:xfrm>
                    <a:prstGeom prst="rect">
                      <a:avLst/>
                    </a:prstGeom>
                  </pic:spPr>
                </pic:pic>
              </a:graphicData>
            </a:graphic>
          </wp:inline>
        </w:drawing>
      </w:r>
    </w:p>
    <w:p w14:paraId="1D8E0797" w14:textId="77777777" w:rsidR="008126D9" w:rsidRPr="002F5553" w:rsidRDefault="008126D9" w:rsidP="007061A1">
      <w:pPr>
        <w:spacing w:after="120"/>
        <w:jc w:val="both"/>
        <w:rPr>
          <w:color w:val="auto"/>
        </w:rPr>
      </w:pPr>
    </w:p>
    <w:p w14:paraId="18366A54" w14:textId="254E4DB7" w:rsidR="008126D9" w:rsidRDefault="00000000" w:rsidP="007061A1">
      <w:pPr>
        <w:spacing w:after="120"/>
        <w:jc w:val="both"/>
        <w:rPr>
          <w:color w:val="auto"/>
        </w:rPr>
      </w:pPr>
      <w:r w:rsidRPr="002F5553">
        <w:rPr>
          <w:color w:val="auto"/>
        </w:rPr>
        <w:t>Because missing values occur in both the training and test sets, dropping incomplete rows is impossible during test inference and would discard 240 valuable training examples.</w:t>
      </w:r>
      <w:r w:rsidR="008126D9" w:rsidRPr="002F5553">
        <w:rPr>
          <w:color w:val="auto"/>
        </w:rPr>
        <w:t xml:space="preserve"> </w:t>
      </w:r>
      <w:r w:rsidRPr="002F5553">
        <w:rPr>
          <w:color w:val="auto"/>
        </w:rPr>
        <w:t>Furthermore, sensor distributions differ drastically across machine types (S, M, H), meaning naive global mean/median imputation introduces severe bias</w:t>
      </w:r>
      <w:r w:rsidR="008126D9" w:rsidRPr="002F5553">
        <w:rPr>
          <w:color w:val="auto"/>
        </w:rPr>
        <w:t>.</w:t>
      </w:r>
    </w:p>
    <w:p w14:paraId="599C9111" w14:textId="77777777" w:rsidR="002F5553" w:rsidRPr="002F5553" w:rsidRDefault="002F5553" w:rsidP="007061A1">
      <w:pPr>
        <w:spacing w:after="120"/>
        <w:jc w:val="both"/>
        <w:rPr>
          <w:color w:val="auto"/>
        </w:rPr>
      </w:pPr>
    </w:p>
    <w:p w14:paraId="48955B83" w14:textId="77777777" w:rsidR="00B7580E" w:rsidRPr="002F5553" w:rsidRDefault="00000000" w:rsidP="007061A1">
      <w:pPr>
        <w:keepNext/>
        <w:spacing w:before="240" w:after="80"/>
        <w:jc w:val="both"/>
        <w:rPr>
          <w:color w:val="auto"/>
        </w:rPr>
      </w:pPr>
      <w:r w:rsidRPr="002F5553">
        <w:rPr>
          <w:b/>
          <w:color w:val="auto"/>
          <w:sz w:val="26"/>
        </w:rPr>
        <w:t>3.2 Target Class Imbalance &amp; Categorical Unit-Type Breakdown</w:t>
      </w:r>
    </w:p>
    <w:p w14:paraId="1289D0D3" w14:textId="77777777" w:rsidR="008126D9" w:rsidRPr="002F5553" w:rsidRDefault="00000000" w:rsidP="008126D9">
      <w:pPr>
        <w:spacing w:after="120"/>
        <w:jc w:val="both"/>
        <w:rPr>
          <w:color w:val="auto"/>
        </w:rPr>
      </w:pPr>
      <w:r w:rsidRPr="002F5553">
        <w:rPr>
          <w:color w:val="auto"/>
        </w:rPr>
        <w:t>Examining the target variable condition confirms a structured 2:1:1 class distribution: Class 0 (Normal) comprises 8,000 machines (50.0%), Class 1 (Thermal Failure) comprises 4,000 machines (25.0%), and Class 2 (Mechanical Failure) comprises 4,000 machines (25.0%). Meanwhile, the categorical feature unit_type is distributed unequally across three structural sizes: Small (S: 7,223 units, 45.14%), Medium (M: 5,537 units, 34.61%), Heavy (H: 3,218 units, 20.11%), and 22 missing records (0.14%).</w:t>
      </w:r>
    </w:p>
    <w:p w14:paraId="09D9EC26" w14:textId="77777777" w:rsidR="008126D9" w:rsidRDefault="008126D9" w:rsidP="008126D9">
      <w:pPr>
        <w:spacing w:after="120"/>
        <w:jc w:val="both"/>
        <w:rPr>
          <w:color w:val="auto"/>
        </w:rPr>
      </w:pPr>
    </w:p>
    <w:p w14:paraId="5A70F5E0" w14:textId="77777777" w:rsidR="002F5553" w:rsidRPr="002F5553" w:rsidRDefault="002F5553" w:rsidP="008126D9">
      <w:pPr>
        <w:spacing w:after="120"/>
        <w:jc w:val="both"/>
        <w:rPr>
          <w:color w:val="auto"/>
        </w:rPr>
      </w:pPr>
    </w:p>
    <w:p w14:paraId="6DB0A8C5" w14:textId="45EC3A6A" w:rsidR="00B7580E" w:rsidRPr="002F5553" w:rsidRDefault="00000000" w:rsidP="008126D9">
      <w:pPr>
        <w:spacing w:after="120"/>
        <w:jc w:val="both"/>
        <w:rPr>
          <w:color w:val="auto"/>
        </w:rPr>
      </w:pPr>
      <w:r w:rsidRPr="002F5553">
        <w:rPr>
          <w:noProof/>
          <w:color w:val="auto"/>
        </w:rPr>
        <w:drawing>
          <wp:inline distT="0" distB="0" distL="0" distR="0" wp14:anchorId="2A47310F" wp14:editId="0831E70B">
            <wp:extent cx="5852160" cy="162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rget_unittype.png"/>
                    <pic:cNvPicPr/>
                  </pic:nvPicPr>
                  <pic:blipFill>
                    <a:blip r:embed="rId9"/>
                    <a:stretch>
                      <a:fillRect/>
                    </a:stretch>
                  </pic:blipFill>
                  <pic:spPr>
                    <a:xfrm>
                      <a:off x="0" y="0"/>
                      <a:ext cx="5852160" cy="1625600"/>
                    </a:xfrm>
                    <a:prstGeom prst="rect">
                      <a:avLst/>
                    </a:prstGeom>
                  </pic:spPr>
                </pic:pic>
              </a:graphicData>
            </a:graphic>
          </wp:inline>
        </w:drawing>
      </w:r>
    </w:p>
    <w:tbl>
      <w:tblPr>
        <w:tblW w:w="9360" w:type="dxa"/>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1800"/>
        <w:gridCol w:w="1224"/>
        <w:gridCol w:w="1368"/>
        <w:gridCol w:w="1512"/>
        <w:gridCol w:w="1728"/>
        <w:gridCol w:w="1728"/>
      </w:tblGrid>
      <w:tr w:rsidR="00B7580E" w:rsidRPr="002F5553" w14:paraId="749710CA" w14:textId="77777777" w:rsidTr="00D053E2">
        <w:trPr>
          <w:cantSplit/>
          <w:tblHeader/>
        </w:trPr>
        <w:tc>
          <w:tcPr>
            <w:tcW w:w="1800" w:type="dxa"/>
            <w:shd w:val="clear" w:color="auto" w:fill="0F3D5E"/>
            <w:tcMar>
              <w:top w:w="90" w:type="dxa"/>
              <w:left w:w="110" w:type="dxa"/>
              <w:bottom w:w="90" w:type="dxa"/>
              <w:right w:w="110" w:type="dxa"/>
            </w:tcMar>
            <w:vAlign w:val="center"/>
          </w:tcPr>
          <w:p w14:paraId="2D477CFC" w14:textId="77777777" w:rsidR="00B7580E" w:rsidRPr="002F5553" w:rsidRDefault="00000000" w:rsidP="007061A1">
            <w:pPr>
              <w:keepNext/>
              <w:spacing w:before="40" w:after="40"/>
              <w:jc w:val="both"/>
              <w:rPr>
                <w:color w:val="auto"/>
              </w:rPr>
            </w:pPr>
            <w:r w:rsidRPr="002F5553">
              <w:rPr>
                <w:b/>
                <w:color w:val="auto"/>
                <w:sz w:val="21"/>
              </w:rPr>
              <w:lastRenderedPageBreak/>
              <w:t>Unit Type Category</w:t>
            </w:r>
          </w:p>
        </w:tc>
        <w:tc>
          <w:tcPr>
            <w:tcW w:w="1224" w:type="dxa"/>
            <w:shd w:val="clear" w:color="auto" w:fill="0F3D5E"/>
            <w:tcMar>
              <w:top w:w="90" w:type="dxa"/>
              <w:left w:w="110" w:type="dxa"/>
              <w:bottom w:w="90" w:type="dxa"/>
              <w:right w:w="110" w:type="dxa"/>
            </w:tcMar>
            <w:vAlign w:val="center"/>
          </w:tcPr>
          <w:p w14:paraId="2A92AD49" w14:textId="77777777" w:rsidR="00B7580E" w:rsidRPr="002F5553" w:rsidRDefault="00000000" w:rsidP="007061A1">
            <w:pPr>
              <w:keepNext/>
              <w:spacing w:before="40" w:after="40"/>
              <w:jc w:val="both"/>
              <w:rPr>
                <w:color w:val="auto"/>
              </w:rPr>
            </w:pPr>
            <w:r w:rsidRPr="002F5553">
              <w:rPr>
                <w:b/>
                <w:color w:val="auto"/>
                <w:sz w:val="21"/>
              </w:rPr>
              <w:t>Total Count</w:t>
            </w:r>
          </w:p>
        </w:tc>
        <w:tc>
          <w:tcPr>
            <w:tcW w:w="1368" w:type="dxa"/>
            <w:shd w:val="clear" w:color="auto" w:fill="0F3D5E"/>
            <w:tcMar>
              <w:top w:w="90" w:type="dxa"/>
              <w:left w:w="110" w:type="dxa"/>
              <w:bottom w:w="90" w:type="dxa"/>
              <w:right w:w="110" w:type="dxa"/>
            </w:tcMar>
            <w:vAlign w:val="center"/>
          </w:tcPr>
          <w:p w14:paraId="580E85E9" w14:textId="77777777" w:rsidR="00B7580E" w:rsidRPr="002F5553" w:rsidRDefault="00000000" w:rsidP="007061A1">
            <w:pPr>
              <w:keepNext/>
              <w:spacing w:before="40" w:after="40"/>
              <w:jc w:val="both"/>
              <w:rPr>
                <w:color w:val="auto"/>
              </w:rPr>
            </w:pPr>
            <w:r w:rsidRPr="002F5553">
              <w:rPr>
                <w:b/>
                <w:color w:val="auto"/>
                <w:sz w:val="21"/>
              </w:rPr>
              <w:t>Dataset Share (%)</w:t>
            </w:r>
          </w:p>
        </w:tc>
        <w:tc>
          <w:tcPr>
            <w:tcW w:w="1512" w:type="dxa"/>
            <w:shd w:val="clear" w:color="auto" w:fill="0F3D5E"/>
            <w:tcMar>
              <w:top w:w="90" w:type="dxa"/>
              <w:left w:w="110" w:type="dxa"/>
              <w:bottom w:w="90" w:type="dxa"/>
              <w:right w:w="110" w:type="dxa"/>
            </w:tcMar>
            <w:vAlign w:val="center"/>
          </w:tcPr>
          <w:p w14:paraId="403424EB" w14:textId="77777777" w:rsidR="00B7580E" w:rsidRPr="002F5553" w:rsidRDefault="00000000" w:rsidP="007061A1">
            <w:pPr>
              <w:keepNext/>
              <w:spacing w:before="40" w:after="40"/>
              <w:jc w:val="both"/>
              <w:rPr>
                <w:color w:val="auto"/>
              </w:rPr>
            </w:pPr>
            <w:r w:rsidRPr="002F5553">
              <w:rPr>
                <w:b/>
                <w:color w:val="auto"/>
                <w:sz w:val="21"/>
              </w:rPr>
              <w:t>Class 0: Normal (%)</w:t>
            </w:r>
          </w:p>
        </w:tc>
        <w:tc>
          <w:tcPr>
            <w:tcW w:w="1728" w:type="dxa"/>
            <w:shd w:val="clear" w:color="auto" w:fill="0F3D5E"/>
            <w:tcMar>
              <w:top w:w="90" w:type="dxa"/>
              <w:left w:w="110" w:type="dxa"/>
              <w:bottom w:w="90" w:type="dxa"/>
              <w:right w:w="110" w:type="dxa"/>
            </w:tcMar>
            <w:vAlign w:val="center"/>
          </w:tcPr>
          <w:p w14:paraId="2B792D14" w14:textId="77777777" w:rsidR="00B7580E" w:rsidRPr="002F5553" w:rsidRDefault="00000000" w:rsidP="007061A1">
            <w:pPr>
              <w:keepNext/>
              <w:spacing w:before="40" w:after="40"/>
              <w:jc w:val="both"/>
              <w:rPr>
                <w:color w:val="auto"/>
              </w:rPr>
            </w:pPr>
            <w:r w:rsidRPr="002F5553">
              <w:rPr>
                <w:b/>
                <w:color w:val="auto"/>
                <w:sz w:val="21"/>
              </w:rPr>
              <w:t>Class 1: Thermal Failure (%)</w:t>
            </w:r>
          </w:p>
        </w:tc>
        <w:tc>
          <w:tcPr>
            <w:tcW w:w="1728" w:type="dxa"/>
            <w:shd w:val="clear" w:color="auto" w:fill="0F3D5E"/>
            <w:tcMar>
              <w:top w:w="90" w:type="dxa"/>
              <w:left w:w="110" w:type="dxa"/>
              <w:bottom w:w="90" w:type="dxa"/>
              <w:right w:w="110" w:type="dxa"/>
            </w:tcMar>
            <w:vAlign w:val="center"/>
          </w:tcPr>
          <w:p w14:paraId="62C32CB5" w14:textId="77777777" w:rsidR="00B7580E" w:rsidRPr="002F5553" w:rsidRDefault="00000000" w:rsidP="007061A1">
            <w:pPr>
              <w:keepNext/>
              <w:spacing w:before="40" w:after="40"/>
              <w:jc w:val="both"/>
              <w:rPr>
                <w:color w:val="auto"/>
              </w:rPr>
            </w:pPr>
            <w:r w:rsidRPr="002F5553">
              <w:rPr>
                <w:b/>
                <w:color w:val="auto"/>
                <w:sz w:val="21"/>
              </w:rPr>
              <w:t>Class 2: Mechanical Failure (%)</w:t>
            </w:r>
          </w:p>
        </w:tc>
      </w:tr>
      <w:tr w:rsidR="00B7580E" w:rsidRPr="002F5553" w14:paraId="5BBCB0DE" w14:textId="77777777" w:rsidTr="00D053E2">
        <w:trPr>
          <w:cantSplit/>
        </w:trPr>
        <w:tc>
          <w:tcPr>
            <w:tcW w:w="1800" w:type="dxa"/>
            <w:tcMar>
              <w:top w:w="75" w:type="dxa"/>
              <w:left w:w="110" w:type="dxa"/>
              <w:bottom w:w="75" w:type="dxa"/>
              <w:right w:w="110" w:type="dxa"/>
            </w:tcMar>
            <w:vAlign w:val="center"/>
          </w:tcPr>
          <w:p w14:paraId="626C0AF2" w14:textId="77777777" w:rsidR="00B7580E" w:rsidRPr="002F5553" w:rsidRDefault="00000000" w:rsidP="007061A1">
            <w:pPr>
              <w:keepNext/>
              <w:spacing w:before="40" w:after="40" w:line="264" w:lineRule="auto"/>
              <w:jc w:val="both"/>
              <w:rPr>
                <w:color w:val="auto"/>
              </w:rPr>
            </w:pPr>
            <w:r w:rsidRPr="002F5553">
              <w:rPr>
                <w:b/>
                <w:color w:val="auto"/>
                <w:sz w:val="20"/>
              </w:rPr>
              <w:t>Small (S)</w:t>
            </w:r>
          </w:p>
        </w:tc>
        <w:tc>
          <w:tcPr>
            <w:tcW w:w="1224" w:type="dxa"/>
            <w:tcMar>
              <w:top w:w="75" w:type="dxa"/>
              <w:left w:w="110" w:type="dxa"/>
              <w:bottom w:w="75" w:type="dxa"/>
              <w:right w:w="110" w:type="dxa"/>
            </w:tcMar>
            <w:vAlign w:val="center"/>
          </w:tcPr>
          <w:p w14:paraId="65ECBF9A" w14:textId="77777777" w:rsidR="00B7580E" w:rsidRPr="002F5553" w:rsidRDefault="00000000" w:rsidP="007061A1">
            <w:pPr>
              <w:keepNext/>
              <w:spacing w:before="40" w:after="40" w:line="264" w:lineRule="auto"/>
              <w:jc w:val="both"/>
              <w:rPr>
                <w:color w:val="auto"/>
              </w:rPr>
            </w:pPr>
            <w:r w:rsidRPr="002F5553">
              <w:rPr>
                <w:color w:val="auto"/>
                <w:sz w:val="20"/>
              </w:rPr>
              <w:t>7,223</w:t>
            </w:r>
          </w:p>
        </w:tc>
        <w:tc>
          <w:tcPr>
            <w:tcW w:w="1368" w:type="dxa"/>
            <w:tcMar>
              <w:top w:w="75" w:type="dxa"/>
              <w:left w:w="110" w:type="dxa"/>
              <w:bottom w:w="75" w:type="dxa"/>
              <w:right w:w="110" w:type="dxa"/>
            </w:tcMar>
            <w:vAlign w:val="center"/>
          </w:tcPr>
          <w:p w14:paraId="467F610B" w14:textId="77777777" w:rsidR="00B7580E" w:rsidRPr="002F5553" w:rsidRDefault="00000000" w:rsidP="007061A1">
            <w:pPr>
              <w:keepNext/>
              <w:spacing w:before="40" w:after="40" w:line="264" w:lineRule="auto"/>
              <w:jc w:val="both"/>
              <w:rPr>
                <w:color w:val="auto"/>
              </w:rPr>
            </w:pPr>
            <w:r w:rsidRPr="002F5553">
              <w:rPr>
                <w:color w:val="auto"/>
                <w:sz w:val="20"/>
              </w:rPr>
              <w:t>45.14%</w:t>
            </w:r>
          </w:p>
        </w:tc>
        <w:tc>
          <w:tcPr>
            <w:tcW w:w="1512" w:type="dxa"/>
            <w:tcMar>
              <w:top w:w="75" w:type="dxa"/>
              <w:left w:w="110" w:type="dxa"/>
              <w:bottom w:w="75" w:type="dxa"/>
              <w:right w:w="110" w:type="dxa"/>
            </w:tcMar>
            <w:vAlign w:val="center"/>
          </w:tcPr>
          <w:p w14:paraId="1FBAC4A1" w14:textId="77777777" w:rsidR="00B7580E" w:rsidRPr="002F5553" w:rsidRDefault="00000000" w:rsidP="007061A1">
            <w:pPr>
              <w:keepNext/>
              <w:spacing w:before="40" w:after="40" w:line="264" w:lineRule="auto"/>
              <w:jc w:val="both"/>
              <w:rPr>
                <w:color w:val="auto"/>
              </w:rPr>
            </w:pPr>
            <w:r w:rsidRPr="002F5553">
              <w:rPr>
                <w:color w:val="auto"/>
                <w:sz w:val="20"/>
              </w:rPr>
              <w:t>52.43%</w:t>
            </w:r>
          </w:p>
        </w:tc>
        <w:tc>
          <w:tcPr>
            <w:tcW w:w="1728" w:type="dxa"/>
            <w:tcMar>
              <w:top w:w="75" w:type="dxa"/>
              <w:left w:w="110" w:type="dxa"/>
              <w:bottom w:w="75" w:type="dxa"/>
              <w:right w:w="110" w:type="dxa"/>
            </w:tcMar>
            <w:vAlign w:val="center"/>
          </w:tcPr>
          <w:p w14:paraId="5B1621F6" w14:textId="77777777" w:rsidR="00B7580E" w:rsidRPr="002F5553" w:rsidRDefault="00000000" w:rsidP="007061A1">
            <w:pPr>
              <w:keepNext/>
              <w:spacing w:before="40" w:after="40" w:line="264" w:lineRule="auto"/>
              <w:jc w:val="both"/>
              <w:rPr>
                <w:color w:val="auto"/>
              </w:rPr>
            </w:pPr>
            <w:r w:rsidRPr="002F5553">
              <w:rPr>
                <w:color w:val="auto"/>
                <w:sz w:val="20"/>
              </w:rPr>
              <w:t>18.16%</w:t>
            </w:r>
          </w:p>
        </w:tc>
        <w:tc>
          <w:tcPr>
            <w:tcW w:w="1728" w:type="dxa"/>
            <w:tcMar>
              <w:top w:w="75" w:type="dxa"/>
              <w:left w:w="110" w:type="dxa"/>
              <w:bottom w:w="75" w:type="dxa"/>
              <w:right w:w="110" w:type="dxa"/>
            </w:tcMar>
            <w:vAlign w:val="center"/>
          </w:tcPr>
          <w:p w14:paraId="7B21D386" w14:textId="77777777" w:rsidR="00B7580E" w:rsidRPr="002F5553" w:rsidRDefault="00000000" w:rsidP="007061A1">
            <w:pPr>
              <w:keepNext/>
              <w:spacing w:before="40" w:after="40" w:line="264" w:lineRule="auto"/>
              <w:jc w:val="both"/>
              <w:rPr>
                <w:color w:val="auto"/>
              </w:rPr>
            </w:pPr>
            <w:r w:rsidRPr="002F5553">
              <w:rPr>
                <w:color w:val="auto"/>
                <w:sz w:val="20"/>
              </w:rPr>
              <w:t>29.41% (Highest Mech. Rate)</w:t>
            </w:r>
          </w:p>
        </w:tc>
      </w:tr>
      <w:tr w:rsidR="00B7580E" w:rsidRPr="002F5553" w14:paraId="37F40831" w14:textId="77777777" w:rsidTr="00D053E2">
        <w:trPr>
          <w:cantSplit/>
        </w:trPr>
        <w:tc>
          <w:tcPr>
            <w:tcW w:w="1800" w:type="dxa"/>
            <w:shd w:val="clear" w:color="auto" w:fill="F2F6FA"/>
            <w:tcMar>
              <w:top w:w="75" w:type="dxa"/>
              <w:left w:w="110" w:type="dxa"/>
              <w:bottom w:w="75" w:type="dxa"/>
              <w:right w:w="110" w:type="dxa"/>
            </w:tcMar>
            <w:vAlign w:val="center"/>
          </w:tcPr>
          <w:p w14:paraId="70DA11C8" w14:textId="77777777" w:rsidR="00B7580E" w:rsidRPr="002F5553" w:rsidRDefault="00000000" w:rsidP="007061A1">
            <w:pPr>
              <w:keepNext/>
              <w:spacing w:before="40" w:after="40" w:line="264" w:lineRule="auto"/>
              <w:jc w:val="both"/>
              <w:rPr>
                <w:color w:val="auto"/>
              </w:rPr>
            </w:pPr>
            <w:r w:rsidRPr="002F5553">
              <w:rPr>
                <w:b/>
                <w:color w:val="auto"/>
                <w:sz w:val="20"/>
              </w:rPr>
              <w:t>Medium (M)</w:t>
            </w:r>
          </w:p>
        </w:tc>
        <w:tc>
          <w:tcPr>
            <w:tcW w:w="1224" w:type="dxa"/>
            <w:shd w:val="clear" w:color="auto" w:fill="F2F6FA"/>
            <w:tcMar>
              <w:top w:w="75" w:type="dxa"/>
              <w:left w:w="110" w:type="dxa"/>
              <w:bottom w:w="75" w:type="dxa"/>
              <w:right w:w="110" w:type="dxa"/>
            </w:tcMar>
            <w:vAlign w:val="center"/>
          </w:tcPr>
          <w:p w14:paraId="78E91D63" w14:textId="77777777" w:rsidR="00B7580E" w:rsidRPr="002F5553" w:rsidRDefault="00000000" w:rsidP="007061A1">
            <w:pPr>
              <w:keepNext/>
              <w:spacing w:before="40" w:after="40" w:line="264" w:lineRule="auto"/>
              <w:jc w:val="both"/>
              <w:rPr>
                <w:color w:val="auto"/>
              </w:rPr>
            </w:pPr>
            <w:r w:rsidRPr="002F5553">
              <w:rPr>
                <w:color w:val="auto"/>
                <w:sz w:val="20"/>
              </w:rPr>
              <w:t>5,537</w:t>
            </w:r>
          </w:p>
        </w:tc>
        <w:tc>
          <w:tcPr>
            <w:tcW w:w="1368" w:type="dxa"/>
            <w:shd w:val="clear" w:color="auto" w:fill="F2F6FA"/>
            <w:tcMar>
              <w:top w:w="75" w:type="dxa"/>
              <w:left w:w="110" w:type="dxa"/>
              <w:bottom w:w="75" w:type="dxa"/>
              <w:right w:w="110" w:type="dxa"/>
            </w:tcMar>
            <w:vAlign w:val="center"/>
          </w:tcPr>
          <w:p w14:paraId="2219695C" w14:textId="77777777" w:rsidR="00B7580E" w:rsidRPr="002F5553" w:rsidRDefault="00000000" w:rsidP="007061A1">
            <w:pPr>
              <w:keepNext/>
              <w:spacing w:before="40" w:after="40" w:line="264" w:lineRule="auto"/>
              <w:jc w:val="both"/>
              <w:rPr>
                <w:color w:val="auto"/>
              </w:rPr>
            </w:pPr>
            <w:r w:rsidRPr="002F5553">
              <w:rPr>
                <w:color w:val="auto"/>
                <w:sz w:val="20"/>
              </w:rPr>
              <w:t>34.61%</w:t>
            </w:r>
          </w:p>
        </w:tc>
        <w:tc>
          <w:tcPr>
            <w:tcW w:w="1512" w:type="dxa"/>
            <w:shd w:val="clear" w:color="auto" w:fill="F2F6FA"/>
            <w:tcMar>
              <w:top w:w="75" w:type="dxa"/>
              <w:left w:w="110" w:type="dxa"/>
              <w:bottom w:w="75" w:type="dxa"/>
              <w:right w:w="110" w:type="dxa"/>
            </w:tcMar>
            <w:vAlign w:val="center"/>
          </w:tcPr>
          <w:p w14:paraId="43EBB4C8" w14:textId="77777777" w:rsidR="00B7580E" w:rsidRPr="002F5553" w:rsidRDefault="00000000" w:rsidP="007061A1">
            <w:pPr>
              <w:keepNext/>
              <w:spacing w:before="40" w:after="40" w:line="264" w:lineRule="auto"/>
              <w:jc w:val="both"/>
              <w:rPr>
                <w:color w:val="auto"/>
              </w:rPr>
            </w:pPr>
            <w:r w:rsidRPr="002F5553">
              <w:rPr>
                <w:color w:val="auto"/>
                <w:sz w:val="20"/>
              </w:rPr>
              <w:t>55.34%</w:t>
            </w:r>
          </w:p>
        </w:tc>
        <w:tc>
          <w:tcPr>
            <w:tcW w:w="1728" w:type="dxa"/>
            <w:shd w:val="clear" w:color="auto" w:fill="F2F6FA"/>
            <w:tcMar>
              <w:top w:w="75" w:type="dxa"/>
              <w:left w:w="110" w:type="dxa"/>
              <w:bottom w:w="75" w:type="dxa"/>
              <w:right w:w="110" w:type="dxa"/>
            </w:tcMar>
            <w:vAlign w:val="center"/>
          </w:tcPr>
          <w:p w14:paraId="448325A3" w14:textId="77777777" w:rsidR="00B7580E" w:rsidRPr="002F5553" w:rsidRDefault="00000000" w:rsidP="007061A1">
            <w:pPr>
              <w:keepNext/>
              <w:spacing w:before="40" w:after="40" w:line="264" w:lineRule="auto"/>
              <w:jc w:val="both"/>
              <w:rPr>
                <w:color w:val="auto"/>
              </w:rPr>
            </w:pPr>
            <w:r w:rsidRPr="002F5553">
              <w:rPr>
                <w:color w:val="auto"/>
                <w:sz w:val="20"/>
              </w:rPr>
              <w:t>23.77%</w:t>
            </w:r>
          </w:p>
        </w:tc>
        <w:tc>
          <w:tcPr>
            <w:tcW w:w="1728" w:type="dxa"/>
            <w:shd w:val="clear" w:color="auto" w:fill="F2F6FA"/>
            <w:tcMar>
              <w:top w:w="75" w:type="dxa"/>
              <w:left w:w="110" w:type="dxa"/>
              <w:bottom w:w="75" w:type="dxa"/>
              <w:right w:w="110" w:type="dxa"/>
            </w:tcMar>
            <w:vAlign w:val="center"/>
          </w:tcPr>
          <w:p w14:paraId="7647B4E7" w14:textId="77777777" w:rsidR="00B7580E" w:rsidRPr="002F5553" w:rsidRDefault="00000000" w:rsidP="007061A1">
            <w:pPr>
              <w:keepNext/>
              <w:spacing w:before="40" w:after="40" w:line="264" w:lineRule="auto"/>
              <w:jc w:val="both"/>
              <w:rPr>
                <w:color w:val="auto"/>
              </w:rPr>
            </w:pPr>
            <w:r w:rsidRPr="002F5553">
              <w:rPr>
                <w:color w:val="auto"/>
                <w:sz w:val="20"/>
              </w:rPr>
              <w:t>20.90%</w:t>
            </w:r>
          </w:p>
        </w:tc>
      </w:tr>
      <w:tr w:rsidR="00B7580E" w:rsidRPr="002F5553" w14:paraId="075DF1ED" w14:textId="77777777" w:rsidTr="00D053E2">
        <w:trPr>
          <w:cantSplit/>
        </w:trPr>
        <w:tc>
          <w:tcPr>
            <w:tcW w:w="1800" w:type="dxa"/>
            <w:tcMar>
              <w:top w:w="75" w:type="dxa"/>
              <w:left w:w="110" w:type="dxa"/>
              <w:bottom w:w="75" w:type="dxa"/>
              <w:right w:w="110" w:type="dxa"/>
            </w:tcMar>
            <w:vAlign w:val="center"/>
          </w:tcPr>
          <w:p w14:paraId="27EB0676" w14:textId="77777777" w:rsidR="00B7580E" w:rsidRPr="002F5553" w:rsidRDefault="00000000" w:rsidP="007061A1">
            <w:pPr>
              <w:keepNext/>
              <w:spacing w:before="40" w:after="40" w:line="264" w:lineRule="auto"/>
              <w:jc w:val="both"/>
              <w:rPr>
                <w:color w:val="auto"/>
              </w:rPr>
            </w:pPr>
            <w:r w:rsidRPr="002F5553">
              <w:rPr>
                <w:b/>
                <w:color w:val="auto"/>
                <w:sz w:val="20"/>
              </w:rPr>
              <w:t>Heavy (H)</w:t>
            </w:r>
          </w:p>
        </w:tc>
        <w:tc>
          <w:tcPr>
            <w:tcW w:w="1224" w:type="dxa"/>
            <w:tcMar>
              <w:top w:w="75" w:type="dxa"/>
              <w:left w:w="110" w:type="dxa"/>
              <w:bottom w:w="75" w:type="dxa"/>
              <w:right w:w="110" w:type="dxa"/>
            </w:tcMar>
            <w:vAlign w:val="center"/>
          </w:tcPr>
          <w:p w14:paraId="7E639B5B" w14:textId="77777777" w:rsidR="00B7580E" w:rsidRPr="002F5553" w:rsidRDefault="00000000" w:rsidP="007061A1">
            <w:pPr>
              <w:keepNext/>
              <w:spacing w:before="40" w:after="40" w:line="264" w:lineRule="auto"/>
              <w:jc w:val="both"/>
              <w:rPr>
                <w:color w:val="auto"/>
              </w:rPr>
            </w:pPr>
            <w:r w:rsidRPr="002F5553">
              <w:rPr>
                <w:color w:val="auto"/>
                <w:sz w:val="20"/>
              </w:rPr>
              <w:t>3,218</w:t>
            </w:r>
          </w:p>
        </w:tc>
        <w:tc>
          <w:tcPr>
            <w:tcW w:w="1368" w:type="dxa"/>
            <w:tcMar>
              <w:top w:w="75" w:type="dxa"/>
              <w:left w:w="110" w:type="dxa"/>
              <w:bottom w:w="75" w:type="dxa"/>
              <w:right w:w="110" w:type="dxa"/>
            </w:tcMar>
            <w:vAlign w:val="center"/>
          </w:tcPr>
          <w:p w14:paraId="4E4BDEA1" w14:textId="77777777" w:rsidR="00B7580E" w:rsidRPr="002F5553" w:rsidRDefault="00000000" w:rsidP="007061A1">
            <w:pPr>
              <w:keepNext/>
              <w:spacing w:before="40" w:after="40" w:line="264" w:lineRule="auto"/>
              <w:jc w:val="both"/>
              <w:rPr>
                <w:color w:val="auto"/>
              </w:rPr>
            </w:pPr>
            <w:r w:rsidRPr="002F5553">
              <w:rPr>
                <w:color w:val="auto"/>
                <w:sz w:val="20"/>
              </w:rPr>
              <w:t>20.11%</w:t>
            </w:r>
          </w:p>
        </w:tc>
        <w:tc>
          <w:tcPr>
            <w:tcW w:w="1512" w:type="dxa"/>
            <w:tcMar>
              <w:top w:w="75" w:type="dxa"/>
              <w:left w:w="110" w:type="dxa"/>
              <w:bottom w:w="75" w:type="dxa"/>
              <w:right w:w="110" w:type="dxa"/>
            </w:tcMar>
            <w:vAlign w:val="center"/>
          </w:tcPr>
          <w:p w14:paraId="4FA8A7F8" w14:textId="77777777" w:rsidR="00B7580E" w:rsidRPr="002F5553" w:rsidRDefault="00000000" w:rsidP="007061A1">
            <w:pPr>
              <w:keepNext/>
              <w:spacing w:before="40" w:after="40" w:line="264" w:lineRule="auto"/>
              <w:jc w:val="both"/>
              <w:rPr>
                <w:color w:val="auto"/>
              </w:rPr>
            </w:pPr>
            <w:r w:rsidRPr="002F5553">
              <w:rPr>
                <w:color w:val="auto"/>
                <w:sz w:val="20"/>
              </w:rPr>
              <w:t>35.30%</w:t>
            </w:r>
          </w:p>
        </w:tc>
        <w:tc>
          <w:tcPr>
            <w:tcW w:w="1728" w:type="dxa"/>
            <w:tcMar>
              <w:top w:w="75" w:type="dxa"/>
              <w:left w:w="110" w:type="dxa"/>
              <w:bottom w:w="75" w:type="dxa"/>
              <w:right w:w="110" w:type="dxa"/>
            </w:tcMar>
            <w:vAlign w:val="center"/>
          </w:tcPr>
          <w:p w14:paraId="1440BB00" w14:textId="77777777" w:rsidR="00B7580E" w:rsidRPr="002F5553" w:rsidRDefault="00000000" w:rsidP="007061A1">
            <w:pPr>
              <w:keepNext/>
              <w:spacing w:before="40" w:after="40" w:line="264" w:lineRule="auto"/>
              <w:jc w:val="both"/>
              <w:rPr>
                <w:color w:val="auto"/>
              </w:rPr>
            </w:pPr>
            <w:r w:rsidRPr="002F5553">
              <w:rPr>
                <w:color w:val="auto"/>
                <w:sz w:val="20"/>
              </w:rPr>
              <w:t>42.45% (Highest Thermal Rate)</w:t>
            </w:r>
          </w:p>
        </w:tc>
        <w:tc>
          <w:tcPr>
            <w:tcW w:w="1728" w:type="dxa"/>
            <w:tcMar>
              <w:top w:w="75" w:type="dxa"/>
              <w:left w:w="110" w:type="dxa"/>
              <w:bottom w:w="75" w:type="dxa"/>
              <w:right w:w="110" w:type="dxa"/>
            </w:tcMar>
            <w:vAlign w:val="center"/>
          </w:tcPr>
          <w:p w14:paraId="1252A3AD" w14:textId="77777777" w:rsidR="00B7580E" w:rsidRPr="002F5553" w:rsidRDefault="00000000" w:rsidP="007061A1">
            <w:pPr>
              <w:keepNext/>
              <w:spacing w:before="40" w:after="40" w:line="264" w:lineRule="auto"/>
              <w:jc w:val="both"/>
              <w:rPr>
                <w:color w:val="auto"/>
              </w:rPr>
            </w:pPr>
            <w:r w:rsidRPr="002F5553">
              <w:rPr>
                <w:color w:val="auto"/>
                <w:sz w:val="20"/>
              </w:rPr>
              <w:t>22.25%</w:t>
            </w:r>
          </w:p>
        </w:tc>
      </w:tr>
      <w:tr w:rsidR="00B7580E" w:rsidRPr="002F5553" w14:paraId="75551FDC" w14:textId="77777777" w:rsidTr="00D053E2">
        <w:trPr>
          <w:cantSplit/>
        </w:trPr>
        <w:tc>
          <w:tcPr>
            <w:tcW w:w="1800" w:type="dxa"/>
            <w:shd w:val="clear" w:color="auto" w:fill="F2F6FA"/>
            <w:tcMar>
              <w:top w:w="75" w:type="dxa"/>
              <w:left w:w="110" w:type="dxa"/>
              <w:bottom w:w="75" w:type="dxa"/>
              <w:right w:w="110" w:type="dxa"/>
            </w:tcMar>
            <w:vAlign w:val="center"/>
          </w:tcPr>
          <w:p w14:paraId="3A16CEEA" w14:textId="77777777" w:rsidR="00B7580E" w:rsidRPr="002F5553" w:rsidRDefault="00000000" w:rsidP="007061A1">
            <w:pPr>
              <w:keepNext/>
              <w:spacing w:before="40" w:after="40" w:line="264" w:lineRule="auto"/>
              <w:jc w:val="both"/>
              <w:rPr>
                <w:color w:val="auto"/>
              </w:rPr>
            </w:pPr>
            <w:r w:rsidRPr="002F5553">
              <w:rPr>
                <w:b/>
                <w:color w:val="auto"/>
                <w:sz w:val="20"/>
              </w:rPr>
              <w:t>Missing (Unlabeled)</w:t>
            </w:r>
          </w:p>
        </w:tc>
        <w:tc>
          <w:tcPr>
            <w:tcW w:w="1224" w:type="dxa"/>
            <w:shd w:val="clear" w:color="auto" w:fill="F2F6FA"/>
            <w:tcMar>
              <w:top w:w="75" w:type="dxa"/>
              <w:left w:w="110" w:type="dxa"/>
              <w:bottom w:w="75" w:type="dxa"/>
              <w:right w:w="110" w:type="dxa"/>
            </w:tcMar>
            <w:vAlign w:val="center"/>
          </w:tcPr>
          <w:p w14:paraId="180CBB3B" w14:textId="77777777" w:rsidR="00B7580E" w:rsidRPr="002F5553" w:rsidRDefault="00000000" w:rsidP="007061A1">
            <w:pPr>
              <w:keepNext/>
              <w:spacing w:before="40" w:after="40" w:line="264" w:lineRule="auto"/>
              <w:jc w:val="both"/>
              <w:rPr>
                <w:color w:val="auto"/>
              </w:rPr>
            </w:pPr>
            <w:r w:rsidRPr="002F5553">
              <w:rPr>
                <w:color w:val="auto"/>
                <w:sz w:val="20"/>
              </w:rPr>
              <w:t>22</w:t>
            </w:r>
          </w:p>
        </w:tc>
        <w:tc>
          <w:tcPr>
            <w:tcW w:w="1368" w:type="dxa"/>
            <w:shd w:val="clear" w:color="auto" w:fill="F2F6FA"/>
            <w:tcMar>
              <w:top w:w="75" w:type="dxa"/>
              <w:left w:w="110" w:type="dxa"/>
              <w:bottom w:w="75" w:type="dxa"/>
              <w:right w:w="110" w:type="dxa"/>
            </w:tcMar>
            <w:vAlign w:val="center"/>
          </w:tcPr>
          <w:p w14:paraId="3B778034" w14:textId="77777777" w:rsidR="00B7580E" w:rsidRPr="002F5553" w:rsidRDefault="00000000" w:rsidP="007061A1">
            <w:pPr>
              <w:keepNext/>
              <w:spacing w:before="40" w:after="40" w:line="264" w:lineRule="auto"/>
              <w:jc w:val="both"/>
              <w:rPr>
                <w:color w:val="auto"/>
              </w:rPr>
            </w:pPr>
            <w:r w:rsidRPr="002F5553">
              <w:rPr>
                <w:color w:val="auto"/>
                <w:sz w:val="20"/>
              </w:rPr>
              <w:t>0.14%</w:t>
            </w:r>
          </w:p>
        </w:tc>
        <w:tc>
          <w:tcPr>
            <w:tcW w:w="1512" w:type="dxa"/>
            <w:shd w:val="clear" w:color="auto" w:fill="F2F6FA"/>
            <w:tcMar>
              <w:top w:w="75" w:type="dxa"/>
              <w:left w:w="110" w:type="dxa"/>
              <w:bottom w:w="75" w:type="dxa"/>
              <w:right w:w="110" w:type="dxa"/>
            </w:tcMar>
            <w:vAlign w:val="center"/>
          </w:tcPr>
          <w:p w14:paraId="727E2673" w14:textId="77777777" w:rsidR="00B7580E" w:rsidRPr="002F5553" w:rsidRDefault="00000000" w:rsidP="007061A1">
            <w:pPr>
              <w:keepNext/>
              <w:spacing w:before="40" w:after="40" w:line="264" w:lineRule="auto"/>
              <w:jc w:val="both"/>
              <w:rPr>
                <w:color w:val="auto"/>
              </w:rPr>
            </w:pPr>
            <w:r w:rsidRPr="002F5553">
              <w:rPr>
                <w:color w:val="auto"/>
                <w:sz w:val="20"/>
              </w:rPr>
              <w:t>59.09%</w:t>
            </w:r>
          </w:p>
        </w:tc>
        <w:tc>
          <w:tcPr>
            <w:tcW w:w="1728" w:type="dxa"/>
            <w:shd w:val="clear" w:color="auto" w:fill="F2F6FA"/>
            <w:tcMar>
              <w:top w:w="75" w:type="dxa"/>
              <w:left w:w="110" w:type="dxa"/>
              <w:bottom w:w="75" w:type="dxa"/>
              <w:right w:w="110" w:type="dxa"/>
            </w:tcMar>
            <w:vAlign w:val="center"/>
          </w:tcPr>
          <w:p w14:paraId="6C9608A1" w14:textId="77777777" w:rsidR="00B7580E" w:rsidRPr="002F5553" w:rsidRDefault="00000000" w:rsidP="007061A1">
            <w:pPr>
              <w:keepNext/>
              <w:spacing w:before="40" w:after="40" w:line="264" w:lineRule="auto"/>
              <w:jc w:val="both"/>
              <w:rPr>
                <w:color w:val="auto"/>
              </w:rPr>
            </w:pPr>
            <w:r w:rsidRPr="002F5553">
              <w:rPr>
                <w:color w:val="auto"/>
                <w:sz w:val="20"/>
              </w:rPr>
              <w:t>27.27%</w:t>
            </w:r>
          </w:p>
        </w:tc>
        <w:tc>
          <w:tcPr>
            <w:tcW w:w="1728" w:type="dxa"/>
            <w:shd w:val="clear" w:color="auto" w:fill="F2F6FA"/>
            <w:tcMar>
              <w:top w:w="75" w:type="dxa"/>
              <w:left w:w="110" w:type="dxa"/>
              <w:bottom w:w="75" w:type="dxa"/>
              <w:right w:w="110" w:type="dxa"/>
            </w:tcMar>
            <w:vAlign w:val="center"/>
          </w:tcPr>
          <w:p w14:paraId="52D5F642" w14:textId="77777777" w:rsidR="00B7580E" w:rsidRPr="002F5553" w:rsidRDefault="00000000" w:rsidP="007061A1">
            <w:pPr>
              <w:keepNext/>
              <w:spacing w:before="40" w:after="40" w:line="264" w:lineRule="auto"/>
              <w:jc w:val="both"/>
              <w:rPr>
                <w:color w:val="auto"/>
              </w:rPr>
            </w:pPr>
            <w:r w:rsidRPr="002F5553">
              <w:rPr>
                <w:color w:val="auto"/>
                <w:sz w:val="20"/>
              </w:rPr>
              <w:t>13.64%</w:t>
            </w:r>
          </w:p>
        </w:tc>
      </w:tr>
      <w:tr w:rsidR="00B7580E" w:rsidRPr="002F5553" w14:paraId="744F6E65" w14:textId="77777777" w:rsidTr="00D053E2">
        <w:trPr>
          <w:cantSplit/>
        </w:trPr>
        <w:tc>
          <w:tcPr>
            <w:tcW w:w="1800" w:type="dxa"/>
            <w:tcMar>
              <w:top w:w="75" w:type="dxa"/>
              <w:left w:w="110" w:type="dxa"/>
              <w:bottom w:w="75" w:type="dxa"/>
              <w:right w:w="110" w:type="dxa"/>
            </w:tcMar>
            <w:vAlign w:val="center"/>
          </w:tcPr>
          <w:p w14:paraId="5DB42B9D" w14:textId="77777777" w:rsidR="00B7580E" w:rsidRPr="002F5553" w:rsidRDefault="00000000" w:rsidP="007061A1">
            <w:pPr>
              <w:spacing w:before="40" w:after="40" w:line="264" w:lineRule="auto"/>
              <w:jc w:val="both"/>
              <w:rPr>
                <w:color w:val="auto"/>
              </w:rPr>
            </w:pPr>
            <w:r w:rsidRPr="002F5553">
              <w:rPr>
                <w:b/>
                <w:color w:val="auto"/>
                <w:sz w:val="20"/>
              </w:rPr>
              <w:t>Total / Overall</w:t>
            </w:r>
          </w:p>
        </w:tc>
        <w:tc>
          <w:tcPr>
            <w:tcW w:w="1224" w:type="dxa"/>
            <w:tcMar>
              <w:top w:w="75" w:type="dxa"/>
              <w:left w:w="110" w:type="dxa"/>
              <w:bottom w:w="75" w:type="dxa"/>
              <w:right w:w="110" w:type="dxa"/>
            </w:tcMar>
            <w:vAlign w:val="center"/>
          </w:tcPr>
          <w:p w14:paraId="63FA0711" w14:textId="77777777" w:rsidR="00B7580E" w:rsidRPr="002F5553" w:rsidRDefault="00000000" w:rsidP="007061A1">
            <w:pPr>
              <w:spacing w:before="40" w:after="40" w:line="264" w:lineRule="auto"/>
              <w:jc w:val="both"/>
              <w:rPr>
                <w:color w:val="auto"/>
              </w:rPr>
            </w:pPr>
            <w:r w:rsidRPr="002F5553">
              <w:rPr>
                <w:b/>
                <w:color w:val="auto"/>
                <w:sz w:val="20"/>
              </w:rPr>
              <w:t>16,000</w:t>
            </w:r>
          </w:p>
        </w:tc>
        <w:tc>
          <w:tcPr>
            <w:tcW w:w="1368" w:type="dxa"/>
            <w:tcMar>
              <w:top w:w="75" w:type="dxa"/>
              <w:left w:w="110" w:type="dxa"/>
              <w:bottom w:w="75" w:type="dxa"/>
              <w:right w:w="110" w:type="dxa"/>
            </w:tcMar>
            <w:vAlign w:val="center"/>
          </w:tcPr>
          <w:p w14:paraId="09EDF9A3" w14:textId="77777777" w:rsidR="00B7580E" w:rsidRPr="002F5553" w:rsidRDefault="00000000" w:rsidP="007061A1">
            <w:pPr>
              <w:spacing w:before="40" w:after="40" w:line="264" w:lineRule="auto"/>
              <w:jc w:val="both"/>
              <w:rPr>
                <w:color w:val="auto"/>
              </w:rPr>
            </w:pPr>
            <w:r w:rsidRPr="002F5553">
              <w:rPr>
                <w:b/>
                <w:color w:val="auto"/>
                <w:sz w:val="20"/>
              </w:rPr>
              <w:t>100.00%</w:t>
            </w:r>
          </w:p>
        </w:tc>
        <w:tc>
          <w:tcPr>
            <w:tcW w:w="1512" w:type="dxa"/>
            <w:tcMar>
              <w:top w:w="75" w:type="dxa"/>
              <w:left w:w="110" w:type="dxa"/>
              <w:bottom w:w="75" w:type="dxa"/>
              <w:right w:w="110" w:type="dxa"/>
            </w:tcMar>
            <w:vAlign w:val="center"/>
          </w:tcPr>
          <w:p w14:paraId="098E8942" w14:textId="77777777" w:rsidR="00B7580E" w:rsidRPr="002F5553" w:rsidRDefault="00000000" w:rsidP="007061A1">
            <w:pPr>
              <w:spacing w:before="40" w:after="40" w:line="264" w:lineRule="auto"/>
              <w:jc w:val="both"/>
              <w:rPr>
                <w:color w:val="auto"/>
              </w:rPr>
            </w:pPr>
            <w:r w:rsidRPr="002F5553">
              <w:rPr>
                <w:b/>
                <w:color w:val="auto"/>
                <w:sz w:val="20"/>
              </w:rPr>
              <w:t>50.00% (8,000)</w:t>
            </w:r>
          </w:p>
        </w:tc>
        <w:tc>
          <w:tcPr>
            <w:tcW w:w="1728" w:type="dxa"/>
            <w:tcMar>
              <w:top w:w="75" w:type="dxa"/>
              <w:left w:w="110" w:type="dxa"/>
              <w:bottom w:w="75" w:type="dxa"/>
              <w:right w:w="110" w:type="dxa"/>
            </w:tcMar>
            <w:vAlign w:val="center"/>
          </w:tcPr>
          <w:p w14:paraId="3C344E71" w14:textId="77777777" w:rsidR="00B7580E" w:rsidRPr="002F5553" w:rsidRDefault="00000000" w:rsidP="007061A1">
            <w:pPr>
              <w:spacing w:before="40" w:after="40" w:line="264" w:lineRule="auto"/>
              <w:jc w:val="both"/>
              <w:rPr>
                <w:color w:val="auto"/>
              </w:rPr>
            </w:pPr>
            <w:r w:rsidRPr="002F5553">
              <w:rPr>
                <w:b/>
                <w:color w:val="auto"/>
                <w:sz w:val="20"/>
              </w:rPr>
              <w:t>25.00% (4,000)</w:t>
            </w:r>
          </w:p>
        </w:tc>
        <w:tc>
          <w:tcPr>
            <w:tcW w:w="1728" w:type="dxa"/>
            <w:tcMar>
              <w:top w:w="75" w:type="dxa"/>
              <w:left w:w="110" w:type="dxa"/>
              <w:bottom w:w="75" w:type="dxa"/>
              <w:right w:w="110" w:type="dxa"/>
            </w:tcMar>
            <w:vAlign w:val="center"/>
          </w:tcPr>
          <w:p w14:paraId="3DB217FF" w14:textId="77777777" w:rsidR="00B7580E" w:rsidRPr="002F5553" w:rsidRDefault="00000000" w:rsidP="007061A1">
            <w:pPr>
              <w:spacing w:before="40" w:after="40" w:line="264" w:lineRule="auto"/>
              <w:jc w:val="both"/>
              <w:rPr>
                <w:color w:val="auto"/>
              </w:rPr>
            </w:pPr>
            <w:r w:rsidRPr="002F5553">
              <w:rPr>
                <w:b/>
                <w:color w:val="auto"/>
                <w:sz w:val="20"/>
              </w:rPr>
              <w:t>25.00% (4,000)</w:t>
            </w:r>
          </w:p>
        </w:tc>
      </w:tr>
    </w:tbl>
    <w:p w14:paraId="264B13F3" w14:textId="77777777" w:rsidR="00B7580E" w:rsidRPr="002F5553" w:rsidRDefault="00B7580E" w:rsidP="007061A1">
      <w:pPr>
        <w:spacing w:after="80"/>
        <w:jc w:val="both"/>
        <w:rPr>
          <w:color w:val="auto"/>
        </w:rPr>
      </w:pPr>
    </w:p>
    <w:p w14:paraId="2949237A" w14:textId="540A41FB" w:rsidR="00B7580E" w:rsidRPr="002F5553" w:rsidRDefault="00000000" w:rsidP="007061A1">
      <w:pPr>
        <w:spacing w:after="120"/>
        <w:jc w:val="both"/>
        <w:rPr>
          <w:color w:val="auto"/>
        </w:rPr>
      </w:pPr>
      <w:r w:rsidRPr="002F5553">
        <w:rPr>
          <w:color w:val="auto"/>
        </w:rPr>
        <w:t xml:space="preserve">The cross-tabulation </w:t>
      </w:r>
      <w:r w:rsidR="00D053E2" w:rsidRPr="002F5553">
        <w:rPr>
          <w:color w:val="auto"/>
        </w:rPr>
        <w:t>above</w:t>
      </w:r>
      <w:r w:rsidRPr="002F5553">
        <w:rPr>
          <w:color w:val="auto"/>
        </w:rPr>
        <w:t xml:space="preserve"> uncovers a crucial domain insight: machine failure modes are strongly conditioned on unit_type. Heavy (H) industrial units operate at much higher thermal loads and suffer a 42.45% Thermal Failure rate (nearly double the dataset average of 25%), with only 35.30% remaining in Normal condition. Conversely, Small (S) high-speed units experience the highest Mechanical Failure rate at 29.41% and the lowest Thermal Failure rate at 18.16%.</w:t>
      </w:r>
    </w:p>
    <w:p w14:paraId="75E2BCC2" w14:textId="77777777" w:rsidR="00B7580E" w:rsidRPr="002F5553" w:rsidRDefault="00000000" w:rsidP="007061A1">
      <w:pPr>
        <w:keepNext/>
        <w:spacing w:before="240" w:after="80"/>
        <w:jc w:val="both"/>
        <w:rPr>
          <w:color w:val="auto"/>
        </w:rPr>
      </w:pPr>
      <w:r w:rsidRPr="002F5553">
        <w:rPr>
          <w:b/>
          <w:color w:val="auto"/>
          <w:sz w:val="26"/>
        </w:rPr>
        <w:t>3.3 Univariate Summary Statistics, Skewness &amp; Class-Conditional Sensor Profiles</w:t>
      </w:r>
    </w:p>
    <w:p w14:paraId="16705C95" w14:textId="3C885F28" w:rsidR="00B7580E" w:rsidRPr="002F5553" w:rsidRDefault="00000000" w:rsidP="007061A1">
      <w:pPr>
        <w:spacing w:after="120"/>
        <w:jc w:val="both"/>
        <w:rPr>
          <w:color w:val="auto"/>
        </w:rPr>
      </w:pPr>
      <w:r w:rsidRPr="002F5553">
        <w:rPr>
          <w:color w:val="auto"/>
        </w:rPr>
        <w:t xml:space="preserve">Table </w:t>
      </w:r>
      <w:r w:rsidR="00245F76" w:rsidRPr="002F5553">
        <w:rPr>
          <w:color w:val="auto"/>
        </w:rPr>
        <w:t>below</w:t>
      </w:r>
      <w:r w:rsidRPr="002F5553">
        <w:rPr>
          <w:color w:val="auto"/>
        </w:rPr>
        <w:t xml:space="preserve"> summarizes the parametric (Mean, Standard Deviation) and non-parametric (Median, IQR, Skewness, 1.5×IQR Outlier Counts) distributions across all 10 numerical sensor features, alongside their class-conditional means for Conditions 0, 1, and 2.</w:t>
      </w:r>
    </w:p>
    <w:tbl>
      <w:tblPr>
        <w:tblW w:w="9360" w:type="dxa"/>
        <w:jc w:val="center"/>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1900"/>
        <w:gridCol w:w="1520"/>
        <w:gridCol w:w="985"/>
        <w:gridCol w:w="777"/>
        <w:gridCol w:w="1210"/>
        <w:gridCol w:w="980"/>
        <w:gridCol w:w="1008"/>
        <w:gridCol w:w="980"/>
      </w:tblGrid>
      <w:tr w:rsidR="00B7580E" w:rsidRPr="002F5553" w14:paraId="52F638A2" w14:textId="77777777" w:rsidTr="00245F76">
        <w:trPr>
          <w:cantSplit/>
          <w:tblHeader/>
          <w:jc w:val="center"/>
        </w:trPr>
        <w:tc>
          <w:tcPr>
            <w:tcW w:w="1900" w:type="dxa"/>
            <w:shd w:val="clear" w:color="auto" w:fill="0F3D5E"/>
            <w:tcMar>
              <w:top w:w="90" w:type="dxa"/>
              <w:left w:w="110" w:type="dxa"/>
              <w:bottom w:w="90" w:type="dxa"/>
              <w:right w:w="110" w:type="dxa"/>
            </w:tcMar>
            <w:vAlign w:val="center"/>
          </w:tcPr>
          <w:p w14:paraId="6F9C8E94" w14:textId="77777777" w:rsidR="00B7580E" w:rsidRPr="002F5553" w:rsidRDefault="00000000" w:rsidP="007061A1">
            <w:pPr>
              <w:keepNext/>
              <w:spacing w:before="40" w:after="40"/>
              <w:jc w:val="both"/>
              <w:rPr>
                <w:color w:val="auto"/>
              </w:rPr>
            </w:pPr>
            <w:r w:rsidRPr="002F5553">
              <w:rPr>
                <w:b/>
                <w:color w:val="auto"/>
                <w:sz w:val="21"/>
              </w:rPr>
              <w:t>Sensor Feature</w:t>
            </w:r>
          </w:p>
        </w:tc>
        <w:tc>
          <w:tcPr>
            <w:tcW w:w="1520" w:type="dxa"/>
            <w:shd w:val="clear" w:color="auto" w:fill="0F3D5E"/>
            <w:tcMar>
              <w:top w:w="90" w:type="dxa"/>
              <w:left w:w="110" w:type="dxa"/>
              <w:bottom w:w="90" w:type="dxa"/>
              <w:right w:w="110" w:type="dxa"/>
            </w:tcMar>
            <w:vAlign w:val="center"/>
          </w:tcPr>
          <w:p w14:paraId="6416A46C" w14:textId="77777777" w:rsidR="00B7580E" w:rsidRPr="002F5553" w:rsidRDefault="00000000" w:rsidP="007061A1">
            <w:pPr>
              <w:keepNext/>
              <w:spacing w:before="40" w:after="40"/>
              <w:jc w:val="both"/>
              <w:rPr>
                <w:color w:val="auto"/>
              </w:rPr>
            </w:pPr>
            <w:r w:rsidRPr="002F5553">
              <w:rPr>
                <w:b/>
                <w:color w:val="auto"/>
                <w:sz w:val="21"/>
              </w:rPr>
              <w:t>Overall Mean ± Std</w:t>
            </w:r>
          </w:p>
        </w:tc>
        <w:tc>
          <w:tcPr>
            <w:tcW w:w="985" w:type="dxa"/>
            <w:shd w:val="clear" w:color="auto" w:fill="0F3D5E"/>
            <w:tcMar>
              <w:top w:w="90" w:type="dxa"/>
              <w:left w:w="110" w:type="dxa"/>
              <w:bottom w:w="90" w:type="dxa"/>
              <w:right w:w="110" w:type="dxa"/>
            </w:tcMar>
            <w:vAlign w:val="center"/>
          </w:tcPr>
          <w:p w14:paraId="53AEA95C" w14:textId="77777777" w:rsidR="00B7580E" w:rsidRPr="002F5553" w:rsidRDefault="00000000" w:rsidP="007061A1">
            <w:pPr>
              <w:keepNext/>
              <w:spacing w:before="40" w:after="40"/>
              <w:jc w:val="both"/>
              <w:rPr>
                <w:color w:val="auto"/>
              </w:rPr>
            </w:pPr>
            <w:r w:rsidRPr="002F5553">
              <w:rPr>
                <w:b/>
                <w:color w:val="auto"/>
                <w:sz w:val="21"/>
              </w:rPr>
              <w:t>Median (IQR)</w:t>
            </w:r>
          </w:p>
        </w:tc>
        <w:tc>
          <w:tcPr>
            <w:tcW w:w="777" w:type="dxa"/>
            <w:shd w:val="clear" w:color="auto" w:fill="0F3D5E"/>
            <w:tcMar>
              <w:top w:w="90" w:type="dxa"/>
              <w:left w:w="110" w:type="dxa"/>
              <w:bottom w:w="90" w:type="dxa"/>
              <w:right w:w="110" w:type="dxa"/>
            </w:tcMar>
            <w:vAlign w:val="center"/>
          </w:tcPr>
          <w:p w14:paraId="6EA41E5D" w14:textId="77777777" w:rsidR="00B7580E" w:rsidRPr="002F5553" w:rsidRDefault="00000000" w:rsidP="007061A1">
            <w:pPr>
              <w:keepNext/>
              <w:spacing w:before="40" w:after="40"/>
              <w:jc w:val="both"/>
              <w:rPr>
                <w:color w:val="auto"/>
              </w:rPr>
            </w:pPr>
            <w:r w:rsidRPr="002F5553">
              <w:rPr>
                <w:b/>
                <w:color w:val="auto"/>
                <w:sz w:val="21"/>
              </w:rPr>
              <w:t>Skew</w:t>
            </w:r>
          </w:p>
        </w:tc>
        <w:tc>
          <w:tcPr>
            <w:tcW w:w="1210" w:type="dxa"/>
            <w:shd w:val="clear" w:color="auto" w:fill="0F3D5E"/>
            <w:tcMar>
              <w:top w:w="90" w:type="dxa"/>
              <w:left w:w="110" w:type="dxa"/>
              <w:bottom w:w="90" w:type="dxa"/>
              <w:right w:w="110" w:type="dxa"/>
            </w:tcMar>
            <w:vAlign w:val="center"/>
          </w:tcPr>
          <w:p w14:paraId="292DBDDD" w14:textId="77777777" w:rsidR="00B7580E" w:rsidRPr="002F5553" w:rsidRDefault="00000000" w:rsidP="007061A1">
            <w:pPr>
              <w:keepNext/>
              <w:spacing w:before="40" w:after="40"/>
              <w:jc w:val="both"/>
              <w:rPr>
                <w:color w:val="auto"/>
              </w:rPr>
            </w:pPr>
            <w:r w:rsidRPr="002F5553">
              <w:rPr>
                <w:b/>
                <w:color w:val="auto"/>
                <w:sz w:val="21"/>
              </w:rPr>
              <w:t>Outliers (1.5 IQR)</w:t>
            </w:r>
          </w:p>
        </w:tc>
        <w:tc>
          <w:tcPr>
            <w:tcW w:w="980" w:type="dxa"/>
            <w:shd w:val="clear" w:color="auto" w:fill="0F3D5E"/>
            <w:tcMar>
              <w:top w:w="90" w:type="dxa"/>
              <w:left w:w="110" w:type="dxa"/>
              <w:bottom w:w="90" w:type="dxa"/>
              <w:right w:w="110" w:type="dxa"/>
            </w:tcMar>
            <w:vAlign w:val="center"/>
          </w:tcPr>
          <w:p w14:paraId="5AD9864C" w14:textId="77777777" w:rsidR="00B7580E" w:rsidRPr="002F5553" w:rsidRDefault="00000000" w:rsidP="007061A1">
            <w:pPr>
              <w:keepNext/>
              <w:spacing w:before="40" w:after="40"/>
              <w:jc w:val="both"/>
              <w:rPr>
                <w:color w:val="auto"/>
              </w:rPr>
            </w:pPr>
            <w:r w:rsidRPr="002F5553">
              <w:rPr>
                <w:b/>
                <w:color w:val="auto"/>
                <w:sz w:val="21"/>
              </w:rPr>
              <w:t>Cond 0 Mean</w:t>
            </w:r>
          </w:p>
        </w:tc>
        <w:tc>
          <w:tcPr>
            <w:tcW w:w="1008" w:type="dxa"/>
            <w:shd w:val="clear" w:color="auto" w:fill="0F3D5E"/>
            <w:tcMar>
              <w:top w:w="90" w:type="dxa"/>
              <w:left w:w="110" w:type="dxa"/>
              <w:bottom w:w="90" w:type="dxa"/>
              <w:right w:w="110" w:type="dxa"/>
            </w:tcMar>
            <w:vAlign w:val="center"/>
          </w:tcPr>
          <w:p w14:paraId="66020898" w14:textId="77777777" w:rsidR="00B7580E" w:rsidRPr="002F5553" w:rsidRDefault="00000000" w:rsidP="007061A1">
            <w:pPr>
              <w:keepNext/>
              <w:spacing w:before="40" w:after="40"/>
              <w:jc w:val="both"/>
              <w:rPr>
                <w:color w:val="auto"/>
              </w:rPr>
            </w:pPr>
            <w:r w:rsidRPr="002F5553">
              <w:rPr>
                <w:b/>
                <w:color w:val="auto"/>
                <w:sz w:val="21"/>
              </w:rPr>
              <w:t>Cond 1 Mean</w:t>
            </w:r>
          </w:p>
        </w:tc>
        <w:tc>
          <w:tcPr>
            <w:tcW w:w="980" w:type="dxa"/>
            <w:shd w:val="clear" w:color="auto" w:fill="0F3D5E"/>
            <w:tcMar>
              <w:top w:w="90" w:type="dxa"/>
              <w:left w:w="110" w:type="dxa"/>
              <w:bottom w:w="90" w:type="dxa"/>
              <w:right w:w="110" w:type="dxa"/>
            </w:tcMar>
            <w:vAlign w:val="center"/>
          </w:tcPr>
          <w:p w14:paraId="77109A23" w14:textId="77777777" w:rsidR="00B7580E" w:rsidRPr="002F5553" w:rsidRDefault="00000000" w:rsidP="007061A1">
            <w:pPr>
              <w:keepNext/>
              <w:spacing w:before="40" w:after="40"/>
              <w:jc w:val="both"/>
              <w:rPr>
                <w:color w:val="auto"/>
              </w:rPr>
            </w:pPr>
            <w:r w:rsidRPr="002F5553">
              <w:rPr>
                <w:b/>
                <w:color w:val="auto"/>
                <w:sz w:val="21"/>
              </w:rPr>
              <w:t>Cond 2 Mean</w:t>
            </w:r>
          </w:p>
        </w:tc>
      </w:tr>
      <w:tr w:rsidR="00B7580E" w:rsidRPr="002F5553" w14:paraId="18E1CFFD" w14:textId="77777777" w:rsidTr="00245F76">
        <w:trPr>
          <w:cantSplit/>
          <w:jc w:val="center"/>
        </w:trPr>
        <w:tc>
          <w:tcPr>
            <w:tcW w:w="1900" w:type="dxa"/>
            <w:tcMar>
              <w:top w:w="75" w:type="dxa"/>
              <w:left w:w="110" w:type="dxa"/>
              <w:bottom w:w="75" w:type="dxa"/>
              <w:right w:w="110" w:type="dxa"/>
            </w:tcMar>
            <w:vAlign w:val="center"/>
          </w:tcPr>
          <w:p w14:paraId="4AE78BDF" w14:textId="77777777" w:rsidR="00B7580E" w:rsidRPr="002F5553" w:rsidRDefault="00000000" w:rsidP="007061A1">
            <w:pPr>
              <w:spacing w:before="40" w:after="40" w:line="264" w:lineRule="auto"/>
              <w:jc w:val="both"/>
              <w:rPr>
                <w:color w:val="auto"/>
              </w:rPr>
            </w:pPr>
            <w:r w:rsidRPr="002F5553">
              <w:rPr>
                <w:b/>
                <w:color w:val="auto"/>
                <w:sz w:val="20"/>
              </w:rPr>
              <w:t>ambient_temp (°C)</w:t>
            </w:r>
          </w:p>
        </w:tc>
        <w:tc>
          <w:tcPr>
            <w:tcW w:w="1520" w:type="dxa"/>
            <w:tcMar>
              <w:top w:w="75" w:type="dxa"/>
              <w:left w:w="110" w:type="dxa"/>
              <w:bottom w:w="75" w:type="dxa"/>
              <w:right w:w="110" w:type="dxa"/>
            </w:tcMar>
            <w:vAlign w:val="center"/>
          </w:tcPr>
          <w:p w14:paraId="2FEDCEDE" w14:textId="77777777" w:rsidR="00B7580E" w:rsidRPr="002F5553" w:rsidRDefault="00000000" w:rsidP="007061A1">
            <w:pPr>
              <w:spacing w:before="40" w:after="40" w:line="264" w:lineRule="auto"/>
              <w:jc w:val="both"/>
              <w:rPr>
                <w:color w:val="auto"/>
              </w:rPr>
            </w:pPr>
            <w:r w:rsidRPr="002F5553">
              <w:rPr>
                <w:color w:val="auto"/>
                <w:sz w:val="20"/>
              </w:rPr>
              <w:t>25.98 ± 4.93</w:t>
            </w:r>
          </w:p>
        </w:tc>
        <w:tc>
          <w:tcPr>
            <w:tcW w:w="985" w:type="dxa"/>
            <w:tcMar>
              <w:top w:w="75" w:type="dxa"/>
              <w:left w:w="110" w:type="dxa"/>
              <w:bottom w:w="75" w:type="dxa"/>
              <w:right w:w="110" w:type="dxa"/>
            </w:tcMar>
            <w:vAlign w:val="center"/>
          </w:tcPr>
          <w:p w14:paraId="5125E0DB" w14:textId="77777777" w:rsidR="00B7580E" w:rsidRPr="002F5553" w:rsidRDefault="00000000" w:rsidP="007061A1">
            <w:pPr>
              <w:spacing w:before="40" w:after="40" w:line="264" w:lineRule="auto"/>
              <w:jc w:val="both"/>
              <w:rPr>
                <w:color w:val="auto"/>
              </w:rPr>
            </w:pPr>
            <w:r w:rsidRPr="002F5553">
              <w:rPr>
                <w:color w:val="auto"/>
                <w:sz w:val="20"/>
              </w:rPr>
              <w:t>24.90 (7.60)</w:t>
            </w:r>
          </w:p>
        </w:tc>
        <w:tc>
          <w:tcPr>
            <w:tcW w:w="777" w:type="dxa"/>
            <w:tcMar>
              <w:top w:w="75" w:type="dxa"/>
              <w:left w:w="110" w:type="dxa"/>
              <w:bottom w:w="75" w:type="dxa"/>
              <w:right w:w="110" w:type="dxa"/>
            </w:tcMar>
            <w:vAlign w:val="center"/>
          </w:tcPr>
          <w:p w14:paraId="353012F7" w14:textId="77777777" w:rsidR="00B7580E" w:rsidRPr="002F5553" w:rsidRDefault="00000000" w:rsidP="007061A1">
            <w:pPr>
              <w:spacing w:before="40" w:after="40" w:line="264" w:lineRule="auto"/>
              <w:jc w:val="both"/>
              <w:rPr>
                <w:color w:val="auto"/>
              </w:rPr>
            </w:pPr>
            <w:r w:rsidRPr="002F5553">
              <w:rPr>
                <w:color w:val="auto"/>
                <w:sz w:val="20"/>
              </w:rPr>
              <w:t>+0.44</w:t>
            </w:r>
          </w:p>
        </w:tc>
        <w:tc>
          <w:tcPr>
            <w:tcW w:w="1210" w:type="dxa"/>
            <w:tcMar>
              <w:top w:w="75" w:type="dxa"/>
              <w:left w:w="110" w:type="dxa"/>
              <w:bottom w:w="75" w:type="dxa"/>
              <w:right w:w="110" w:type="dxa"/>
            </w:tcMar>
            <w:vAlign w:val="center"/>
          </w:tcPr>
          <w:p w14:paraId="10546CAB" w14:textId="77777777" w:rsidR="00B7580E" w:rsidRPr="002F5553" w:rsidRDefault="00000000" w:rsidP="007061A1">
            <w:pPr>
              <w:spacing w:before="40" w:after="40" w:line="264" w:lineRule="auto"/>
              <w:jc w:val="both"/>
              <w:rPr>
                <w:color w:val="auto"/>
              </w:rPr>
            </w:pPr>
            <w:r w:rsidRPr="002F5553">
              <w:rPr>
                <w:color w:val="auto"/>
                <w:sz w:val="20"/>
              </w:rPr>
              <w:t>0 (0.00%)</w:t>
            </w:r>
          </w:p>
        </w:tc>
        <w:tc>
          <w:tcPr>
            <w:tcW w:w="980" w:type="dxa"/>
            <w:tcMar>
              <w:top w:w="75" w:type="dxa"/>
              <w:left w:w="110" w:type="dxa"/>
              <w:bottom w:w="75" w:type="dxa"/>
              <w:right w:w="110" w:type="dxa"/>
            </w:tcMar>
            <w:vAlign w:val="center"/>
          </w:tcPr>
          <w:p w14:paraId="11D994EB" w14:textId="77777777" w:rsidR="00B7580E" w:rsidRPr="002F5553" w:rsidRDefault="00000000" w:rsidP="007061A1">
            <w:pPr>
              <w:spacing w:before="40" w:after="40" w:line="264" w:lineRule="auto"/>
              <w:jc w:val="both"/>
              <w:rPr>
                <w:color w:val="auto"/>
              </w:rPr>
            </w:pPr>
            <w:r w:rsidRPr="002F5553">
              <w:rPr>
                <w:color w:val="auto"/>
                <w:sz w:val="20"/>
              </w:rPr>
              <w:t>25.23</w:t>
            </w:r>
          </w:p>
        </w:tc>
        <w:tc>
          <w:tcPr>
            <w:tcW w:w="1008" w:type="dxa"/>
            <w:tcMar>
              <w:top w:w="75" w:type="dxa"/>
              <w:left w:w="110" w:type="dxa"/>
              <w:bottom w:w="75" w:type="dxa"/>
              <w:right w:w="110" w:type="dxa"/>
            </w:tcMar>
            <w:vAlign w:val="center"/>
          </w:tcPr>
          <w:p w14:paraId="6332C912" w14:textId="77777777" w:rsidR="00B7580E" w:rsidRPr="002F5553" w:rsidRDefault="00000000" w:rsidP="007061A1">
            <w:pPr>
              <w:spacing w:before="40" w:after="40" w:line="264" w:lineRule="auto"/>
              <w:jc w:val="both"/>
              <w:rPr>
                <w:color w:val="auto"/>
              </w:rPr>
            </w:pPr>
            <w:r w:rsidRPr="002F5553">
              <w:rPr>
                <w:color w:val="auto"/>
                <w:sz w:val="20"/>
              </w:rPr>
              <w:t>28.11 (High)</w:t>
            </w:r>
          </w:p>
        </w:tc>
        <w:tc>
          <w:tcPr>
            <w:tcW w:w="980" w:type="dxa"/>
            <w:tcMar>
              <w:top w:w="75" w:type="dxa"/>
              <w:left w:w="110" w:type="dxa"/>
              <w:bottom w:w="75" w:type="dxa"/>
              <w:right w:w="110" w:type="dxa"/>
            </w:tcMar>
            <w:vAlign w:val="center"/>
          </w:tcPr>
          <w:p w14:paraId="2E589F3E" w14:textId="77777777" w:rsidR="00B7580E" w:rsidRPr="002F5553" w:rsidRDefault="00000000" w:rsidP="007061A1">
            <w:pPr>
              <w:spacing w:before="40" w:after="40" w:line="264" w:lineRule="auto"/>
              <w:jc w:val="both"/>
              <w:rPr>
                <w:color w:val="auto"/>
              </w:rPr>
            </w:pPr>
            <w:r w:rsidRPr="002F5553">
              <w:rPr>
                <w:color w:val="auto"/>
                <w:sz w:val="20"/>
              </w:rPr>
              <w:t>25.37</w:t>
            </w:r>
          </w:p>
        </w:tc>
      </w:tr>
      <w:tr w:rsidR="00B7580E" w:rsidRPr="002F5553" w14:paraId="5BF29A85" w14:textId="77777777" w:rsidTr="00245F76">
        <w:trPr>
          <w:cantSplit/>
          <w:jc w:val="center"/>
        </w:trPr>
        <w:tc>
          <w:tcPr>
            <w:tcW w:w="1900" w:type="dxa"/>
            <w:shd w:val="clear" w:color="auto" w:fill="F2F6FA"/>
            <w:tcMar>
              <w:top w:w="75" w:type="dxa"/>
              <w:left w:w="110" w:type="dxa"/>
              <w:bottom w:w="75" w:type="dxa"/>
              <w:right w:w="110" w:type="dxa"/>
            </w:tcMar>
            <w:vAlign w:val="center"/>
          </w:tcPr>
          <w:p w14:paraId="29F4D4CF" w14:textId="77777777" w:rsidR="00B7580E" w:rsidRPr="002F5553" w:rsidRDefault="00000000" w:rsidP="007061A1">
            <w:pPr>
              <w:spacing w:before="40" w:after="40" w:line="264" w:lineRule="auto"/>
              <w:jc w:val="both"/>
              <w:rPr>
                <w:color w:val="auto"/>
              </w:rPr>
            </w:pPr>
            <w:r w:rsidRPr="002F5553">
              <w:rPr>
                <w:b/>
                <w:color w:val="auto"/>
                <w:sz w:val="20"/>
              </w:rPr>
              <w:t>process_temp (°C)</w:t>
            </w:r>
          </w:p>
        </w:tc>
        <w:tc>
          <w:tcPr>
            <w:tcW w:w="1520" w:type="dxa"/>
            <w:shd w:val="clear" w:color="auto" w:fill="F2F6FA"/>
            <w:tcMar>
              <w:top w:w="75" w:type="dxa"/>
              <w:left w:w="110" w:type="dxa"/>
              <w:bottom w:w="75" w:type="dxa"/>
              <w:right w:w="110" w:type="dxa"/>
            </w:tcMar>
            <w:vAlign w:val="center"/>
          </w:tcPr>
          <w:p w14:paraId="3094D002" w14:textId="77777777" w:rsidR="00B7580E" w:rsidRPr="002F5553" w:rsidRDefault="00000000" w:rsidP="007061A1">
            <w:pPr>
              <w:spacing w:before="40" w:after="40" w:line="264" w:lineRule="auto"/>
              <w:jc w:val="both"/>
              <w:rPr>
                <w:color w:val="auto"/>
              </w:rPr>
            </w:pPr>
            <w:r w:rsidRPr="002F5553">
              <w:rPr>
                <w:color w:val="auto"/>
                <w:sz w:val="20"/>
              </w:rPr>
              <w:t>60.99 ± 11.10</w:t>
            </w:r>
          </w:p>
        </w:tc>
        <w:tc>
          <w:tcPr>
            <w:tcW w:w="985" w:type="dxa"/>
            <w:shd w:val="clear" w:color="auto" w:fill="F2F6FA"/>
            <w:tcMar>
              <w:top w:w="75" w:type="dxa"/>
              <w:left w:w="110" w:type="dxa"/>
              <w:bottom w:w="75" w:type="dxa"/>
              <w:right w:w="110" w:type="dxa"/>
            </w:tcMar>
            <w:vAlign w:val="center"/>
          </w:tcPr>
          <w:p w14:paraId="57FCA927" w14:textId="77777777" w:rsidR="00B7580E" w:rsidRPr="002F5553" w:rsidRDefault="00000000" w:rsidP="007061A1">
            <w:pPr>
              <w:spacing w:before="40" w:after="40" w:line="264" w:lineRule="auto"/>
              <w:jc w:val="both"/>
              <w:rPr>
                <w:color w:val="auto"/>
              </w:rPr>
            </w:pPr>
            <w:r w:rsidRPr="002F5553">
              <w:rPr>
                <w:color w:val="auto"/>
                <w:sz w:val="20"/>
              </w:rPr>
              <w:t>59.80 (14.70)</w:t>
            </w:r>
          </w:p>
        </w:tc>
        <w:tc>
          <w:tcPr>
            <w:tcW w:w="777" w:type="dxa"/>
            <w:shd w:val="clear" w:color="auto" w:fill="F2F6FA"/>
            <w:tcMar>
              <w:top w:w="75" w:type="dxa"/>
              <w:left w:w="110" w:type="dxa"/>
              <w:bottom w:w="75" w:type="dxa"/>
              <w:right w:w="110" w:type="dxa"/>
            </w:tcMar>
            <w:vAlign w:val="center"/>
          </w:tcPr>
          <w:p w14:paraId="12F22180" w14:textId="77777777" w:rsidR="00B7580E" w:rsidRPr="002F5553" w:rsidRDefault="00000000" w:rsidP="007061A1">
            <w:pPr>
              <w:spacing w:before="40" w:after="40" w:line="264" w:lineRule="auto"/>
              <w:jc w:val="both"/>
              <w:rPr>
                <w:color w:val="auto"/>
              </w:rPr>
            </w:pPr>
            <w:r w:rsidRPr="002F5553">
              <w:rPr>
                <w:color w:val="auto"/>
                <w:sz w:val="20"/>
              </w:rPr>
              <w:t>+0.62</w:t>
            </w:r>
          </w:p>
        </w:tc>
        <w:tc>
          <w:tcPr>
            <w:tcW w:w="1210" w:type="dxa"/>
            <w:shd w:val="clear" w:color="auto" w:fill="F2F6FA"/>
            <w:tcMar>
              <w:top w:w="75" w:type="dxa"/>
              <w:left w:w="110" w:type="dxa"/>
              <w:bottom w:w="75" w:type="dxa"/>
              <w:right w:w="110" w:type="dxa"/>
            </w:tcMar>
            <w:vAlign w:val="center"/>
          </w:tcPr>
          <w:p w14:paraId="6DFBE74A" w14:textId="77777777" w:rsidR="00B7580E" w:rsidRPr="002F5553" w:rsidRDefault="00000000" w:rsidP="007061A1">
            <w:pPr>
              <w:spacing w:before="40" w:after="40" w:line="264" w:lineRule="auto"/>
              <w:jc w:val="both"/>
              <w:rPr>
                <w:color w:val="auto"/>
              </w:rPr>
            </w:pPr>
            <w:r w:rsidRPr="002F5553">
              <w:rPr>
                <w:color w:val="auto"/>
                <w:sz w:val="20"/>
              </w:rPr>
              <w:t>222 (1.39%)</w:t>
            </w:r>
          </w:p>
        </w:tc>
        <w:tc>
          <w:tcPr>
            <w:tcW w:w="980" w:type="dxa"/>
            <w:shd w:val="clear" w:color="auto" w:fill="F2F6FA"/>
            <w:tcMar>
              <w:top w:w="75" w:type="dxa"/>
              <w:left w:w="110" w:type="dxa"/>
              <w:bottom w:w="75" w:type="dxa"/>
              <w:right w:w="110" w:type="dxa"/>
            </w:tcMar>
            <w:vAlign w:val="center"/>
          </w:tcPr>
          <w:p w14:paraId="73E50022" w14:textId="77777777" w:rsidR="00B7580E" w:rsidRPr="002F5553" w:rsidRDefault="00000000" w:rsidP="007061A1">
            <w:pPr>
              <w:spacing w:before="40" w:after="40" w:line="264" w:lineRule="auto"/>
              <w:jc w:val="both"/>
              <w:rPr>
                <w:color w:val="auto"/>
              </w:rPr>
            </w:pPr>
            <w:r w:rsidRPr="002F5553">
              <w:rPr>
                <w:color w:val="auto"/>
                <w:sz w:val="20"/>
              </w:rPr>
              <w:t>54.67</w:t>
            </w:r>
          </w:p>
        </w:tc>
        <w:tc>
          <w:tcPr>
            <w:tcW w:w="1008" w:type="dxa"/>
            <w:shd w:val="clear" w:color="auto" w:fill="F2F6FA"/>
            <w:tcMar>
              <w:top w:w="75" w:type="dxa"/>
              <w:left w:w="110" w:type="dxa"/>
              <w:bottom w:w="75" w:type="dxa"/>
              <w:right w:w="110" w:type="dxa"/>
            </w:tcMar>
            <w:vAlign w:val="center"/>
          </w:tcPr>
          <w:p w14:paraId="33431B1A" w14:textId="77777777" w:rsidR="00B7580E" w:rsidRPr="002F5553" w:rsidRDefault="00000000" w:rsidP="007061A1">
            <w:pPr>
              <w:spacing w:before="40" w:after="40" w:line="264" w:lineRule="auto"/>
              <w:jc w:val="both"/>
              <w:rPr>
                <w:color w:val="auto"/>
              </w:rPr>
            </w:pPr>
            <w:r w:rsidRPr="002F5553">
              <w:rPr>
                <w:color w:val="auto"/>
                <w:sz w:val="20"/>
              </w:rPr>
              <w:t>72.44 (Peak)</w:t>
            </w:r>
          </w:p>
        </w:tc>
        <w:tc>
          <w:tcPr>
            <w:tcW w:w="980" w:type="dxa"/>
            <w:shd w:val="clear" w:color="auto" w:fill="F2F6FA"/>
            <w:tcMar>
              <w:top w:w="75" w:type="dxa"/>
              <w:left w:w="110" w:type="dxa"/>
              <w:bottom w:w="75" w:type="dxa"/>
              <w:right w:w="110" w:type="dxa"/>
            </w:tcMar>
            <w:vAlign w:val="center"/>
          </w:tcPr>
          <w:p w14:paraId="30738CF0" w14:textId="77777777" w:rsidR="00B7580E" w:rsidRPr="002F5553" w:rsidRDefault="00000000" w:rsidP="007061A1">
            <w:pPr>
              <w:spacing w:before="40" w:after="40" w:line="264" w:lineRule="auto"/>
              <w:jc w:val="both"/>
              <w:rPr>
                <w:color w:val="auto"/>
              </w:rPr>
            </w:pPr>
            <w:r w:rsidRPr="002F5553">
              <w:rPr>
                <w:color w:val="auto"/>
                <w:sz w:val="20"/>
              </w:rPr>
              <w:t>62.17</w:t>
            </w:r>
          </w:p>
        </w:tc>
      </w:tr>
      <w:tr w:rsidR="00B7580E" w:rsidRPr="002F5553" w14:paraId="54D3AFAB" w14:textId="77777777" w:rsidTr="00245F76">
        <w:trPr>
          <w:cantSplit/>
          <w:jc w:val="center"/>
        </w:trPr>
        <w:tc>
          <w:tcPr>
            <w:tcW w:w="1900" w:type="dxa"/>
            <w:tcMar>
              <w:top w:w="75" w:type="dxa"/>
              <w:left w:w="110" w:type="dxa"/>
              <w:bottom w:w="75" w:type="dxa"/>
              <w:right w:w="110" w:type="dxa"/>
            </w:tcMar>
            <w:vAlign w:val="center"/>
          </w:tcPr>
          <w:p w14:paraId="051EB72A" w14:textId="77777777" w:rsidR="00B7580E" w:rsidRPr="002F5553" w:rsidRDefault="00000000" w:rsidP="007061A1">
            <w:pPr>
              <w:spacing w:before="40" w:after="40" w:line="264" w:lineRule="auto"/>
              <w:jc w:val="both"/>
              <w:rPr>
                <w:color w:val="auto"/>
              </w:rPr>
            </w:pPr>
            <w:r w:rsidRPr="002F5553">
              <w:rPr>
                <w:b/>
                <w:color w:val="auto"/>
                <w:sz w:val="20"/>
              </w:rPr>
              <w:t>coolant_flow (L/m)</w:t>
            </w:r>
          </w:p>
        </w:tc>
        <w:tc>
          <w:tcPr>
            <w:tcW w:w="1520" w:type="dxa"/>
            <w:tcMar>
              <w:top w:w="75" w:type="dxa"/>
              <w:left w:w="110" w:type="dxa"/>
              <w:bottom w:w="75" w:type="dxa"/>
              <w:right w:w="110" w:type="dxa"/>
            </w:tcMar>
            <w:vAlign w:val="center"/>
          </w:tcPr>
          <w:p w14:paraId="06656761" w14:textId="77777777" w:rsidR="00B7580E" w:rsidRPr="002F5553" w:rsidRDefault="00000000" w:rsidP="007061A1">
            <w:pPr>
              <w:spacing w:before="40" w:after="40" w:line="264" w:lineRule="auto"/>
              <w:jc w:val="both"/>
              <w:rPr>
                <w:color w:val="auto"/>
              </w:rPr>
            </w:pPr>
            <w:r w:rsidRPr="002F5553">
              <w:rPr>
                <w:color w:val="auto"/>
                <w:sz w:val="20"/>
              </w:rPr>
              <w:t>17.88 ± 6.11</w:t>
            </w:r>
          </w:p>
        </w:tc>
        <w:tc>
          <w:tcPr>
            <w:tcW w:w="985" w:type="dxa"/>
            <w:tcMar>
              <w:top w:w="75" w:type="dxa"/>
              <w:left w:w="110" w:type="dxa"/>
              <w:bottom w:w="75" w:type="dxa"/>
              <w:right w:w="110" w:type="dxa"/>
            </w:tcMar>
            <w:vAlign w:val="center"/>
          </w:tcPr>
          <w:p w14:paraId="7B3BB2A6" w14:textId="77777777" w:rsidR="00B7580E" w:rsidRPr="002F5553" w:rsidRDefault="00000000" w:rsidP="007061A1">
            <w:pPr>
              <w:spacing w:before="40" w:after="40" w:line="264" w:lineRule="auto"/>
              <w:jc w:val="both"/>
              <w:rPr>
                <w:color w:val="auto"/>
              </w:rPr>
            </w:pPr>
            <w:r w:rsidRPr="002F5553">
              <w:rPr>
                <w:color w:val="auto"/>
                <w:sz w:val="20"/>
              </w:rPr>
              <w:t>17.62 (9.75)</w:t>
            </w:r>
          </w:p>
        </w:tc>
        <w:tc>
          <w:tcPr>
            <w:tcW w:w="777" w:type="dxa"/>
            <w:tcMar>
              <w:top w:w="75" w:type="dxa"/>
              <w:left w:w="110" w:type="dxa"/>
              <w:bottom w:w="75" w:type="dxa"/>
              <w:right w:w="110" w:type="dxa"/>
            </w:tcMar>
            <w:vAlign w:val="center"/>
          </w:tcPr>
          <w:p w14:paraId="3C419645" w14:textId="77777777" w:rsidR="00B7580E" w:rsidRPr="002F5553" w:rsidRDefault="00000000" w:rsidP="007061A1">
            <w:pPr>
              <w:spacing w:before="40" w:after="40" w:line="264" w:lineRule="auto"/>
              <w:jc w:val="both"/>
              <w:rPr>
                <w:color w:val="auto"/>
              </w:rPr>
            </w:pPr>
            <w:r w:rsidRPr="002F5553">
              <w:rPr>
                <w:color w:val="auto"/>
                <w:sz w:val="20"/>
              </w:rPr>
              <w:t>+0.51</w:t>
            </w:r>
          </w:p>
        </w:tc>
        <w:tc>
          <w:tcPr>
            <w:tcW w:w="1210" w:type="dxa"/>
            <w:tcMar>
              <w:top w:w="75" w:type="dxa"/>
              <w:left w:w="110" w:type="dxa"/>
              <w:bottom w:w="75" w:type="dxa"/>
              <w:right w:w="110" w:type="dxa"/>
            </w:tcMar>
            <w:vAlign w:val="center"/>
          </w:tcPr>
          <w:p w14:paraId="3B2EBA98" w14:textId="77777777" w:rsidR="00B7580E" w:rsidRPr="002F5553" w:rsidRDefault="00000000" w:rsidP="007061A1">
            <w:pPr>
              <w:spacing w:before="40" w:after="40" w:line="264" w:lineRule="auto"/>
              <w:jc w:val="both"/>
              <w:rPr>
                <w:color w:val="auto"/>
              </w:rPr>
            </w:pPr>
            <w:r w:rsidRPr="002F5553">
              <w:rPr>
                <w:color w:val="auto"/>
                <w:sz w:val="20"/>
              </w:rPr>
              <w:t>1 (0.01%)</w:t>
            </w:r>
          </w:p>
        </w:tc>
        <w:tc>
          <w:tcPr>
            <w:tcW w:w="980" w:type="dxa"/>
            <w:tcMar>
              <w:top w:w="75" w:type="dxa"/>
              <w:left w:w="110" w:type="dxa"/>
              <w:bottom w:w="75" w:type="dxa"/>
              <w:right w:w="110" w:type="dxa"/>
            </w:tcMar>
            <w:vAlign w:val="center"/>
          </w:tcPr>
          <w:p w14:paraId="0AB937C8" w14:textId="77777777" w:rsidR="00B7580E" w:rsidRPr="002F5553" w:rsidRDefault="00000000" w:rsidP="007061A1">
            <w:pPr>
              <w:spacing w:before="40" w:after="40" w:line="264" w:lineRule="auto"/>
              <w:jc w:val="both"/>
              <w:rPr>
                <w:color w:val="auto"/>
              </w:rPr>
            </w:pPr>
            <w:r w:rsidRPr="002F5553">
              <w:rPr>
                <w:color w:val="auto"/>
                <w:sz w:val="20"/>
              </w:rPr>
              <w:t>17.49</w:t>
            </w:r>
          </w:p>
        </w:tc>
        <w:tc>
          <w:tcPr>
            <w:tcW w:w="1008" w:type="dxa"/>
            <w:tcMar>
              <w:top w:w="75" w:type="dxa"/>
              <w:left w:w="110" w:type="dxa"/>
              <w:bottom w:w="75" w:type="dxa"/>
              <w:right w:w="110" w:type="dxa"/>
            </w:tcMar>
            <w:vAlign w:val="center"/>
          </w:tcPr>
          <w:p w14:paraId="7E9DAFF8" w14:textId="77777777" w:rsidR="00B7580E" w:rsidRPr="002F5553" w:rsidRDefault="00000000" w:rsidP="007061A1">
            <w:pPr>
              <w:spacing w:before="40" w:after="40" w:line="264" w:lineRule="auto"/>
              <w:jc w:val="both"/>
              <w:rPr>
                <w:color w:val="auto"/>
              </w:rPr>
            </w:pPr>
            <w:r w:rsidRPr="002F5553">
              <w:rPr>
                <w:color w:val="auto"/>
                <w:sz w:val="20"/>
              </w:rPr>
              <w:t>19.15</w:t>
            </w:r>
          </w:p>
        </w:tc>
        <w:tc>
          <w:tcPr>
            <w:tcW w:w="980" w:type="dxa"/>
            <w:tcMar>
              <w:top w:w="75" w:type="dxa"/>
              <w:left w:w="110" w:type="dxa"/>
              <w:bottom w:w="75" w:type="dxa"/>
              <w:right w:w="110" w:type="dxa"/>
            </w:tcMar>
            <w:vAlign w:val="center"/>
          </w:tcPr>
          <w:p w14:paraId="0274C5C4" w14:textId="77777777" w:rsidR="00B7580E" w:rsidRPr="002F5553" w:rsidRDefault="00000000" w:rsidP="007061A1">
            <w:pPr>
              <w:spacing w:before="40" w:after="40" w:line="264" w:lineRule="auto"/>
              <w:jc w:val="both"/>
              <w:rPr>
                <w:color w:val="auto"/>
              </w:rPr>
            </w:pPr>
            <w:r w:rsidRPr="002F5553">
              <w:rPr>
                <w:color w:val="auto"/>
                <w:sz w:val="20"/>
              </w:rPr>
              <w:t>17.38</w:t>
            </w:r>
          </w:p>
        </w:tc>
      </w:tr>
      <w:tr w:rsidR="00B7580E" w:rsidRPr="002F5553" w14:paraId="229C1E90" w14:textId="77777777" w:rsidTr="00245F76">
        <w:trPr>
          <w:cantSplit/>
          <w:jc w:val="center"/>
        </w:trPr>
        <w:tc>
          <w:tcPr>
            <w:tcW w:w="1900" w:type="dxa"/>
            <w:shd w:val="clear" w:color="auto" w:fill="F2F6FA"/>
            <w:tcMar>
              <w:top w:w="75" w:type="dxa"/>
              <w:left w:w="110" w:type="dxa"/>
              <w:bottom w:w="75" w:type="dxa"/>
              <w:right w:w="110" w:type="dxa"/>
            </w:tcMar>
            <w:vAlign w:val="center"/>
          </w:tcPr>
          <w:p w14:paraId="58070731" w14:textId="77777777" w:rsidR="00B7580E" w:rsidRPr="002F5553" w:rsidRDefault="00000000" w:rsidP="007061A1">
            <w:pPr>
              <w:spacing w:before="40" w:after="40" w:line="264" w:lineRule="auto"/>
              <w:jc w:val="both"/>
              <w:rPr>
                <w:color w:val="auto"/>
              </w:rPr>
            </w:pPr>
            <w:r w:rsidRPr="002F5553">
              <w:rPr>
                <w:b/>
                <w:color w:val="auto"/>
                <w:sz w:val="20"/>
              </w:rPr>
              <w:t>shaft_speed (RPM)</w:t>
            </w:r>
          </w:p>
        </w:tc>
        <w:tc>
          <w:tcPr>
            <w:tcW w:w="1520" w:type="dxa"/>
            <w:shd w:val="clear" w:color="auto" w:fill="F2F6FA"/>
            <w:tcMar>
              <w:top w:w="75" w:type="dxa"/>
              <w:left w:w="110" w:type="dxa"/>
              <w:bottom w:w="75" w:type="dxa"/>
              <w:right w:w="110" w:type="dxa"/>
            </w:tcMar>
            <w:vAlign w:val="center"/>
          </w:tcPr>
          <w:p w14:paraId="20ABCC01" w14:textId="77777777" w:rsidR="00B7580E" w:rsidRPr="002F5553" w:rsidRDefault="00000000" w:rsidP="007061A1">
            <w:pPr>
              <w:spacing w:before="40" w:after="40" w:line="264" w:lineRule="auto"/>
              <w:jc w:val="both"/>
              <w:rPr>
                <w:color w:val="auto"/>
              </w:rPr>
            </w:pPr>
            <w:r w:rsidRPr="002F5553">
              <w:rPr>
                <w:color w:val="auto"/>
                <w:sz w:val="20"/>
              </w:rPr>
              <w:t>1519.4 ± 262.7</w:t>
            </w:r>
          </w:p>
        </w:tc>
        <w:tc>
          <w:tcPr>
            <w:tcW w:w="985" w:type="dxa"/>
            <w:shd w:val="clear" w:color="auto" w:fill="F2F6FA"/>
            <w:tcMar>
              <w:top w:w="75" w:type="dxa"/>
              <w:left w:w="110" w:type="dxa"/>
              <w:bottom w:w="75" w:type="dxa"/>
              <w:right w:w="110" w:type="dxa"/>
            </w:tcMar>
            <w:vAlign w:val="center"/>
          </w:tcPr>
          <w:p w14:paraId="79BDF6BC" w14:textId="77777777" w:rsidR="00B7580E" w:rsidRPr="002F5553" w:rsidRDefault="00000000" w:rsidP="007061A1">
            <w:pPr>
              <w:spacing w:before="40" w:after="40" w:line="264" w:lineRule="auto"/>
              <w:jc w:val="both"/>
              <w:rPr>
                <w:color w:val="auto"/>
              </w:rPr>
            </w:pPr>
            <w:r w:rsidRPr="002F5553">
              <w:rPr>
                <w:color w:val="auto"/>
                <w:sz w:val="20"/>
              </w:rPr>
              <w:t>1496.0 (369.0)</w:t>
            </w:r>
          </w:p>
        </w:tc>
        <w:tc>
          <w:tcPr>
            <w:tcW w:w="777" w:type="dxa"/>
            <w:shd w:val="clear" w:color="auto" w:fill="F2F6FA"/>
            <w:tcMar>
              <w:top w:w="75" w:type="dxa"/>
              <w:left w:w="110" w:type="dxa"/>
              <w:bottom w:w="75" w:type="dxa"/>
              <w:right w:w="110" w:type="dxa"/>
            </w:tcMar>
            <w:vAlign w:val="center"/>
          </w:tcPr>
          <w:p w14:paraId="07AF893B" w14:textId="77777777" w:rsidR="00B7580E" w:rsidRPr="002F5553" w:rsidRDefault="00000000" w:rsidP="007061A1">
            <w:pPr>
              <w:spacing w:before="40" w:after="40" w:line="264" w:lineRule="auto"/>
              <w:jc w:val="both"/>
              <w:rPr>
                <w:color w:val="auto"/>
              </w:rPr>
            </w:pPr>
            <w:r w:rsidRPr="002F5553">
              <w:rPr>
                <w:color w:val="auto"/>
                <w:sz w:val="20"/>
              </w:rPr>
              <w:t>+0.41</w:t>
            </w:r>
          </w:p>
        </w:tc>
        <w:tc>
          <w:tcPr>
            <w:tcW w:w="1210" w:type="dxa"/>
            <w:shd w:val="clear" w:color="auto" w:fill="F2F6FA"/>
            <w:tcMar>
              <w:top w:w="75" w:type="dxa"/>
              <w:left w:w="110" w:type="dxa"/>
              <w:bottom w:w="75" w:type="dxa"/>
              <w:right w:w="110" w:type="dxa"/>
            </w:tcMar>
            <w:vAlign w:val="center"/>
          </w:tcPr>
          <w:p w14:paraId="74304484" w14:textId="77777777" w:rsidR="00B7580E" w:rsidRPr="002F5553" w:rsidRDefault="00000000" w:rsidP="007061A1">
            <w:pPr>
              <w:spacing w:before="40" w:after="40" w:line="264" w:lineRule="auto"/>
              <w:jc w:val="both"/>
              <w:rPr>
                <w:color w:val="auto"/>
              </w:rPr>
            </w:pPr>
            <w:r w:rsidRPr="002F5553">
              <w:rPr>
                <w:color w:val="auto"/>
                <w:sz w:val="20"/>
              </w:rPr>
              <w:t>88 (0.55%)</w:t>
            </w:r>
          </w:p>
        </w:tc>
        <w:tc>
          <w:tcPr>
            <w:tcW w:w="980" w:type="dxa"/>
            <w:shd w:val="clear" w:color="auto" w:fill="F2F6FA"/>
            <w:tcMar>
              <w:top w:w="75" w:type="dxa"/>
              <w:left w:w="110" w:type="dxa"/>
              <w:bottom w:w="75" w:type="dxa"/>
              <w:right w:w="110" w:type="dxa"/>
            </w:tcMar>
            <w:vAlign w:val="center"/>
          </w:tcPr>
          <w:p w14:paraId="7AC182F8" w14:textId="77777777" w:rsidR="00B7580E" w:rsidRPr="002F5553" w:rsidRDefault="00000000" w:rsidP="007061A1">
            <w:pPr>
              <w:spacing w:before="40" w:after="40" w:line="264" w:lineRule="auto"/>
              <w:jc w:val="both"/>
              <w:rPr>
                <w:color w:val="auto"/>
              </w:rPr>
            </w:pPr>
            <w:r w:rsidRPr="002F5553">
              <w:rPr>
                <w:color w:val="auto"/>
                <w:sz w:val="20"/>
              </w:rPr>
              <w:t>1399.3</w:t>
            </w:r>
          </w:p>
        </w:tc>
        <w:tc>
          <w:tcPr>
            <w:tcW w:w="1008" w:type="dxa"/>
            <w:shd w:val="clear" w:color="auto" w:fill="F2F6FA"/>
            <w:tcMar>
              <w:top w:w="75" w:type="dxa"/>
              <w:left w:w="110" w:type="dxa"/>
              <w:bottom w:w="75" w:type="dxa"/>
              <w:right w:w="110" w:type="dxa"/>
            </w:tcMar>
            <w:vAlign w:val="center"/>
          </w:tcPr>
          <w:p w14:paraId="6CCA7095" w14:textId="77777777" w:rsidR="00B7580E" w:rsidRPr="002F5553" w:rsidRDefault="00000000" w:rsidP="007061A1">
            <w:pPr>
              <w:spacing w:before="40" w:after="40" w:line="264" w:lineRule="auto"/>
              <w:jc w:val="both"/>
              <w:rPr>
                <w:color w:val="auto"/>
              </w:rPr>
            </w:pPr>
            <w:r w:rsidRPr="002F5553">
              <w:rPr>
                <w:color w:val="auto"/>
                <w:sz w:val="20"/>
              </w:rPr>
              <w:t>1697.9 (Peak)</w:t>
            </w:r>
          </w:p>
        </w:tc>
        <w:tc>
          <w:tcPr>
            <w:tcW w:w="980" w:type="dxa"/>
            <w:shd w:val="clear" w:color="auto" w:fill="F2F6FA"/>
            <w:tcMar>
              <w:top w:w="75" w:type="dxa"/>
              <w:left w:w="110" w:type="dxa"/>
              <w:bottom w:w="75" w:type="dxa"/>
              <w:right w:w="110" w:type="dxa"/>
            </w:tcMar>
            <w:vAlign w:val="center"/>
          </w:tcPr>
          <w:p w14:paraId="2D4DF426" w14:textId="77777777" w:rsidR="00B7580E" w:rsidRPr="002F5553" w:rsidRDefault="00000000" w:rsidP="007061A1">
            <w:pPr>
              <w:spacing w:before="40" w:after="40" w:line="264" w:lineRule="auto"/>
              <w:jc w:val="both"/>
              <w:rPr>
                <w:color w:val="auto"/>
              </w:rPr>
            </w:pPr>
            <w:r w:rsidRPr="002F5553">
              <w:rPr>
                <w:color w:val="auto"/>
                <w:sz w:val="20"/>
              </w:rPr>
              <w:t>1580.9</w:t>
            </w:r>
          </w:p>
        </w:tc>
      </w:tr>
      <w:tr w:rsidR="00B7580E" w:rsidRPr="002F5553" w14:paraId="65C073D9" w14:textId="77777777" w:rsidTr="00245F76">
        <w:trPr>
          <w:cantSplit/>
          <w:jc w:val="center"/>
        </w:trPr>
        <w:tc>
          <w:tcPr>
            <w:tcW w:w="1900" w:type="dxa"/>
            <w:tcMar>
              <w:top w:w="75" w:type="dxa"/>
              <w:left w:w="110" w:type="dxa"/>
              <w:bottom w:w="75" w:type="dxa"/>
              <w:right w:w="110" w:type="dxa"/>
            </w:tcMar>
            <w:vAlign w:val="center"/>
          </w:tcPr>
          <w:p w14:paraId="5A4D3C19" w14:textId="77777777" w:rsidR="00B7580E" w:rsidRPr="002F5553" w:rsidRDefault="00000000" w:rsidP="007061A1">
            <w:pPr>
              <w:spacing w:before="40" w:after="40" w:line="264" w:lineRule="auto"/>
              <w:jc w:val="both"/>
              <w:rPr>
                <w:color w:val="auto"/>
              </w:rPr>
            </w:pPr>
            <w:r w:rsidRPr="002F5553">
              <w:rPr>
                <w:b/>
                <w:color w:val="auto"/>
                <w:sz w:val="20"/>
              </w:rPr>
              <w:lastRenderedPageBreak/>
              <w:t>drive_torque (Nm)</w:t>
            </w:r>
          </w:p>
        </w:tc>
        <w:tc>
          <w:tcPr>
            <w:tcW w:w="1520" w:type="dxa"/>
            <w:tcMar>
              <w:top w:w="75" w:type="dxa"/>
              <w:left w:w="110" w:type="dxa"/>
              <w:bottom w:w="75" w:type="dxa"/>
              <w:right w:w="110" w:type="dxa"/>
            </w:tcMar>
            <w:vAlign w:val="center"/>
          </w:tcPr>
          <w:p w14:paraId="6007775A" w14:textId="77777777" w:rsidR="00B7580E" w:rsidRPr="002F5553" w:rsidRDefault="00000000" w:rsidP="007061A1">
            <w:pPr>
              <w:spacing w:before="40" w:after="40" w:line="264" w:lineRule="auto"/>
              <w:jc w:val="both"/>
              <w:rPr>
                <w:color w:val="auto"/>
              </w:rPr>
            </w:pPr>
            <w:r w:rsidRPr="002F5553">
              <w:rPr>
                <w:color w:val="auto"/>
                <w:sz w:val="20"/>
              </w:rPr>
              <w:t>55.03 ± 11.45</w:t>
            </w:r>
          </w:p>
        </w:tc>
        <w:tc>
          <w:tcPr>
            <w:tcW w:w="985" w:type="dxa"/>
            <w:tcMar>
              <w:top w:w="75" w:type="dxa"/>
              <w:left w:w="110" w:type="dxa"/>
              <w:bottom w:w="75" w:type="dxa"/>
              <w:right w:w="110" w:type="dxa"/>
            </w:tcMar>
            <w:vAlign w:val="center"/>
          </w:tcPr>
          <w:p w14:paraId="197AA398" w14:textId="77777777" w:rsidR="00B7580E" w:rsidRPr="002F5553" w:rsidRDefault="00000000" w:rsidP="007061A1">
            <w:pPr>
              <w:spacing w:before="40" w:after="40" w:line="264" w:lineRule="auto"/>
              <w:jc w:val="both"/>
              <w:rPr>
                <w:color w:val="auto"/>
              </w:rPr>
            </w:pPr>
            <w:r w:rsidRPr="002F5553">
              <w:rPr>
                <w:color w:val="auto"/>
                <w:sz w:val="20"/>
              </w:rPr>
              <w:t>54.10 (15.60)</w:t>
            </w:r>
          </w:p>
        </w:tc>
        <w:tc>
          <w:tcPr>
            <w:tcW w:w="777" w:type="dxa"/>
            <w:tcMar>
              <w:top w:w="75" w:type="dxa"/>
              <w:left w:w="110" w:type="dxa"/>
              <w:bottom w:w="75" w:type="dxa"/>
              <w:right w:w="110" w:type="dxa"/>
            </w:tcMar>
            <w:vAlign w:val="center"/>
          </w:tcPr>
          <w:p w14:paraId="10E2C747" w14:textId="77777777" w:rsidR="00B7580E" w:rsidRPr="002F5553" w:rsidRDefault="00000000" w:rsidP="007061A1">
            <w:pPr>
              <w:spacing w:before="40" w:after="40" w:line="264" w:lineRule="auto"/>
              <w:jc w:val="both"/>
              <w:rPr>
                <w:color w:val="auto"/>
              </w:rPr>
            </w:pPr>
            <w:r w:rsidRPr="002F5553">
              <w:rPr>
                <w:color w:val="auto"/>
                <w:sz w:val="20"/>
              </w:rPr>
              <w:t>+0.43</w:t>
            </w:r>
          </w:p>
        </w:tc>
        <w:tc>
          <w:tcPr>
            <w:tcW w:w="1210" w:type="dxa"/>
            <w:tcMar>
              <w:top w:w="75" w:type="dxa"/>
              <w:left w:w="110" w:type="dxa"/>
              <w:bottom w:w="75" w:type="dxa"/>
              <w:right w:w="110" w:type="dxa"/>
            </w:tcMar>
            <w:vAlign w:val="center"/>
          </w:tcPr>
          <w:p w14:paraId="6703A617" w14:textId="77777777" w:rsidR="00B7580E" w:rsidRPr="002F5553" w:rsidRDefault="00000000" w:rsidP="007061A1">
            <w:pPr>
              <w:spacing w:before="40" w:after="40" w:line="264" w:lineRule="auto"/>
              <w:jc w:val="both"/>
              <w:rPr>
                <w:color w:val="auto"/>
              </w:rPr>
            </w:pPr>
            <w:r w:rsidRPr="002F5553">
              <w:rPr>
                <w:color w:val="auto"/>
                <w:sz w:val="20"/>
              </w:rPr>
              <w:t>131 (0.82%)</w:t>
            </w:r>
          </w:p>
        </w:tc>
        <w:tc>
          <w:tcPr>
            <w:tcW w:w="980" w:type="dxa"/>
            <w:tcMar>
              <w:top w:w="75" w:type="dxa"/>
              <w:left w:w="110" w:type="dxa"/>
              <w:bottom w:w="75" w:type="dxa"/>
              <w:right w:w="110" w:type="dxa"/>
            </w:tcMar>
            <w:vAlign w:val="center"/>
          </w:tcPr>
          <w:p w14:paraId="12079C25" w14:textId="77777777" w:rsidR="00B7580E" w:rsidRPr="002F5553" w:rsidRDefault="00000000" w:rsidP="007061A1">
            <w:pPr>
              <w:spacing w:before="40" w:after="40" w:line="264" w:lineRule="auto"/>
              <w:jc w:val="both"/>
              <w:rPr>
                <w:color w:val="auto"/>
              </w:rPr>
            </w:pPr>
            <w:r w:rsidRPr="002F5553">
              <w:rPr>
                <w:color w:val="auto"/>
                <w:sz w:val="20"/>
              </w:rPr>
              <w:t>49.13</w:t>
            </w:r>
          </w:p>
        </w:tc>
        <w:tc>
          <w:tcPr>
            <w:tcW w:w="1008" w:type="dxa"/>
            <w:tcMar>
              <w:top w:w="75" w:type="dxa"/>
              <w:left w:w="110" w:type="dxa"/>
              <w:bottom w:w="75" w:type="dxa"/>
              <w:right w:w="110" w:type="dxa"/>
            </w:tcMar>
            <w:vAlign w:val="center"/>
          </w:tcPr>
          <w:p w14:paraId="48FDFE79" w14:textId="77777777" w:rsidR="00B7580E" w:rsidRPr="002F5553" w:rsidRDefault="00000000" w:rsidP="007061A1">
            <w:pPr>
              <w:spacing w:before="40" w:after="40" w:line="264" w:lineRule="auto"/>
              <w:jc w:val="both"/>
              <w:rPr>
                <w:color w:val="auto"/>
              </w:rPr>
            </w:pPr>
            <w:r w:rsidRPr="002F5553">
              <w:rPr>
                <w:color w:val="auto"/>
                <w:sz w:val="20"/>
              </w:rPr>
              <w:t>63.93 (Peak)</w:t>
            </w:r>
          </w:p>
        </w:tc>
        <w:tc>
          <w:tcPr>
            <w:tcW w:w="980" w:type="dxa"/>
            <w:tcMar>
              <w:top w:w="75" w:type="dxa"/>
              <w:left w:w="110" w:type="dxa"/>
              <w:bottom w:w="75" w:type="dxa"/>
              <w:right w:w="110" w:type="dxa"/>
            </w:tcMar>
            <w:vAlign w:val="center"/>
          </w:tcPr>
          <w:p w14:paraId="5318494A" w14:textId="77777777" w:rsidR="00B7580E" w:rsidRPr="002F5553" w:rsidRDefault="00000000" w:rsidP="007061A1">
            <w:pPr>
              <w:spacing w:before="40" w:after="40" w:line="264" w:lineRule="auto"/>
              <w:jc w:val="both"/>
              <w:rPr>
                <w:color w:val="auto"/>
              </w:rPr>
            </w:pPr>
            <w:r w:rsidRPr="002F5553">
              <w:rPr>
                <w:color w:val="auto"/>
                <w:sz w:val="20"/>
              </w:rPr>
              <w:t>57.94</w:t>
            </w:r>
          </w:p>
        </w:tc>
      </w:tr>
      <w:tr w:rsidR="00B7580E" w:rsidRPr="002F5553" w14:paraId="759FF307" w14:textId="77777777" w:rsidTr="00245F76">
        <w:trPr>
          <w:cantSplit/>
          <w:jc w:val="center"/>
        </w:trPr>
        <w:tc>
          <w:tcPr>
            <w:tcW w:w="1900" w:type="dxa"/>
            <w:shd w:val="clear" w:color="auto" w:fill="F2F6FA"/>
            <w:tcMar>
              <w:top w:w="75" w:type="dxa"/>
              <w:left w:w="110" w:type="dxa"/>
              <w:bottom w:w="75" w:type="dxa"/>
              <w:right w:w="110" w:type="dxa"/>
            </w:tcMar>
            <w:vAlign w:val="center"/>
          </w:tcPr>
          <w:p w14:paraId="23292F1D" w14:textId="77777777" w:rsidR="00B7580E" w:rsidRPr="002F5553" w:rsidRDefault="00000000" w:rsidP="007061A1">
            <w:pPr>
              <w:spacing w:before="40" w:after="40" w:line="264" w:lineRule="auto"/>
              <w:jc w:val="both"/>
              <w:rPr>
                <w:color w:val="auto"/>
              </w:rPr>
            </w:pPr>
            <w:r w:rsidRPr="002F5553">
              <w:rPr>
                <w:b/>
                <w:color w:val="auto"/>
                <w:sz w:val="20"/>
              </w:rPr>
              <w:t>power_load (kW)</w:t>
            </w:r>
          </w:p>
        </w:tc>
        <w:tc>
          <w:tcPr>
            <w:tcW w:w="1520" w:type="dxa"/>
            <w:shd w:val="clear" w:color="auto" w:fill="F2F6FA"/>
            <w:tcMar>
              <w:top w:w="75" w:type="dxa"/>
              <w:left w:w="110" w:type="dxa"/>
              <w:bottom w:w="75" w:type="dxa"/>
              <w:right w:w="110" w:type="dxa"/>
            </w:tcMar>
            <w:vAlign w:val="center"/>
          </w:tcPr>
          <w:p w14:paraId="7E0138DC" w14:textId="77777777" w:rsidR="00B7580E" w:rsidRPr="002F5553" w:rsidRDefault="00000000" w:rsidP="007061A1">
            <w:pPr>
              <w:spacing w:before="40" w:after="40" w:line="264" w:lineRule="auto"/>
              <w:jc w:val="both"/>
              <w:rPr>
                <w:color w:val="auto"/>
              </w:rPr>
            </w:pPr>
            <w:r w:rsidRPr="002F5553">
              <w:rPr>
                <w:color w:val="auto"/>
                <w:sz w:val="20"/>
              </w:rPr>
              <w:t>8.96 ± 3.14</w:t>
            </w:r>
          </w:p>
        </w:tc>
        <w:tc>
          <w:tcPr>
            <w:tcW w:w="985" w:type="dxa"/>
            <w:shd w:val="clear" w:color="auto" w:fill="F2F6FA"/>
            <w:tcMar>
              <w:top w:w="75" w:type="dxa"/>
              <w:left w:w="110" w:type="dxa"/>
              <w:bottom w:w="75" w:type="dxa"/>
              <w:right w:w="110" w:type="dxa"/>
            </w:tcMar>
            <w:vAlign w:val="center"/>
          </w:tcPr>
          <w:p w14:paraId="0FEF3B26" w14:textId="77777777" w:rsidR="00B7580E" w:rsidRPr="002F5553" w:rsidRDefault="00000000" w:rsidP="007061A1">
            <w:pPr>
              <w:spacing w:before="40" w:after="40" w:line="264" w:lineRule="auto"/>
              <w:jc w:val="both"/>
              <w:rPr>
                <w:color w:val="auto"/>
              </w:rPr>
            </w:pPr>
            <w:r w:rsidRPr="002F5553">
              <w:rPr>
                <w:color w:val="auto"/>
                <w:sz w:val="20"/>
              </w:rPr>
              <w:t>8.44 (4.20)</w:t>
            </w:r>
          </w:p>
        </w:tc>
        <w:tc>
          <w:tcPr>
            <w:tcW w:w="777" w:type="dxa"/>
            <w:shd w:val="clear" w:color="auto" w:fill="F2F6FA"/>
            <w:tcMar>
              <w:top w:w="75" w:type="dxa"/>
              <w:left w:w="110" w:type="dxa"/>
              <w:bottom w:w="75" w:type="dxa"/>
              <w:right w:w="110" w:type="dxa"/>
            </w:tcMar>
            <w:vAlign w:val="center"/>
          </w:tcPr>
          <w:p w14:paraId="67BCD195" w14:textId="77777777" w:rsidR="00B7580E" w:rsidRPr="002F5553" w:rsidRDefault="00000000" w:rsidP="007061A1">
            <w:pPr>
              <w:spacing w:before="40" w:after="40" w:line="264" w:lineRule="auto"/>
              <w:jc w:val="both"/>
              <w:rPr>
                <w:color w:val="auto"/>
              </w:rPr>
            </w:pPr>
            <w:r w:rsidRPr="002F5553">
              <w:rPr>
                <w:color w:val="auto"/>
                <w:sz w:val="20"/>
              </w:rPr>
              <w:t>+0.77</w:t>
            </w:r>
          </w:p>
        </w:tc>
        <w:tc>
          <w:tcPr>
            <w:tcW w:w="1210" w:type="dxa"/>
            <w:shd w:val="clear" w:color="auto" w:fill="F2F6FA"/>
            <w:tcMar>
              <w:top w:w="75" w:type="dxa"/>
              <w:left w:w="110" w:type="dxa"/>
              <w:bottom w:w="75" w:type="dxa"/>
              <w:right w:w="110" w:type="dxa"/>
            </w:tcMar>
            <w:vAlign w:val="center"/>
          </w:tcPr>
          <w:p w14:paraId="51C1247C" w14:textId="77777777" w:rsidR="00B7580E" w:rsidRPr="002F5553" w:rsidRDefault="00000000" w:rsidP="007061A1">
            <w:pPr>
              <w:spacing w:before="40" w:after="40" w:line="264" w:lineRule="auto"/>
              <w:jc w:val="both"/>
              <w:rPr>
                <w:color w:val="auto"/>
              </w:rPr>
            </w:pPr>
            <w:r w:rsidRPr="002F5553">
              <w:rPr>
                <w:color w:val="auto"/>
                <w:sz w:val="20"/>
              </w:rPr>
              <w:t>229 (1.43%)</w:t>
            </w:r>
          </w:p>
        </w:tc>
        <w:tc>
          <w:tcPr>
            <w:tcW w:w="980" w:type="dxa"/>
            <w:shd w:val="clear" w:color="auto" w:fill="F2F6FA"/>
            <w:tcMar>
              <w:top w:w="75" w:type="dxa"/>
              <w:left w:w="110" w:type="dxa"/>
              <w:bottom w:w="75" w:type="dxa"/>
              <w:right w:w="110" w:type="dxa"/>
            </w:tcMar>
            <w:vAlign w:val="center"/>
          </w:tcPr>
          <w:p w14:paraId="79A17D57" w14:textId="77777777" w:rsidR="00B7580E" w:rsidRPr="002F5553" w:rsidRDefault="00000000" w:rsidP="007061A1">
            <w:pPr>
              <w:spacing w:before="40" w:after="40" w:line="264" w:lineRule="auto"/>
              <w:jc w:val="both"/>
              <w:rPr>
                <w:color w:val="auto"/>
              </w:rPr>
            </w:pPr>
            <w:r w:rsidRPr="002F5553">
              <w:rPr>
                <w:color w:val="auto"/>
                <w:sz w:val="20"/>
              </w:rPr>
              <w:t>7.30</w:t>
            </w:r>
          </w:p>
        </w:tc>
        <w:tc>
          <w:tcPr>
            <w:tcW w:w="1008" w:type="dxa"/>
            <w:shd w:val="clear" w:color="auto" w:fill="F2F6FA"/>
            <w:tcMar>
              <w:top w:w="75" w:type="dxa"/>
              <w:left w:w="110" w:type="dxa"/>
              <w:bottom w:w="75" w:type="dxa"/>
              <w:right w:w="110" w:type="dxa"/>
            </w:tcMar>
            <w:vAlign w:val="center"/>
          </w:tcPr>
          <w:p w14:paraId="435259B5" w14:textId="77777777" w:rsidR="00B7580E" w:rsidRPr="002F5553" w:rsidRDefault="00000000" w:rsidP="007061A1">
            <w:pPr>
              <w:spacing w:before="40" w:after="40" w:line="264" w:lineRule="auto"/>
              <w:jc w:val="both"/>
              <w:rPr>
                <w:color w:val="auto"/>
              </w:rPr>
            </w:pPr>
            <w:r w:rsidRPr="002F5553">
              <w:rPr>
                <w:color w:val="auto"/>
                <w:sz w:val="20"/>
              </w:rPr>
              <w:t>11.60 (Peak)</w:t>
            </w:r>
          </w:p>
        </w:tc>
        <w:tc>
          <w:tcPr>
            <w:tcW w:w="980" w:type="dxa"/>
            <w:shd w:val="clear" w:color="auto" w:fill="F2F6FA"/>
            <w:tcMar>
              <w:top w:w="75" w:type="dxa"/>
              <w:left w:w="110" w:type="dxa"/>
              <w:bottom w:w="75" w:type="dxa"/>
              <w:right w:w="110" w:type="dxa"/>
            </w:tcMar>
            <w:vAlign w:val="center"/>
          </w:tcPr>
          <w:p w14:paraId="49484C32" w14:textId="77777777" w:rsidR="00B7580E" w:rsidRPr="002F5553" w:rsidRDefault="00000000" w:rsidP="007061A1">
            <w:pPr>
              <w:spacing w:before="40" w:after="40" w:line="264" w:lineRule="auto"/>
              <w:jc w:val="both"/>
              <w:rPr>
                <w:color w:val="auto"/>
              </w:rPr>
            </w:pPr>
            <w:r w:rsidRPr="002F5553">
              <w:rPr>
                <w:color w:val="auto"/>
                <w:sz w:val="20"/>
              </w:rPr>
              <w:t>9.65</w:t>
            </w:r>
          </w:p>
        </w:tc>
      </w:tr>
      <w:tr w:rsidR="00B7580E" w:rsidRPr="002F5553" w14:paraId="44CA5BFB" w14:textId="77777777" w:rsidTr="00245F76">
        <w:trPr>
          <w:cantSplit/>
          <w:jc w:val="center"/>
        </w:trPr>
        <w:tc>
          <w:tcPr>
            <w:tcW w:w="1900" w:type="dxa"/>
            <w:tcMar>
              <w:top w:w="75" w:type="dxa"/>
              <w:left w:w="110" w:type="dxa"/>
              <w:bottom w:w="75" w:type="dxa"/>
              <w:right w:w="110" w:type="dxa"/>
            </w:tcMar>
            <w:vAlign w:val="center"/>
          </w:tcPr>
          <w:p w14:paraId="143B3DB8" w14:textId="77777777" w:rsidR="00B7580E" w:rsidRPr="002F5553" w:rsidRDefault="00000000" w:rsidP="007061A1">
            <w:pPr>
              <w:spacing w:before="40" w:after="40" w:line="264" w:lineRule="auto"/>
              <w:jc w:val="both"/>
              <w:rPr>
                <w:color w:val="auto"/>
              </w:rPr>
            </w:pPr>
            <w:r w:rsidRPr="002F5553">
              <w:rPr>
                <w:b/>
                <w:color w:val="auto"/>
                <w:sz w:val="20"/>
              </w:rPr>
              <w:t>component_wear</w:t>
            </w:r>
          </w:p>
        </w:tc>
        <w:tc>
          <w:tcPr>
            <w:tcW w:w="1520" w:type="dxa"/>
            <w:tcMar>
              <w:top w:w="75" w:type="dxa"/>
              <w:left w:w="110" w:type="dxa"/>
              <w:bottom w:w="75" w:type="dxa"/>
              <w:right w:w="110" w:type="dxa"/>
            </w:tcMar>
            <w:vAlign w:val="center"/>
          </w:tcPr>
          <w:p w14:paraId="3FBB7E28" w14:textId="77777777" w:rsidR="00B7580E" w:rsidRPr="002F5553" w:rsidRDefault="00000000" w:rsidP="007061A1">
            <w:pPr>
              <w:spacing w:before="40" w:after="40" w:line="264" w:lineRule="auto"/>
              <w:jc w:val="both"/>
              <w:rPr>
                <w:color w:val="auto"/>
              </w:rPr>
            </w:pPr>
            <w:r w:rsidRPr="002F5553">
              <w:rPr>
                <w:color w:val="auto"/>
                <w:sz w:val="20"/>
              </w:rPr>
              <w:t>108.33 ± 67.35</w:t>
            </w:r>
          </w:p>
        </w:tc>
        <w:tc>
          <w:tcPr>
            <w:tcW w:w="985" w:type="dxa"/>
            <w:tcMar>
              <w:top w:w="75" w:type="dxa"/>
              <w:left w:w="110" w:type="dxa"/>
              <w:bottom w:w="75" w:type="dxa"/>
              <w:right w:w="110" w:type="dxa"/>
            </w:tcMar>
            <w:vAlign w:val="center"/>
          </w:tcPr>
          <w:p w14:paraId="16E394DB" w14:textId="77777777" w:rsidR="00B7580E" w:rsidRPr="002F5553" w:rsidRDefault="00000000" w:rsidP="007061A1">
            <w:pPr>
              <w:spacing w:before="40" w:after="40" w:line="264" w:lineRule="auto"/>
              <w:jc w:val="both"/>
              <w:rPr>
                <w:color w:val="auto"/>
              </w:rPr>
            </w:pPr>
            <w:r w:rsidRPr="002F5553">
              <w:rPr>
                <w:color w:val="auto"/>
                <w:sz w:val="20"/>
              </w:rPr>
              <w:t>94.00 (86.00)</w:t>
            </w:r>
          </w:p>
        </w:tc>
        <w:tc>
          <w:tcPr>
            <w:tcW w:w="777" w:type="dxa"/>
            <w:tcMar>
              <w:top w:w="75" w:type="dxa"/>
              <w:left w:w="110" w:type="dxa"/>
              <w:bottom w:w="75" w:type="dxa"/>
              <w:right w:w="110" w:type="dxa"/>
            </w:tcMar>
            <w:vAlign w:val="center"/>
          </w:tcPr>
          <w:p w14:paraId="33D2649C" w14:textId="77777777" w:rsidR="00B7580E" w:rsidRPr="002F5553" w:rsidRDefault="00000000" w:rsidP="007061A1">
            <w:pPr>
              <w:spacing w:before="40" w:after="40" w:line="264" w:lineRule="auto"/>
              <w:jc w:val="both"/>
              <w:rPr>
                <w:color w:val="auto"/>
              </w:rPr>
            </w:pPr>
            <w:r w:rsidRPr="002F5553">
              <w:rPr>
                <w:color w:val="auto"/>
                <w:sz w:val="20"/>
              </w:rPr>
              <w:t>+1.08</w:t>
            </w:r>
          </w:p>
        </w:tc>
        <w:tc>
          <w:tcPr>
            <w:tcW w:w="1210" w:type="dxa"/>
            <w:tcMar>
              <w:top w:w="75" w:type="dxa"/>
              <w:left w:w="110" w:type="dxa"/>
              <w:bottom w:w="75" w:type="dxa"/>
              <w:right w:w="110" w:type="dxa"/>
            </w:tcMar>
            <w:vAlign w:val="center"/>
          </w:tcPr>
          <w:p w14:paraId="296A805A" w14:textId="77777777" w:rsidR="00B7580E" w:rsidRPr="002F5553" w:rsidRDefault="00000000" w:rsidP="007061A1">
            <w:pPr>
              <w:spacing w:before="40" w:after="40" w:line="264" w:lineRule="auto"/>
              <w:jc w:val="both"/>
              <w:rPr>
                <w:color w:val="auto"/>
              </w:rPr>
            </w:pPr>
            <w:r w:rsidRPr="002F5553">
              <w:rPr>
                <w:color w:val="auto"/>
                <w:sz w:val="20"/>
              </w:rPr>
              <w:t>459 (2.87%)</w:t>
            </w:r>
          </w:p>
        </w:tc>
        <w:tc>
          <w:tcPr>
            <w:tcW w:w="980" w:type="dxa"/>
            <w:tcMar>
              <w:top w:w="75" w:type="dxa"/>
              <w:left w:w="110" w:type="dxa"/>
              <w:bottom w:w="75" w:type="dxa"/>
              <w:right w:w="110" w:type="dxa"/>
            </w:tcMar>
            <w:vAlign w:val="center"/>
          </w:tcPr>
          <w:p w14:paraId="75CAC1B4" w14:textId="77777777" w:rsidR="00B7580E" w:rsidRPr="002F5553" w:rsidRDefault="00000000" w:rsidP="007061A1">
            <w:pPr>
              <w:spacing w:before="40" w:after="40" w:line="264" w:lineRule="auto"/>
              <w:jc w:val="both"/>
              <w:rPr>
                <w:color w:val="auto"/>
              </w:rPr>
            </w:pPr>
            <w:r w:rsidRPr="002F5553">
              <w:rPr>
                <w:color w:val="auto"/>
                <w:sz w:val="20"/>
              </w:rPr>
              <w:t>87.42</w:t>
            </w:r>
          </w:p>
        </w:tc>
        <w:tc>
          <w:tcPr>
            <w:tcW w:w="1008" w:type="dxa"/>
            <w:tcMar>
              <w:top w:w="75" w:type="dxa"/>
              <w:left w:w="110" w:type="dxa"/>
              <w:bottom w:w="75" w:type="dxa"/>
              <w:right w:w="110" w:type="dxa"/>
            </w:tcMar>
            <w:vAlign w:val="center"/>
          </w:tcPr>
          <w:p w14:paraId="7E75FB64" w14:textId="77777777" w:rsidR="00B7580E" w:rsidRPr="002F5553" w:rsidRDefault="00000000" w:rsidP="007061A1">
            <w:pPr>
              <w:spacing w:before="40" w:after="40" w:line="264" w:lineRule="auto"/>
              <w:jc w:val="both"/>
              <w:rPr>
                <w:color w:val="auto"/>
              </w:rPr>
            </w:pPr>
            <w:r w:rsidRPr="002F5553">
              <w:rPr>
                <w:color w:val="auto"/>
                <w:sz w:val="20"/>
              </w:rPr>
              <w:t>93.52</w:t>
            </w:r>
          </w:p>
        </w:tc>
        <w:tc>
          <w:tcPr>
            <w:tcW w:w="980" w:type="dxa"/>
            <w:tcMar>
              <w:top w:w="75" w:type="dxa"/>
              <w:left w:w="110" w:type="dxa"/>
              <w:bottom w:w="75" w:type="dxa"/>
              <w:right w:w="110" w:type="dxa"/>
            </w:tcMar>
            <w:vAlign w:val="center"/>
          </w:tcPr>
          <w:p w14:paraId="0F3A25D7" w14:textId="77777777" w:rsidR="00B7580E" w:rsidRPr="002F5553" w:rsidRDefault="00000000" w:rsidP="007061A1">
            <w:pPr>
              <w:spacing w:before="40" w:after="40" w:line="264" w:lineRule="auto"/>
              <w:jc w:val="both"/>
              <w:rPr>
                <w:color w:val="auto"/>
              </w:rPr>
            </w:pPr>
            <w:r w:rsidRPr="002F5553">
              <w:rPr>
                <w:color w:val="auto"/>
                <w:sz w:val="20"/>
              </w:rPr>
              <w:t>164.99 (Peak)</w:t>
            </w:r>
          </w:p>
        </w:tc>
      </w:tr>
      <w:tr w:rsidR="00B7580E" w:rsidRPr="002F5553" w14:paraId="6ACF74FE" w14:textId="77777777" w:rsidTr="00245F76">
        <w:trPr>
          <w:cantSplit/>
          <w:jc w:val="center"/>
        </w:trPr>
        <w:tc>
          <w:tcPr>
            <w:tcW w:w="1900" w:type="dxa"/>
            <w:shd w:val="clear" w:color="auto" w:fill="F2F6FA"/>
            <w:tcMar>
              <w:top w:w="75" w:type="dxa"/>
              <w:left w:w="110" w:type="dxa"/>
              <w:bottom w:w="75" w:type="dxa"/>
              <w:right w:w="110" w:type="dxa"/>
            </w:tcMar>
            <w:vAlign w:val="center"/>
          </w:tcPr>
          <w:p w14:paraId="223792D6" w14:textId="77777777" w:rsidR="00B7580E" w:rsidRPr="002F5553" w:rsidRDefault="00000000" w:rsidP="007061A1">
            <w:pPr>
              <w:spacing w:before="40" w:after="40" w:line="264" w:lineRule="auto"/>
              <w:jc w:val="both"/>
              <w:rPr>
                <w:color w:val="auto"/>
              </w:rPr>
            </w:pPr>
            <w:r w:rsidRPr="002F5553">
              <w:rPr>
                <w:b/>
                <w:color w:val="auto"/>
                <w:sz w:val="20"/>
              </w:rPr>
              <w:t>thermal_stress</w:t>
            </w:r>
          </w:p>
        </w:tc>
        <w:tc>
          <w:tcPr>
            <w:tcW w:w="1520" w:type="dxa"/>
            <w:shd w:val="clear" w:color="auto" w:fill="F2F6FA"/>
            <w:tcMar>
              <w:top w:w="75" w:type="dxa"/>
              <w:left w:w="110" w:type="dxa"/>
              <w:bottom w:w="75" w:type="dxa"/>
              <w:right w:w="110" w:type="dxa"/>
            </w:tcMar>
            <w:vAlign w:val="center"/>
          </w:tcPr>
          <w:p w14:paraId="4908EFBD" w14:textId="77777777" w:rsidR="00B7580E" w:rsidRPr="002F5553" w:rsidRDefault="00000000" w:rsidP="007061A1">
            <w:pPr>
              <w:spacing w:before="40" w:after="40" w:line="264" w:lineRule="auto"/>
              <w:jc w:val="both"/>
              <w:rPr>
                <w:color w:val="auto"/>
              </w:rPr>
            </w:pPr>
            <w:r w:rsidRPr="002F5553">
              <w:rPr>
                <w:color w:val="auto"/>
                <w:sz w:val="20"/>
              </w:rPr>
              <w:t>27.67 ± 10.81</w:t>
            </w:r>
          </w:p>
        </w:tc>
        <w:tc>
          <w:tcPr>
            <w:tcW w:w="985" w:type="dxa"/>
            <w:shd w:val="clear" w:color="auto" w:fill="F2F6FA"/>
            <w:tcMar>
              <w:top w:w="75" w:type="dxa"/>
              <w:left w:w="110" w:type="dxa"/>
              <w:bottom w:w="75" w:type="dxa"/>
              <w:right w:w="110" w:type="dxa"/>
            </w:tcMar>
            <w:vAlign w:val="center"/>
          </w:tcPr>
          <w:p w14:paraId="76E1F0E3" w14:textId="77777777" w:rsidR="00B7580E" w:rsidRPr="002F5553" w:rsidRDefault="00000000" w:rsidP="007061A1">
            <w:pPr>
              <w:spacing w:before="40" w:after="40" w:line="264" w:lineRule="auto"/>
              <w:jc w:val="both"/>
              <w:rPr>
                <w:color w:val="auto"/>
              </w:rPr>
            </w:pPr>
            <w:r w:rsidRPr="002F5553">
              <w:rPr>
                <w:color w:val="auto"/>
                <w:sz w:val="20"/>
              </w:rPr>
              <w:t>25.75 (14.10)</w:t>
            </w:r>
          </w:p>
        </w:tc>
        <w:tc>
          <w:tcPr>
            <w:tcW w:w="777" w:type="dxa"/>
            <w:shd w:val="clear" w:color="auto" w:fill="F2F6FA"/>
            <w:tcMar>
              <w:top w:w="75" w:type="dxa"/>
              <w:left w:w="110" w:type="dxa"/>
              <w:bottom w:w="75" w:type="dxa"/>
              <w:right w:w="110" w:type="dxa"/>
            </w:tcMar>
            <w:vAlign w:val="center"/>
          </w:tcPr>
          <w:p w14:paraId="54E31C64" w14:textId="77777777" w:rsidR="00B7580E" w:rsidRPr="002F5553" w:rsidRDefault="00000000" w:rsidP="007061A1">
            <w:pPr>
              <w:spacing w:before="40" w:after="40" w:line="264" w:lineRule="auto"/>
              <w:jc w:val="both"/>
              <w:rPr>
                <w:color w:val="auto"/>
              </w:rPr>
            </w:pPr>
            <w:r w:rsidRPr="002F5553">
              <w:rPr>
                <w:color w:val="auto"/>
                <w:sz w:val="20"/>
              </w:rPr>
              <w:t>+0.96</w:t>
            </w:r>
          </w:p>
        </w:tc>
        <w:tc>
          <w:tcPr>
            <w:tcW w:w="1210" w:type="dxa"/>
            <w:shd w:val="clear" w:color="auto" w:fill="F2F6FA"/>
            <w:tcMar>
              <w:top w:w="75" w:type="dxa"/>
              <w:left w:w="110" w:type="dxa"/>
              <w:bottom w:w="75" w:type="dxa"/>
              <w:right w:w="110" w:type="dxa"/>
            </w:tcMar>
            <w:vAlign w:val="center"/>
          </w:tcPr>
          <w:p w14:paraId="27C4FFC5" w14:textId="77777777" w:rsidR="00B7580E" w:rsidRPr="002F5553" w:rsidRDefault="00000000" w:rsidP="007061A1">
            <w:pPr>
              <w:spacing w:before="40" w:after="40" w:line="264" w:lineRule="auto"/>
              <w:jc w:val="both"/>
              <w:rPr>
                <w:color w:val="auto"/>
              </w:rPr>
            </w:pPr>
            <w:r w:rsidRPr="002F5553">
              <w:rPr>
                <w:color w:val="auto"/>
                <w:sz w:val="20"/>
              </w:rPr>
              <w:t>335 (2.09%)</w:t>
            </w:r>
          </w:p>
        </w:tc>
        <w:tc>
          <w:tcPr>
            <w:tcW w:w="980" w:type="dxa"/>
            <w:shd w:val="clear" w:color="auto" w:fill="F2F6FA"/>
            <w:tcMar>
              <w:top w:w="75" w:type="dxa"/>
              <w:left w:w="110" w:type="dxa"/>
              <w:bottom w:w="75" w:type="dxa"/>
              <w:right w:w="110" w:type="dxa"/>
            </w:tcMar>
            <w:vAlign w:val="center"/>
          </w:tcPr>
          <w:p w14:paraId="4B95016E" w14:textId="77777777" w:rsidR="00B7580E" w:rsidRPr="002F5553" w:rsidRDefault="00000000" w:rsidP="007061A1">
            <w:pPr>
              <w:spacing w:before="40" w:after="40" w:line="264" w:lineRule="auto"/>
              <w:jc w:val="both"/>
              <w:rPr>
                <w:color w:val="auto"/>
              </w:rPr>
            </w:pPr>
            <w:r w:rsidRPr="002F5553">
              <w:rPr>
                <w:color w:val="auto"/>
                <w:sz w:val="20"/>
              </w:rPr>
              <w:t>21.32</w:t>
            </w:r>
          </w:p>
        </w:tc>
        <w:tc>
          <w:tcPr>
            <w:tcW w:w="1008" w:type="dxa"/>
            <w:shd w:val="clear" w:color="auto" w:fill="F2F6FA"/>
            <w:tcMar>
              <w:top w:w="75" w:type="dxa"/>
              <w:left w:w="110" w:type="dxa"/>
              <w:bottom w:w="75" w:type="dxa"/>
              <w:right w:w="110" w:type="dxa"/>
            </w:tcMar>
            <w:vAlign w:val="center"/>
          </w:tcPr>
          <w:p w14:paraId="2E64C323" w14:textId="77777777" w:rsidR="00B7580E" w:rsidRPr="002F5553" w:rsidRDefault="00000000" w:rsidP="007061A1">
            <w:pPr>
              <w:spacing w:before="40" w:after="40" w:line="264" w:lineRule="auto"/>
              <w:jc w:val="both"/>
              <w:rPr>
                <w:color w:val="auto"/>
              </w:rPr>
            </w:pPr>
            <w:r w:rsidRPr="002F5553">
              <w:rPr>
                <w:color w:val="auto"/>
                <w:sz w:val="20"/>
              </w:rPr>
              <w:t>37.85 (Peak)</w:t>
            </w:r>
          </w:p>
        </w:tc>
        <w:tc>
          <w:tcPr>
            <w:tcW w:w="980" w:type="dxa"/>
            <w:shd w:val="clear" w:color="auto" w:fill="F2F6FA"/>
            <w:tcMar>
              <w:top w:w="75" w:type="dxa"/>
              <w:left w:w="110" w:type="dxa"/>
              <w:bottom w:w="75" w:type="dxa"/>
              <w:right w:w="110" w:type="dxa"/>
            </w:tcMar>
            <w:vAlign w:val="center"/>
          </w:tcPr>
          <w:p w14:paraId="6A9ED7F3" w14:textId="77777777" w:rsidR="00B7580E" w:rsidRPr="002F5553" w:rsidRDefault="00000000" w:rsidP="007061A1">
            <w:pPr>
              <w:spacing w:before="40" w:after="40" w:line="264" w:lineRule="auto"/>
              <w:jc w:val="both"/>
              <w:rPr>
                <w:color w:val="auto"/>
              </w:rPr>
            </w:pPr>
            <w:r w:rsidRPr="002F5553">
              <w:rPr>
                <w:color w:val="auto"/>
                <w:sz w:val="20"/>
              </w:rPr>
              <w:t>30.23</w:t>
            </w:r>
          </w:p>
        </w:tc>
      </w:tr>
      <w:tr w:rsidR="00B7580E" w:rsidRPr="002F5553" w14:paraId="17655291" w14:textId="77777777" w:rsidTr="00245F76">
        <w:trPr>
          <w:cantSplit/>
          <w:jc w:val="center"/>
        </w:trPr>
        <w:tc>
          <w:tcPr>
            <w:tcW w:w="1900" w:type="dxa"/>
            <w:tcMar>
              <w:top w:w="75" w:type="dxa"/>
              <w:left w:w="110" w:type="dxa"/>
              <w:bottom w:w="75" w:type="dxa"/>
              <w:right w:w="110" w:type="dxa"/>
            </w:tcMar>
            <w:vAlign w:val="center"/>
          </w:tcPr>
          <w:p w14:paraId="33C82DCF" w14:textId="77777777" w:rsidR="00B7580E" w:rsidRPr="002F5553" w:rsidRDefault="00000000" w:rsidP="007061A1">
            <w:pPr>
              <w:spacing w:before="40" w:after="40" w:line="264" w:lineRule="auto"/>
              <w:jc w:val="both"/>
              <w:rPr>
                <w:color w:val="auto"/>
              </w:rPr>
            </w:pPr>
            <w:r w:rsidRPr="002F5553">
              <w:rPr>
                <w:b/>
                <w:color w:val="auto"/>
                <w:sz w:val="20"/>
              </w:rPr>
              <w:t>mechanical_load</w:t>
            </w:r>
          </w:p>
        </w:tc>
        <w:tc>
          <w:tcPr>
            <w:tcW w:w="1520" w:type="dxa"/>
            <w:tcMar>
              <w:top w:w="75" w:type="dxa"/>
              <w:left w:w="110" w:type="dxa"/>
              <w:bottom w:w="75" w:type="dxa"/>
              <w:right w:w="110" w:type="dxa"/>
            </w:tcMar>
            <w:vAlign w:val="center"/>
          </w:tcPr>
          <w:p w14:paraId="219229A7" w14:textId="77777777" w:rsidR="00B7580E" w:rsidRPr="002F5553" w:rsidRDefault="00000000" w:rsidP="007061A1">
            <w:pPr>
              <w:spacing w:before="40" w:after="40" w:line="264" w:lineRule="auto"/>
              <w:jc w:val="both"/>
              <w:rPr>
                <w:color w:val="auto"/>
              </w:rPr>
            </w:pPr>
            <w:r w:rsidRPr="002F5553">
              <w:rPr>
                <w:color w:val="auto"/>
                <w:sz w:val="20"/>
              </w:rPr>
              <w:t>72.48 ± 24.23</w:t>
            </w:r>
          </w:p>
        </w:tc>
        <w:tc>
          <w:tcPr>
            <w:tcW w:w="985" w:type="dxa"/>
            <w:tcMar>
              <w:top w:w="75" w:type="dxa"/>
              <w:left w:w="110" w:type="dxa"/>
              <w:bottom w:w="75" w:type="dxa"/>
              <w:right w:w="110" w:type="dxa"/>
            </w:tcMar>
            <w:vAlign w:val="center"/>
          </w:tcPr>
          <w:p w14:paraId="7F54C222" w14:textId="77777777" w:rsidR="00B7580E" w:rsidRPr="002F5553" w:rsidRDefault="00000000" w:rsidP="007061A1">
            <w:pPr>
              <w:spacing w:before="40" w:after="40" w:line="264" w:lineRule="auto"/>
              <w:jc w:val="both"/>
              <w:rPr>
                <w:color w:val="auto"/>
              </w:rPr>
            </w:pPr>
            <w:r w:rsidRPr="002F5553">
              <w:rPr>
                <w:color w:val="auto"/>
                <w:sz w:val="20"/>
              </w:rPr>
              <w:t>68.09 (35.41)</w:t>
            </w:r>
          </w:p>
        </w:tc>
        <w:tc>
          <w:tcPr>
            <w:tcW w:w="777" w:type="dxa"/>
            <w:tcMar>
              <w:top w:w="75" w:type="dxa"/>
              <w:left w:w="110" w:type="dxa"/>
              <w:bottom w:w="75" w:type="dxa"/>
              <w:right w:w="110" w:type="dxa"/>
            </w:tcMar>
            <w:vAlign w:val="center"/>
          </w:tcPr>
          <w:p w14:paraId="71A883B7" w14:textId="77777777" w:rsidR="00B7580E" w:rsidRPr="002F5553" w:rsidRDefault="00000000" w:rsidP="007061A1">
            <w:pPr>
              <w:spacing w:before="40" w:after="40" w:line="264" w:lineRule="auto"/>
              <w:jc w:val="both"/>
              <w:rPr>
                <w:color w:val="auto"/>
              </w:rPr>
            </w:pPr>
            <w:r w:rsidRPr="002F5553">
              <w:rPr>
                <w:color w:val="auto"/>
                <w:sz w:val="20"/>
              </w:rPr>
              <w:t>+0.67</w:t>
            </w:r>
          </w:p>
        </w:tc>
        <w:tc>
          <w:tcPr>
            <w:tcW w:w="1210" w:type="dxa"/>
            <w:tcMar>
              <w:top w:w="75" w:type="dxa"/>
              <w:left w:w="110" w:type="dxa"/>
              <w:bottom w:w="75" w:type="dxa"/>
              <w:right w:w="110" w:type="dxa"/>
            </w:tcMar>
            <w:vAlign w:val="center"/>
          </w:tcPr>
          <w:p w14:paraId="68D1FCF0" w14:textId="77777777" w:rsidR="00B7580E" w:rsidRPr="002F5553" w:rsidRDefault="00000000" w:rsidP="007061A1">
            <w:pPr>
              <w:spacing w:before="40" w:after="40" w:line="264" w:lineRule="auto"/>
              <w:jc w:val="both"/>
              <w:rPr>
                <w:color w:val="auto"/>
              </w:rPr>
            </w:pPr>
            <w:r w:rsidRPr="002F5553">
              <w:rPr>
                <w:color w:val="auto"/>
                <w:sz w:val="20"/>
              </w:rPr>
              <w:t>91 (0.57%)</w:t>
            </w:r>
          </w:p>
        </w:tc>
        <w:tc>
          <w:tcPr>
            <w:tcW w:w="980" w:type="dxa"/>
            <w:tcMar>
              <w:top w:w="75" w:type="dxa"/>
              <w:left w:w="110" w:type="dxa"/>
              <w:bottom w:w="75" w:type="dxa"/>
              <w:right w:w="110" w:type="dxa"/>
            </w:tcMar>
            <w:vAlign w:val="center"/>
          </w:tcPr>
          <w:p w14:paraId="5AE16DF6" w14:textId="77777777" w:rsidR="00B7580E" w:rsidRPr="002F5553" w:rsidRDefault="00000000" w:rsidP="007061A1">
            <w:pPr>
              <w:spacing w:before="40" w:after="40" w:line="264" w:lineRule="auto"/>
              <w:jc w:val="both"/>
              <w:rPr>
                <w:color w:val="auto"/>
              </w:rPr>
            </w:pPr>
            <w:r w:rsidRPr="002F5553">
              <w:rPr>
                <w:color w:val="auto"/>
                <w:sz w:val="20"/>
              </w:rPr>
              <w:t>64.76</w:t>
            </w:r>
          </w:p>
        </w:tc>
        <w:tc>
          <w:tcPr>
            <w:tcW w:w="1008" w:type="dxa"/>
            <w:tcMar>
              <w:top w:w="75" w:type="dxa"/>
              <w:left w:w="110" w:type="dxa"/>
              <w:bottom w:w="75" w:type="dxa"/>
              <w:right w:w="110" w:type="dxa"/>
            </w:tcMar>
            <w:vAlign w:val="center"/>
          </w:tcPr>
          <w:p w14:paraId="154449FD" w14:textId="77777777" w:rsidR="00B7580E" w:rsidRPr="002F5553" w:rsidRDefault="00000000" w:rsidP="007061A1">
            <w:pPr>
              <w:spacing w:before="40" w:after="40" w:line="264" w:lineRule="auto"/>
              <w:jc w:val="both"/>
              <w:rPr>
                <w:color w:val="auto"/>
              </w:rPr>
            </w:pPr>
            <w:r w:rsidRPr="002F5553">
              <w:rPr>
                <w:color w:val="auto"/>
                <w:sz w:val="20"/>
              </w:rPr>
              <w:t>72.41</w:t>
            </w:r>
          </w:p>
        </w:tc>
        <w:tc>
          <w:tcPr>
            <w:tcW w:w="980" w:type="dxa"/>
            <w:tcMar>
              <w:top w:w="75" w:type="dxa"/>
              <w:left w:w="110" w:type="dxa"/>
              <w:bottom w:w="75" w:type="dxa"/>
              <w:right w:w="110" w:type="dxa"/>
            </w:tcMar>
            <w:vAlign w:val="center"/>
          </w:tcPr>
          <w:p w14:paraId="77D73DA8" w14:textId="77777777" w:rsidR="00B7580E" w:rsidRPr="002F5553" w:rsidRDefault="00000000" w:rsidP="007061A1">
            <w:pPr>
              <w:spacing w:before="40" w:after="40" w:line="264" w:lineRule="auto"/>
              <w:jc w:val="both"/>
              <w:rPr>
                <w:color w:val="auto"/>
              </w:rPr>
            </w:pPr>
            <w:r w:rsidRPr="002F5553">
              <w:rPr>
                <w:color w:val="auto"/>
                <w:sz w:val="20"/>
              </w:rPr>
              <w:t>88.00 (Peak)</w:t>
            </w:r>
          </w:p>
        </w:tc>
      </w:tr>
      <w:tr w:rsidR="00B7580E" w:rsidRPr="002F5553" w14:paraId="0DB56513" w14:textId="77777777" w:rsidTr="00245F76">
        <w:trPr>
          <w:cantSplit/>
          <w:jc w:val="center"/>
        </w:trPr>
        <w:tc>
          <w:tcPr>
            <w:tcW w:w="1900" w:type="dxa"/>
            <w:shd w:val="clear" w:color="auto" w:fill="F2F6FA"/>
            <w:tcMar>
              <w:top w:w="75" w:type="dxa"/>
              <w:left w:w="110" w:type="dxa"/>
              <w:bottom w:w="75" w:type="dxa"/>
              <w:right w:w="110" w:type="dxa"/>
            </w:tcMar>
            <w:vAlign w:val="center"/>
          </w:tcPr>
          <w:p w14:paraId="251D33F5" w14:textId="77777777" w:rsidR="00B7580E" w:rsidRPr="002F5553" w:rsidRDefault="00000000" w:rsidP="007061A1">
            <w:pPr>
              <w:spacing w:before="40" w:after="40" w:line="264" w:lineRule="auto"/>
              <w:jc w:val="both"/>
              <w:rPr>
                <w:color w:val="auto"/>
              </w:rPr>
            </w:pPr>
            <w:r w:rsidRPr="002F5553">
              <w:rPr>
                <w:b/>
                <w:color w:val="auto"/>
                <w:sz w:val="20"/>
              </w:rPr>
              <w:t>vibration_index</w:t>
            </w:r>
          </w:p>
        </w:tc>
        <w:tc>
          <w:tcPr>
            <w:tcW w:w="1520" w:type="dxa"/>
            <w:shd w:val="clear" w:color="auto" w:fill="F2F6FA"/>
            <w:tcMar>
              <w:top w:w="75" w:type="dxa"/>
              <w:left w:w="110" w:type="dxa"/>
              <w:bottom w:w="75" w:type="dxa"/>
              <w:right w:w="110" w:type="dxa"/>
            </w:tcMar>
            <w:vAlign w:val="center"/>
          </w:tcPr>
          <w:p w14:paraId="6C5F0914" w14:textId="77777777" w:rsidR="00B7580E" w:rsidRPr="002F5553" w:rsidRDefault="00000000" w:rsidP="007061A1">
            <w:pPr>
              <w:spacing w:before="40" w:after="40" w:line="264" w:lineRule="auto"/>
              <w:jc w:val="both"/>
              <w:rPr>
                <w:color w:val="auto"/>
              </w:rPr>
            </w:pPr>
            <w:r w:rsidRPr="002F5553">
              <w:rPr>
                <w:color w:val="auto"/>
                <w:sz w:val="20"/>
              </w:rPr>
              <w:t>1.69 ± 0.49</w:t>
            </w:r>
          </w:p>
        </w:tc>
        <w:tc>
          <w:tcPr>
            <w:tcW w:w="985" w:type="dxa"/>
            <w:shd w:val="clear" w:color="auto" w:fill="F2F6FA"/>
            <w:tcMar>
              <w:top w:w="75" w:type="dxa"/>
              <w:left w:w="110" w:type="dxa"/>
              <w:bottom w:w="75" w:type="dxa"/>
              <w:right w:w="110" w:type="dxa"/>
            </w:tcMar>
            <w:vAlign w:val="center"/>
          </w:tcPr>
          <w:p w14:paraId="14EC449F" w14:textId="77777777" w:rsidR="00B7580E" w:rsidRPr="002F5553" w:rsidRDefault="00000000" w:rsidP="007061A1">
            <w:pPr>
              <w:spacing w:before="40" w:after="40" w:line="264" w:lineRule="auto"/>
              <w:jc w:val="both"/>
              <w:rPr>
                <w:color w:val="auto"/>
              </w:rPr>
            </w:pPr>
            <w:r w:rsidRPr="002F5553">
              <w:rPr>
                <w:color w:val="auto"/>
                <w:sz w:val="20"/>
              </w:rPr>
              <w:t>1.62 (0.63)</w:t>
            </w:r>
          </w:p>
        </w:tc>
        <w:tc>
          <w:tcPr>
            <w:tcW w:w="777" w:type="dxa"/>
            <w:shd w:val="clear" w:color="auto" w:fill="F2F6FA"/>
            <w:tcMar>
              <w:top w:w="75" w:type="dxa"/>
              <w:left w:w="110" w:type="dxa"/>
              <w:bottom w:w="75" w:type="dxa"/>
              <w:right w:w="110" w:type="dxa"/>
            </w:tcMar>
            <w:vAlign w:val="center"/>
          </w:tcPr>
          <w:p w14:paraId="47114115" w14:textId="77777777" w:rsidR="00B7580E" w:rsidRPr="002F5553" w:rsidRDefault="00000000" w:rsidP="007061A1">
            <w:pPr>
              <w:spacing w:before="40" w:after="40" w:line="264" w:lineRule="auto"/>
              <w:jc w:val="both"/>
              <w:rPr>
                <w:color w:val="auto"/>
              </w:rPr>
            </w:pPr>
            <w:r w:rsidRPr="002F5553">
              <w:rPr>
                <w:color w:val="auto"/>
                <w:sz w:val="20"/>
              </w:rPr>
              <w:t>+1.01</w:t>
            </w:r>
          </w:p>
        </w:tc>
        <w:tc>
          <w:tcPr>
            <w:tcW w:w="1210" w:type="dxa"/>
            <w:shd w:val="clear" w:color="auto" w:fill="F2F6FA"/>
            <w:tcMar>
              <w:top w:w="75" w:type="dxa"/>
              <w:left w:w="110" w:type="dxa"/>
              <w:bottom w:w="75" w:type="dxa"/>
              <w:right w:w="110" w:type="dxa"/>
            </w:tcMar>
            <w:vAlign w:val="center"/>
          </w:tcPr>
          <w:p w14:paraId="7BFA9ABE" w14:textId="77777777" w:rsidR="00B7580E" w:rsidRPr="002F5553" w:rsidRDefault="00000000" w:rsidP="007061A1">
            <w:pPr>
              <w:spacing w:before="40" w:after="40" w:line="264" w:lineRule="auto"/>
              <w:jc w:val="both"/>
              <w:rPr>
                <w:color w:val="auto"/>
              </w:rPr>
            </w:pPr>
            <w:r w:rsidRPr="002F5553">
              <w:rPr>
                <w:color w:val="auto"/>
                <w:sz w:val="20"/>
              </w:rPr>
              <w:t>335 (2.09%)</w:t>
            </w:r>
          </w:p>
        </w:tc>
        <w:tc>
          <w:tcPr>
            <w:tcW w:w="980" w:type="dxa"/>
            <w:shd w:val="clear" w:color="auto" w:fill="F2F6FA"/>
            <w:tcMar>
              <w:top w:w="75" w:type="dxa"/>
              <w:left w:w="110" w:type="dxa"/>
              <w:bottom w:w="75" w:type="dxa"/>
              <w:right w:w="110" w:type="dxa"/>
            </w:tcMar>
            <w:vAlign w:val="center"/>
          </w:tcPr>
          <w:p w14:paraId="580F5C3D" w14:textId="77777777" w:rsidR="00B7580E" w:rsidRPr="002F5553" w:rsidRDefault="00000000" w:rsidP="007061A1">
            <w:pPr>
              <w:spacing w:before="40" w:after="40" w:line="264" w:lineRule="auto"/>
              <w:jc w:val="both"/>
              <w:rPr>
                <w:color w:val="auto"/>
              </w:rPr>
            </w:pPr>
            <w:r w:rsidRPr="002F5553">
              <w:rPr>
                <w:color w:val="auto"/>
                <w:sz w:val="20"/>
              </w:rPr>
              <w:t>1.51</w:t>
            </w:r>
          </w:p>
        </w:tc>
        <w:tc>
          <w:tcPr>
            <w:tcW w:w="1008" w:type="dxa"/>
            <w:shd w:val="clear" w:color="auto" w:fill="F2F6FA"/>
            <w:tcMar>
              <w:top w:w="75" w:type="dxa"/>
              <w:left w:w="110" w:type="dxa"/>
              <w:bottom w:w="75" w:type="dxa"/>
              <w:right w:w="110" w:type="dxa"/>
            </w:tcMar>
            <w:vAlign w:val="center"/>
          </w:tcPr>
          <w:p w14:paraId="60527BAE" w14:textId="77777777" w:rsidR="00B7580E" w:rsidRPr="002F5553" w:rsidRDefault="00000000" w:rsidP="007061A1">
            <w:pPr>
              <w:spacing w:before="40" w:after="40" w:line="264" w:lineRule="auto"/>
              <w:jc w:val="both"/>
              <w:rPr>
                <w:color w:val="auto"/>
              </w:rPr>
            </w:pPr>
            <w:r w:rsidRPr="002F5553">
              <w:rPr>
                <w:color w:val="auto"/>
                <w:sz w:val="20"/>
              </w:rPr>
              <w:t>1.64</w:t>
            </w:r>
          </w:p>
        </w:tc>
        <w:tc>
          <w:tcPr>
            <w:tcW w:w="980" w:type="dxa"/>
            <w:shd w:val="clear" w:color="auto" w:fill="F2F6FA"/>
            <w:tcMar>
              <w:top w:w="75" w:type="dxa"/>
              <w:left w:w="110" w:type="dxa"/>
              <w:bottom w:w="75" w:type="dxa"/>
              <w:right w:w="110" w:type="dxa"/>
            </w:tcMar>
            <w:vAlign w:val="center"/>
          </w:tcPr>
          <w:p w14:paraId="575FB526" w14:textId="77777777" w:rsidR="00B7580E" w:rsidRPr="002F5553" w:rsidRDefault="00000000" w:rsidP="007061A1">
            <w:pPr>
              <w:spacing w:before="40" w:after="40" w:line="264" w:lineRule="auto"/>
              <w:jc w:val="both"/>
              <w:rPr>
                <w:color w:val="auto"/>
              </w:rPr>
            </w:pPr>
            <w:r w:rsidRPr="002F5553">
              <w:rPr>
                <w:color w:val="auto"/>
                <w:sz w:val="20"/>
              </w:rPr>
              <w:t>2.10 (Peak)</w:t>
            </w:r>
          </w:p>
        </w:tc>
      </w:tr>
    </w:tbl>
    <w:p w14:paraId="02F33D75" w14:textId="77777777" w:rsidR="00B7580E" w:rsidRPr="002F5553" w:rsidRDefault="00B7580E" w:rsidP="007061A1">
      <w:pPr>
        <w:spacing w:after="80"/>
        <w:jc w:val="both"/>
        <w:rPr>
          <w:color w:val="auto"/>
        </w:rPr>
      </w:pPr>
    </w:p>
    <w:p w14:paraId="19644326" w14:textId="2FB64E72" w:rsidR="00B7580E" w:rsidRPr="002F5553" w:rsidRDefault="00000000" w:rsidP="007061A1">
      <w:pPr>
        <w:spacing w:after="120"/>
        <w:jc w:val="both"/>
        <w:rPr>
          <w:color w:val="auto"/>
        </w:rPr>
      </w:pPr>
      <w:r w:rsidRPr="002F5553">
        <w:rPr>
          <w:color w:val="auto"/>
        </w:rPr>
        <w:t xml:space="preserve">Key findings from </w:t>
      </w:r>
      <w:r w:rsidR="00245F76" w:rsidRPr="002F5553">
        <w:rPr>
          <w:color w:val="auto"/>
        </w:rPr>
        <w:t>above table</w:t>
      </w:r>
      <w:r w:rsidRPr="002F5553">
        <w:rPr>
          <w:color w:val="auto"/>
        </w:rPr>
        <w:t xml:space="preserve"> include:</w:t>
      </w:r>
    </w:p>
    <w:p w14:paraId="3670C51F" w14:textId="186831F6" w:rsidR="00B7580E" w:rsidRPr="002F5553" w:rsidRDefault="00000000" w:rsidP="007061A1">
      <w:pPr>
        <w:pStyle w:val="ListBullet"/>
        <w:spacing w:before="20" w:after="60"/>
        <w:jc w:val="both"/>
        <w:rPr>
          <w:color w:val="auto"/>
        </w:rPr>
      </w:pPr>
      <w:r w:rsidRPr="002F5553">
        <w:rPr>
          <w:color w:val="auto"/>
        </w:rPr>
        <w:t>Machines in Condition 1 exhibit dramatic upward shifts in process_temp (mean 72.44°C vs. 54.67°C in Normal), thermal_stress (37.85 vs. 21.32), power_load (11.60 kW vs. 7.30 kW), shaft_speed (1,697.9 RPM vs. 1,399.3 RPM), drive_torque (63.93 Nm vs. 49.13 Nm), and ambient_temp (28.11°C vs. 25.23°C).</w:t>
      </w:r>
    </w:p>
    <w:p w14:paraId="1F471892" w14:textId="705175BE" w:rsidR="00B7580E" w:rsidRPr="002F5553" w:rsidRDefault="00000000" w:rsidP="007061A1">
      <w:pPr>
        <w:pStyle w:val="ListBullet"/>
        <w:spacing w:before="20" w:after="60"/>
        <w:jc w:val="both"/>
        <w:rPr>
          <w:color w:val="auto"/>
        </w:rPr>
      </w:pPr>
      <w:r w:rsidRPr="002F5553">
        <w:rPr>
          <w:color w:val="auto"/>
        </w:rPr>
        <w:t>Machines in Condition 2 are characterized by severe right-skewed spikes in component_wear (mean 164.99 vs. 87.42 in Normal and 93.52 in Thermal Failure), mechanical_load (88.00 vs. 64.76 in Normal), and vibration_index (2.10 vs. 1.51 in Normal).</w:t>
      </w:r>
    </w:p>
    <w:p w14:paraId="0D0A3318" w14:textId="001EEFE4" w:rsidR="00245F76" w:rsidRPr="002F5553" w:rsidRDefault="00000000" w:rsidP="00245F76">
      <w:pPr>
        <w:pStyle w:val="ListBullet"/>
        <w:spacing w:before="20" w:after="60"/>
        <w:jc w:val="both"/>
        <w:rPr>
          <w:color w:val="auto"/>
        </w:rPr>
      </w:pPr>
      <w:r w:rsidRPr="002F5553">
        <w:rPr>
          <w:color w:val="auto"/>
        </w:rPr>
        <w:t xml:space="preserve">Features such as </w:t>
      </w:r>
      <w:proofErr w:type="spellStart"/>
      <w:r w:rsidRPr="002F5553">
        <w:rPr>
          <w:color w:val="auto"/>
        </w:rPr>
        <w:t>component_wear</w:t>
      </w:r>
      <w:proofErr w:type="spellEnd"/>
      <w:r w:rsidRPr="002F5553">
        <w:rPr>
          <w:color w:val="auto"/>
        </w:rPr>
        <w:t xml:space="preserve"> (skewness +1.08, 459 IQR outliers), vibration_index (skewness +1.01, 335 outliers), and thermal_stress (skewness +0.96, 335 outliers) display pronounced positive skewness.</w:t>
      </w:r>
    </w:p>
    <w:p w14:paraId="0DFE20F0" w14:textId="6B7F9194" w:rsidR="00B7580E" w:rsidRPr="002F5553" w:rsidRDefault="00000000" w:rsidP="007061A1">
      <w:pPr>
        <w:keepNext/>
        <w:spacing w:before="240" w:after="80"/>
        <w:jc w:val="both"/>
        <w:rPr>
          <w:color w:val="auto"/>
        </w:rPr>
      </w:pPr>
      <w:r w:rsidRPr="002F5553">
        <w:rPr>
          <w:b/>
          <w:color w:val="auto"/>
          <w:sz w:val="26"/>
        </w:rPr>
        <w:t>3.4 Correlation Structure, Physical Coupling &amp; Unit-Type Regime Shifts</w:t>
      </w:r>
    </w:p>
    <w:p w14:paraId="69424305" w14:textId="3B8865FD" w:rsidR="00B7580E" w:rsidRPr="002F5553" w:rsidRDefault="00000000" w:rsidP="007061A1">
      <w:pPr>
        <w:spacing w:after="120"/>
        <w:jc w:val="both"/>
        <w:rPr>
          <w:color w:val="auto"/>
        </w:rPr>
      </w:pPr>
      <w:r w:rsidRPr="002F5553">
        <w:rPr>
          <w:color w:val="auto"/>
        </w:rPr>
        <w:t>To understand how sensors interact physically, we analyzed the Pearson correlation matrix alongside 2D joint scatter plots and unit-type conditional breakdowns</w:t>
      </w:r>
      <w:r w:rsidR="00245F76" w:rsidRPr="002F5553">
        <w:rPr>
          <w:color w:val="auto"/>
        </w:rPr>
        <w:t>.</w:t>
      </w:r>
    </w:p>
    <w:p w14:paraId="2E11FA9F" w14:textId="77777777" w:rsidR="00B7580E" w:rsidRPr="002F5553" w:rsidRDefault="00000000" w:rsidP="007061A1">
      <w:pPr>
        <w:keepNext/>
        <w:spacing w:before="120" w:after="40"/>
        <w:jc w:val="both"/>
        <w:rPr>
          <w:color w:val="auto"/>
        </w:rPr>
      </w:pPr>
      <w:r w:rsidRPr="002F5553">
        <w:rPr>
          <w:noProof/>
          <w:color w:val="auto"/>
        </w:rPr>
        <w:lastRenderedPageBreak/>
        <w:drawing>
          <wp:inline distT="0" distB="0" distL="0" distR="0" wp14:anchorId="2B3D8678" wp14:editId="725C7737">
            <wp:extent cx="585216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rr_interactions.png"/>
                    <pic:cNvPicPr/>
                  </pic:nvPicPr>
                  <pic:blipFill>
                    <a:blip r:embed="rId10"/>
                    <a:stretch>
                      <a:fillRect/>
                    </a:stretch>
                  </pic:blipFill>
                  <pic:spPr>
                    <a:xfrm>
                      <a:off x="0" y="0"/>
                      <a:ext cx="5852160" cy="1950720"/>
                    </a:xfrm>
                    <a:prstGeom prst="rect">
                      <a:avLst/>
                    </a:prstGeom>
                  </pic:spPr>
                </pic:pic>
              </a:graphicData>
            </a:graphic>
          </wp:inline>
        </w:drawing>
      </w:r>
    </w:p>
    <w:p w14:paraId="02C87D82" w14:textId="5C04DE01" w:rsidR="00B7580E" w:rsidRPr="002F5553" w:rsidRDefault="00000000" w:rsidP="007061A1">
      <w:pPr>
        <w:spacing w:after="160"/>
        <w:jc w:val="both"/>
        <w:rPr>
          <w:color w:val="auto"/>
        </w:rPr>
      </w:pPr>
      <w:r w:rsidRPr="002F5553">
        <w:rPr>
          <w:i/>
          <w:color w:val="auto"/>
          <w:sz w:val="19"/>
        </w:rPr>
        <w:t xml:space="preserve">Left </w:t>
      </w:r>
      <w:r w:rsidR="00245F76" w:rsidRPr="002F5553">
        <w:rPr>
          <w:i/>
          <w:color w:val="auto"/>
          <w:sz w:val="19"/>
        </w:rPr>
        <w:t xml:space="preserve">- </w:t>
      </w:r>
      <w:r w:rsidRPr="002F5553">
        <w:rPr>
          <w:i/>
          <w:color w:val="auto"/>
          <w:sz w:val="19"/>
        </w:rPr>
        <w:t xml:space="preserve">correlation heatmap of raw features and target condition. Right </w:t>
      </w:r>
      <w:r w:rsidR="00245F76" w:rsidRPr="002F5553">
        <w:rPr>
          <w:i/>
          <w:color w:val="auto"/>
          <w:sz w:val="19"/>
        </w:rPr>
        <w:t>-</w:t>
      </w:r>
      <w:r w:rsidRPr="002F5553">
        <w:rPr>
          <w:i/>
          <w:color w:val="auto"/>
          <w:sz w:val="19"/>
        </w:rPr>
        <w:t xml:space="preserve"> 2D failure regime separation across Thermal Stress and Component Wear.</w:t>
      </w:r>
    </w:p>
    <w:p w14:paraId="60838C3D" w14:textId="77777777" w:rsidR="00B7580E" w:rsidRPr="002F5553" w:rsidRDefault="00000000" w:rsidP="007061A1">
      <w:pPr>
        <w:keepNext/>
        <w:spacing w:before="120" w:after="40"/>
        <w:jc w:val="both"/>
        <w:rPr>
          <w:color w:val="auto"/>
        </w:rPr>
      </w:pPr>
      <w:r w:rsidRPr="002F5553">
        <w:rPr>
          <w:noProof/>
          <w:color w:val="auto"/>
        </w:rPr>
        <w:drawing>
          <wp:inline distT="0" distB="0" distL="0" distR="0" wp14:anchorId="60568013" wp14:editId="717C45EC">
            <wp:extent cx="5852160" cy="1763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unittype_regime_shift.png"/>
                    <pic:cNvPicPr/>
                  </pic:nvPicPr>
                  <pic:blipFill>
                    <a:blip r:embed="rId11"/>
                    <a:stretch>
                      <a:fillRect/>
                    </a:stretch>
                  </pic:blipFill>
                  <pic:spPr>
                    <a:xfrm>
                      <a:off x="0" y="0"/>
                      <a:ext cx="5852160" cy="1763193"/>
                    </a:xfrm>
                    <a:prstGeom prst="rect">
                      <a:avLst/>
                    </a:prstGeom>
                  </pic:spPr>
                </pic:pic>
              </a:graphicData>
            </a:graphic>
          </wp:inline>
        </w:drawing>
      </w:r>
    </w:p>
    <w:p w14:paraId="31A7D9DA" w14:textId="41C5B39D" w:rsidR="00B7580E" w:rsidRPr="002F5553" w:rsidRDefault="00000000" w:rsidP="007061A1">
      <w:pPr>
        <w:spacing w:after="160"/>
        <w:jc w:val="both"/>
        <w:rPr>
          <w:color w:val="auto"/>
        </w:rPr>
      </w:pPr>
      <w:r w:rsidRPr="002F5553">
        <w:rPr>
          <w:i/>
          <w:color w:val="auto"/>
          <w:sz w:val="19"/>
        </w:rPr>
        <w:t>Operating regime shifts across unit_type (S, M, H) for Process Temperature, Mechanical Load, and Component Wear.</w:t>
      </w:r>
    </w:p>
    <w:p w14:paraId="0F5D5AF0" w14:textId="4346E41F" w:rsidR="00B7580E" w:rsidRPr="002F5553" w:rsidRDefault="00000000" w:rsidP="007061A1">
      <w:pPr>
        <w:spacing w:after="120"/>
        <w:jc w:val="both"/>
        <w:rPr>
          <w:color w:val="auto"/>
        </w:rPr>
      </w:pPr>
      <w:r w:rsidRPr="002F5553">
        <w:rPr>
          <w:color w:val="auto"/>
        </w:rPr>
        <w:t xml:space="preserve">Three foundational physical insights emerge from </w:t>
      </w:r>
      <w:r w:rsidR="00245F76" w:rsidRPr="002F5553">
        <w:rPr>
          <w:color w:val="auto"/>
        </w:rPr>
        <w:t>above</w:t>
      </w:r>
      <w:r w:rsidRPr="002F5553">
        <w:rPr>
          <w:color w:val="auto"/>
        </w:rPr>
        <w:t xml:space="preserve"> that directly shaped our feature engineering:</w:t>
      </w:r>
    </w:p>
    <w:p w14:paraId="0B765B65" w14:textId="319CBA06" w:rsidR="00B7580E" w:rsidRPr="002F5553" w:rsidRDefault="00000000" w:rsidP="007061A1">
      <w:pPr>
        <w:pStyle w:val="ListBullet"/>
        <w:spacing w:before="20" w:after="60"/>
        <w:jc w:val="both"/>
        <w:rPr>
          <w:color w:val="auto"/>
        </w:rPr>
      </w:pPr>
      <w:proofErr w:type="spellStart"/>
      <w:r w:rsidRPr="002F5553">
        <w:rPr>
          <w:color w:val="auto"/>
        </w:rPr>
        <w:t>power_load</w:t>
      </w:r>
      <w:proofErr w:type="spellEnd"/>
      <w:r w:rsidRPr="002F5553">
        <w:rPr>
          <w:color w:val="auto"/>
        </w:rPr>
        <w:t xml:space="preserve"> is strongly correlated with drive_torque (r = 0.84) and shaft_speed (r = 0.81). </w:t>
      </w:r>
    </w:p>
    <w:p w14:paraId="569CD9A1" w14:textId="665B9385" w:rsidR="00B7580E" w:rsidRPr="002F5553" w:rsidRDefault="00000000" w:rsidP="007061A1">
      <w:pPr>
        <w:pStyle w:val="ListBullet"/>
        <w:spacing w:before="20" w:after="60"/>
        <w:jc w:val="both"/>
        <w:rPr>
          <w:color w:val="auto"/>
        </w:rPr>
      </w:pPr>
      <w:proofErr w:type="spellStart"/>
      <w:r w:rsidRPr="002F5553">
        <w:rPr>
          <w:color w:val="auto"/>
        </w:rPr>
        <w:t>process_temp</w:t>
      </w:r>
      <w:proofErr w:type="spellEnd"/>
      <w:r w:rsidRPr="002F5553">
        <w:rPr>
          <w:color w:val="auto"/>
        </w:rPr>
        <w:t xml:space="preserve"> and </w:t>
      </w:r>
      <w:proofErr w:type="spellStart"/>
      <w:r w:rsidRPr="002F5553">
        <w:rPr>
          <w:color w:val="auto"/>
        </w:rPr>
        <w:t>thermal_stress</w:t>
      </w:r>
      <w:proofErr w:type="spellEnd"/>
      <w:r w:rsidRPr="002F5553">
        <w:rPr>
          <w:color w:val="auto"/>
        </w:rPr>
        <w:t xml:space="preserve"> share a 0.89 linear correlation, while coolant_flow correlates positively with </w:t>
      </w:r>
      <w:proofErr w:type="spellStart"/>
      <w:r w:rsidRPr="002F5553">
        <w:rPr>
          <w:color w:val="auto"/>
        </w:rPr>
        <w:t>process_temp</w:t>
      </w:r>
      <w:proofErr w:type="spellEnd"/>
      <w:r w:rsidRPr="002F5553">
        <w:rPr>
          <w:color w:val="auto"/>
        </w:rPr>
        <w:t xml:space="preserve"> (r = 0.56</w:t>
      </w:r>
      <w:r w:rsidR="00FA67CF" w:rsidRPr="002F5553">
        <w:rPr>
          <w:color w:val="auto"/>
        </w:rPr>
        <w:t>)</w:t>
      </w:r>
      <w:r w:rsidRPr="002F5553">
        <w:rPr>
          <w:color w:val="auto"/>
        </w:rPr>
        <w:t>.</w:t>
      </w:r>
    </w:p>
    <w:p w14:paraId="5A55C835" w14:textId="3A447909" w:rsidR="00B7580E" w:rsidRPr="002F5553" w:rsidRDefault="00000000" w:rsidP="007061A1">
      <w:pPr>
        <w:pStyle w:val="ListBullet"/>
        <w:spacing w:before="20" w:after="60"/>
        <w:jc w:val="both"/>
        <w:rPr>
          <w:color w:val="auto"/>
        </w:rPr>
      </w:pPr>
      <w:r w:rsidRPr="002F5553">
        <w:rPr>
          <w:color w:val="auto"/>
        </w:rPr>
        <w:t>Small (S) machine experiencing Thermal Failure (Condition 1) has a mean process_temp of 62.74°C and thermal_stress of 27.49—which is nearly identical to a Heavy (H) machine operating in completely Normal health (Condition 0: process_temp = 60.20°C, thermal_stress = 25.94)! Similarly, a Heavy (H) machine suffering Mechanical Failure (Condition 2) has a mean mechanical_load of 53.21, which is much lower than a Normal Small (S) machine (80.85). Consequently, raw sensor values alone are confounded by machine size; normalizing every sensor relative to its unit_type mean and standard deviation (Group Z-Scores) is essential to isolate true anomaly severity.</w:t>
      </w:r>
    </w:p>
    <w:p w14:paraId="27EE877A" w14:textId="77777777" w:rsidR="00B7580E" w:rsidRPr="002F5553" w:rsidRDefault="00000000" w:rsidP="007061A1">
      <w:pPr>
        <w:keepNext/>
        <w:pBdr>
          <w:bottom w:val="single" w:sz="6" w:space="4" w:color="0F3D5E"/>
        </w:pBdr>
        <w:spacing w:before="320" w:after="120"/>
        <w:jc w:val="both"/>
        <w:rPr>
          <w:color w:val="auto"/>
        </w:rPr>
      </w:pPr>
      <w:r w:rsidRPr="002F5553">
        <w:rPr>
          <w:b/>
          <w:color w:val="auto"/>
          <w:sz w:val="32"/>
        </w:rPr>
        <w:t>4. Data Preprocessing Pipeline &amp; Rationale</w:t>
      </w:r>
    </w:p>
    <w:p w14:paraId="04D00E38" w14:textId="77777777" w:rsidR="00B7580E" w:rsidRPr="002F5553" w:rsidRDefault="00000000" w:rsidP="007061A1">
      <w:pPr>
        <w:spacing w:after="120"/>
        <w:jc w:val="both"/>
        <w:rPr>
          <w:color w:val="auto"/>
        </w:rPr>
      </w:pPr>
      <w:r w:rsidRPr="002F5553">
        <w:rPr>
          <w:color w:val="auto"/>
        </w:rPr>
        <w:t>A rigorous, leakage-free preprocessing pipeline was constructed to transform raw, incomplete sensor telemetry into clean, physically consistent model inputs. Below, we detail each preprocessing step and explicitly justify why our chosen approach outperforms standard alternatives.</w:t>
      </w:r>
    </w:p>
    <w:tbl>
      <w:tblPr>
        <w:tblW w:w="9322" w:type="dxa"/>
        <w:jc w:val="center"/>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2842"/>
        <w:gridCol w:w="2470"/>
        <w:gridCol w:w="4010"/>
      </w:tblGrid>
      <w:tr w:rsidR="00FA67CF" w:rsidRPr="002F5553" w14:paraId="0123EF9B" w14:textId="77777777" w:rsidTr="00277844">
        <w:trPr>
          <w:cantSplit/>
          <w:tblHeader/>
          <w:jc w:val="center"/>
        </w:trPr>
        <w:tc>
          <w:tcPr>
            <w:tcW w:w="2842" w:type="dxa"/>
            <w:shd w:val="clear" w:color="auto" w:fill="0F3D5E"/>
            <w:tcMar>
              <w:top w:w="90" w:type="dxa"/>
              <w:left w:w="110" w:type="dxa"/>
              <w:bottom w:w="90" w:type="dxa"/>
              <w:right w:w="110" w:type="dxa"/>
            </w:tcMar>
            <w:vAlign w:val="center"/>
          </w:tcPr>
          <w:p w14:paraId="3CBE24FA" w14:textId="77777777" w:rsidR="00FA67CF" w:rsidRPr="002F5553" w:rsidRDefault="00FA67CF" w:rsidP="00FA67CF">
            <w:pPr>
              <w:keepNext/>
              <w:spacing w:before="40" w:after="40"/>
              <w:rPr>
                <w:color w:val="auto"/>
              </w:rPr>
            </w:pPr>
            <w:r w:rsidRPr="002F5553">
              <w:rPr>
                <w:b/>
                <w:color w:val="auto"/>
                <w:sz w:val="21"/>
              </w:rPr>
              <w:lastRenderedPageBreak/>
              <w:t>Preprocessing Step</w:t>
            </w:r>
          </w:p>
        </w:tc>
        <w:tc>
          <w:tcPr>
            <w:tcW w:w="2470" w:type="dxa"/>
            <w:shd w:val="clear" w:color="auto" w:fill="0F3D5E"/>
            <w:tcMar>
              <w:top w:w="90" w:type="dxa"/>
              <w:left w:w="110" w:type="dxa"/>
              <w:bottom w:w="90" w:type="dxa"/>
              <w:right w:w="110" w:type="dxa"/>
            </w:tcMar>
            <w:vAlign w:val="center"/>
          </w:tcPr>
          <w:p w14:paraId="659D7238" w14:textId="77777777" w:rsidR="00FA67CF" w:rsidRPr="002F5553" w:rsidRDefault="00FA67CF" w:rsidP="00FA67CF">
            <w:pPr>
              <w:keepNext/>
              <w:spacing w:before="40" w:after="40"/>
              <w:rPr>
                <w:color w:val="auto"/>
              </w:rPr>
            </w:pPr>
            <w:r w:rsidRPr="002F5553">
              <w:rPr>
                <w:b/>
                <w:color w:val="auto"/>
                <w:sz w:val="21"/>
              </w:rPr>
              <w:t>Chosen Method in Pipeline</w:t>
            </w:r>
          </w:p>
        </w:tc>
        <w:tc>
          <w:tcPr>
            <w:tcW w:w="4010" w:type="dxa"/>
            <w:shd w:val="clear" w:color="auto" w:fill="0F3D5E"/>
            <w:tcMar>
              <w:top w:w="90" w:type="dxa"/>
              <w:left w:w="110" w:type="dxa"/>
              <w:bottom w:w="90" w:type="dxa"/>
              <w:right w:w="110" w:type="dxa"/>
            </w:tcMar>
            <w:vAlign w:val="center"/>
          </w:tcPr>
          <w:p w14:paraId="309938C7" w14:textId="77777777" w:rsidR="00FA67CF" w:rsidRPr="002F5553" w:rsidRDefault="00FA67CF" w:rsidP="00FA67CF">
            <w:pPr>
              <w:keepNext/>
              <w:spacing w:before="40" w:after="40"/>
              <w:rPr>
                <w:color w:val="auto"/>
              </w:rPr>
            </w:pPr>
            <w:r w:rsidRPr="002F5553">
              <w:rPr>
                <w:b/>
                <w:color w:val="auto"/>
                <w:sz w:val="21"/>
              </w:rPr>
              <w:t>Explicit Rationale for Chosen Approach</w:t>
            </w:r>
          </w:p>
        </w:tc>
      </w:tr>
      <w:tr w:rsidR="00FA67CF" w:rsidRPr="002F5553" w14:paraId="3A7A6D8A" w14:textId="77777777" w:rsidTr="00277844">
        <w:trPr>
          <w:cantSplit/>
          <w:jc w:val="center"/>
        </w:trPr>
        <w:tc>
          <w:tcPr>
            <w:tcW w:w="2842" w:type="dxa"/>
            <w:tcMar>
              <w:top w:w="75" w:type="dxa"/>
              <w:left w:w="110" w:type="dxa"/>
              <w:bottom w:w="75" w:type="dxa"/>
              <w:right w:w="110" w:type="dxa"/>
            </w:tcMar>
            <w:vAlign w:val="center"/>
          </w:tcPr>
          <w:p w14:paraId="5AABC175" w14:textId="77777777" w:rsidR="00FA67CF" w:rsidRPr="002F5553" w:rsidRDefault="00FA67CF" w:rsidP="00FA67CF">
            <w:pPr>
              <w:keepNext/>
              <w:spacing w:before="40" w:after="40" w:line="264" w:lineRule="auto"/>
              <w:rPr>
                <w:color w:val="auto"/>
              </w:rPr>
            </w:pPr>
            <w:r w:rsidRPr="002F5553">
              <w:rPr>
                <w:b/>
                <w:color w:val="auto"/>
                <w:sz w:val="20"/>
              </w:rPr>
              <w:t>Identifier Handling</w:t>
            </w:r>
          </w:p>
        </w:tc>
        <w:tc>
          <w:tcPr>
            <w:tcW w:w="2470" w:type="dxa"/>
            <w:tcMar>
              <w:top w:w="75" w:type="dxa"/>
              <w:left w:w="110" w:type="dxa"/>
              <w:bottom w:w="75" w:type="dxa"/>
              <w:right w:w="110" w:type="dxa"/>
            </w:tcMar>
            <w:vAlign w:val="center"/>
          </w:tcPr>
          <w:p w14:paraId="0A298F88" w14:textId="1F67202A" w:rsidR="00FA67CF" w:rsidRPr="002F5553" w:rsidRDefault="00FA67CF" w:rsidP="00FA67CF">
            <w:pPr>
              <w:keepNext/>
              <w:spacing w:before="40" w:after="40" w:line="264" w:lineRule="auto"/>
              <w:rPr>
                <w:color w:val="auto"/>
              </w:rPr>
            </w:pPr>
            <w:r w:rsidRPr="002F5553">
              <w:rPr>
                <w:color w:val="auto"/>
                <w:sz w:val="20"/>
              </w:rPr>
              <w:t xml:space="preserve">Drop </w:t>
            </w:r>
            <w:proofErr w:type="spellStart"/>
            <w:r w:rsidRPr="002F5553">
              <w:rPr>
                <w:color w:val="auto"/>
                <w:sz w:val="20"/>
              </w:rPr>
              <w:t>unit_id</w:t>
            </w:r>
            <w:proofErr w:type="spellEnd"/>
            <w:r w:rsidRPr="002F5553">
              <w:rPr>
                <w:color w:val="auto"/>
                <w:sz w:val="20"/>
              </w:rPr>
              <w:t xml:space="preserve"> prior to training.</w:t>
            </w:r>
          </w:p>
        </w:tc>
        <w:tc>
          <w:tcPr>
            <w:tcW w:w="4010" w:type="dxa"/>
            <w:tcMar>
              <w:top w:w="75" w:type="dxa"/>
              <w:left w:w="110" w:type="dxa"/>
              <w:bottom w:w="75" w:type="dxa"/>
              <w:right w:w="110" w:type="dxa"/>
            </w:tcMar>
            <w:vAlign w:val="center"/>
          </w:tcPr>
          <w:p w14:paraId="3B36A591" w14:textId="77777777" w:rsidR="00FA67CF" w:rsidRPr="002F5553" w:rsidRDefault="00FA67CF" w:rsidP="00FA67CF">
            <w:pPr>
              <w:keepNext/>
              <w:spacing w:before="40" w:after="40" w:line="264" w:lineRule="auto"/>
              <w:rPr>
                <w:color w:val="auto"/>
              </w:rPr>
            </w:pPr>
            <w:proofErr w:type="spellStart"/>
            <w:r w:rsidRPr="002F5553">
              <w:rPr>
                <w:color w:val="auto"/>
                <w:sz w:val="20"/>
              </w:rPr>
              <w:t>unit_id</w:t>
            </w:r>
            <w:proofErr w:type="spellEnd"/>
            <w:r w:rsidRPr="002F5553">
              <w:rPr>
                <w:color w:val="auto"/>
                <w:sz w:val="20"/>
              </w:rPr>
              <w:t xml:space="preserve"> is an arbitrary sequential identifier with zero physical meaning. Retaining it causes tree models to memorize index ranges and overfit.</w:t>
            </w:r>
          </w:p>
        </w:tc>
      </w:tr>
      <w:tr w:rsidR="00FA67CF" w:rsidRPr="002F5553" w14:paraId="3EBADE26" w14:textId="77777777" w:rsidTr="00277844">
        <w:trPr>
          <w:cantSplit/>
          <w:jc w:val="center"/>
        </w:trPr>
        <w:tc>
          <w:tcPr>
            <w:tcW w:w="2842" w:type="dxa"/>
            <w:shd w:val="clear" w:color="auto" w:fill="F2F6FA"/>
            <w:tcMar>
              <w:top w:w="75" w:type="dxa"/>
              <w:left w:w="110" w:type="dxa"/>
              <w:bottom w:w="75" w:type="dxa"/>
              <w:right w:w="110" w:type="dxa"/>
            </w:tcMar>
            <w:vAlign w:val="center"/>
          </w:tcPr>
          <w:p w14:paraId="05C91403" w14:textId="77777777" w:rsidR="00FA67CF" w:rsidRPr="002F5553" w:rsidRDefault="00FA67CF" w:rsidP="00FA67CF">
            <w:pPr>
              <w:keepNext/>
              <w:spacing w:before="40" w:after="40" w:line="264" w:lineRule="auto"/>
              <w:rPr>
                <w:color w:val="auto"/>
              </w:rPr>
            </w:pPr>
            <w:r w:rsidRPr="002F5553">
              <w:rPr>
                <w:b/>
                <w:color w:val="auto"/>
                <w:sz w:val="20"/>
              </w:rPr>
              <w:t>Missing Categorical (</w:t>
            </w:r>
            <w:proofErr w:type="spellStart"/>
            <w:r w:rsidRPr="002F5553">
              <w:rPr>
                <w:b/>
                <w:color w:val="auto"/>
                <w:sz w:val="20"/>
              </w:rPr>
              <w:t>unit_type</w:t>
            </w:r>
            <w:proofErr w:type="spellEnd"/>
            <w:r w:rsidRPr="002F5553">
              <w:rPr>
                <w:b/>
                <w:color w:val="auto"/>
                <w:sz w:val="20"/>
              </w:rPr>
              <w:t>: 22 rows)</w:t>
            </w:r>
          </w:p>
        </w:tc>
        <w:tc>
          <w:tcPr>
            <w:tcW w:w="2470" w:type="dxa"/>
            <w:shd w:val="clear" w:color="auto" w:fill="F2F6FA"/>
            <w:tcMar>
              <w:top w:w="75" w:type="dxa"/>
              <w:left w:w="110" w:type="dxa"/>
              <w:bottom w:w="75" w:type="dxa"/>
              <w:right w:w="110" w:type="dxa"/>
            </w:tcMar>
            <w:vAlign w:val="center"/>
          </w:tcPr>
          <w:p w14:paraId="0E117881" w14:textId="77777777" w:rsidR="00FA67CF" w:rsidRPr="002F5553" w:rsidRDefault="00FA67CF" w:rsidP="00FA67CF">
            <w:pPr>
              <w:keepNext/>
              <w:spacing w:before="40" w:after="40" w:line="264" w:lineRule="auto"/>
              <w:rPr>
                <w:color w:val="auto"/>
              </w:rPr>
            </w:pPr>
            <w:r w:rsidRPr="002F5553">
              <w:rPr>
                <w:color w:val="auto"/>
                <w:sz w:val="20"/>
              </w:rPr>
              <w:t>Regime-based inference using coolant_flow &amp; power_load ranges, fallback to mode ('S').</w:t>
            </w:r>
          </w:p>
        </w:tc>
        <w:tc>
          <w:tcPr>
            <w:tcW w:w="4010" w:type="dxa"/>
            <w:shd w:val="clear" w:color="auto" w:fill="F2F6FA"/>
            <w:tcMar>
              <w:top w:w="75" w:type="dxa"/>
              <w:left w:w="110" w:type="dxa"/>
              <w:bottom w:w="75" w:type="dxa"/>
              <w:right w:w="110" w:type="dxa"/>
            </w:tcMar>
            <w:vAlign w:val="center"/>
          </w:tcPr>
          <w:p w14:paraId="33863563" w14:textId="77777777" w:rsidR="00FA67CF" w:rsidRPr="002F5553" w:rsidRDefault="00FA67CF" w:rsidP="00FA67CF">
            <w:pPr>
              <w:keepNext/>
              <w:spacing w:before="40" w:after="40" w:line="264" w:lineRule="auto"/>
              <w:rPr>
                <w:color w:val="auto"/>
              </w:rPr>
            </w:pPr>
            <w:proofErr w:type="spellStart"/>
            <w:r w:rsidRPr="002F5553">
              <w:rPr>
                <w:color w:val="auto"/>
                <w:sz w:val="20"/>
              </w:rPr>
              <w:t>coolant_flow</w:t>
            </w:r>
            <w:proofErr w:type="spellEnd"/>
            <w:r w:rsidRPr="002F5553">
              <w:rPr>
                <w:color w:val="auto"/>
                <w:sz w:val="20"/>
              </w:rPr>
              <w:t xml:space="preserve"> and baseline power cleanly separate S (~12 L/m), M (~20 L/m), and H (~27 L/m), allowing high-accuracy recovery of missing unit_type.</w:t>
            </w:r>
          </w:p>
        </w:tc>
      </w:tr>
      <w:tr w:rsidR="00FA67CF" w:rsidRPr="002F5553" w14:paraId="47D11803" w14:textId="77777777" w:rsidTr="00277844">
        <w:trPr>
          <w:cantSplit/>
          <w:jc w:val="center"/>
        </w:trPr>
        <w:tc>
          <w:tcPr>
            <w:tcW w:w="2842" w:type="dxa"/>
            <w:tcMar>
              <w:top w:w="75" w:type="dxa"/>
              <w:left w:w="110" w:type="dxa"/>
              <w:bottom w:w="75" w:type="dxa"/>
              <w:right w:w="110" w:type="dxa"/>
            </w:tcMar>
            <w:vAlign w:val="center"/>
          </w:tcPr>
          <w:p w14:paraId="21E920B6" w14:textId="77777777" w:rsidR="00FA67CF" w:rsidRPr="002F5553" w:rsidRDefault="00FA67CF" w:rsidP="00FA67CF">
            <w:pPr>
              <w:keepNext/>
              <w:spacing w:before="40" w:after="40" w:line="264" w:lineRule="auto"/>
              <w:rPr>
                <w:color w:val="auto"/>
              </w:rPr>
            </w:pPr>
            <w:r w:rsidRPr="002F5553">
              <w:rPr>
                <w:b/>
                <w:color w:val="auto"/>
                <w:sz w:val="20"/>
              </w:rPr>
              <w:t>Missing Coupled Sensors (</w:t>
            </w:r>
            <w:proofErr w:type="spellStart"/>
            <w:r w:rsidRPr="002F5553">
              <w:rPr>
                <w:b/>
                <w:color w:val="auto"/>
                <w:sz w:val="20"/>
              </w:rPr>
              <w:t>power_load</w:t>
            </w:r>
            <w:proofErr w:type="spellEnd"/>
            <w:r w:rsidRPr="002F5553">
              <w:rPr>
                <w:b/>
                <w:color w:val="auto"/>
                <w:sz w:val="20"/>
              </w:rPr>
              <w:t>, speed, torque)</w:t>
            </w:r>
          </w:p>
        </w:tc>
        <w:tc>
          <w:tcPr>
            <w:tcW w:w="2470" w:type="dxa"/>
            <w:tcMar>
              <w:top w:w="75" w:type="dxa"/>
              <w:left w:w="110" w:type="dxa"/>
              <w:bottom w:w="75" w:type="dxa"/>
              <w:right w:w="110" w:type="dxa"/>
            </w:tcMar>
            <w:vAlign w:val="center"/>
          </w:tcPr>
          <w:p w14:paraId="0798B5D8" w14:textId="398B2D5D" w:rsidR="00FA67CF" w:rsidRPr="002F5553" w:rsidRDefault="00FA67CF" w:rsidP="00FA67CF">
            <w:pPr>
              <w:keepNext/>
              <w:spacing w:before="40" w:after="40" w:line="264" w:lineRule="auto"/>
              <w:rPr>
                <w:color w:val="auto"/>
              </w:rPr>
            </w:pPr>
            <w:r w:rsidRPr="002F5553">
              <w:rPr>
                <w:color w:val="auto"/>
                <w:sz w:val="20"/>
              </w:rPr>
              <w:t>Physics formula reconstruction before group median fallback.</w:t>
            </w:r>
          </w:p>
        </w:tc>
        <w:tc>
          <w:tcPr>
            <w:tcW w:w="4010" w:type="dxa"/>
            <w:tcMar>
              <w:top w:w="75" w:type="dxa"/>
              <w:left w:w="110" w:type="dxa"/>
              <w:bottom w:w="75" w:type="dxa"/>
              <w:right w:w="110" w:type="dxa"/>
            </w:tcMar>
            <w:vAlign w:val="center"/>
          </w:tcPr>
          <w:p w14:paraId="6C244DFF" w14:textId="77777777" w:rsidR="00FA67CF" w:rsidRPr="002F5553" w:rsidRDefault="00FA67CF" w:rsidP="00FA67CF">
            <w:pPr>
              <w:keepNext/>
              <w:spacing w:before="40" w:after="40" w:line="264" w:lineRule="auto"/>
              <w:rPr>
                <w:color w:val="auto"/>
              </w:rPr>
            </w:pPr>
            <w:r w:rsidRPr="002F5553">
              <w:rPr>
                <w:color w:val="auto"/>
                <w:sz w:val="20"/>
              </w:rPr>
              <w:t xml:space="preserve">Because </w:t>
            </w:r>
            <w:proofErr w:type="spellStart"/>
            <w:r w:rsidRPr="002F5553">
              <w:rPr>
                <w:color w:val="auto"/>
                <w:sz w:val="20"/>
              </w:rPr>
              <w:t>P_theo</w:t>
            </w:r>
            <w:proofErr w:type="spellEnd"/>
            <w:r w:rsidRPr="002F5553">
              <w:rPr>
                <w:color w:val="auto"/>
                <w:sz w:val="20"/>
              </w:rPr>
              <w:t xml:space="preserve"> correlates at r = 0.99814 with power_load, physics reconstruction recovers exact true sensor values rather thanshrinking toward the mean.</w:t>
            </w:r>
          </w:p>
        </w:tc>
      </w:tr>
      <w:tr w:rsidR="00FA67CF" w:rsidRPr="002F5553" w14:paraId="2BE2DE2C" w14:textId="77777777" w:rsidTr="00277844">
        <w:trPr>
          <w:cantSplit/>
          <w:jc w:val="center"/>
        </w:trPr>
        <w:tc>
          <w:tcPr>
            <w:tcW w:w="2842" w:type="dxa"/>
            <w:shd w:val="clear" w:color="auto" w:fill="F2F6FA"/>
            <w:tcMar>
              <w:top w:w="75" w:type="dxa"/>
              <w:left w:w="110" w:type="dxa"/>
              <w:bottom w:w="75" w:type="dxa"/>
              <w:right w:w="110" w:type="dxa"/>
            </w:tcMar>
            <w:vAlign w:val="center"/>
          </w:tcPr>
          <w:p w14:paraId="3B9305FA" w14:textId="77777777" w:rsidR="00FA67CF" w:rsidRPr="002F5553" w:rsidRDefault="00FA67CF" w:rsidP="00FA67CF">
            <w:pPr>
              <w:keepNext/>
              <w:spacing w:before="40" w:after="40" w:line="264" w:lineRule="auto"/>
              <w:rPr>
                <w:color w:val="auto"/>
              </w:rPr>
            </w:pPr>
            <w:r w:rsidRPr="002F5553">
              <w:rPr>
                <w:b/>
                <w:color w:val="auto"/>
                <w:sz w:val="20"/>
              </w:rPr>
              <w:t>Remaining Missing Numeric Sensors</w:t>
            </w:r>
          </w:p>
        </w:tc>
        <w:tc>
          <w:tcPr>
            <w:tcW w:w="2470" w:type="dxa"/>
            <w:shd w:val="clear" w:color="auto" w:fill="F2F6FA"/>
            <w:tcMar>
              <w:top w:w="75" w:type="dxa"/>
              <w:left w:w="110" w:type="dxa"/>
              <w:bottom w:w="75" w:type="dxa"/>
              <w:right w:w="110" w:type="dxa"/>
            </w:tcMar>
            <w:vAlign w:val="center"/>
          </w:tcPr>
          <w:p w14:paraId="12592E53" w14:textId="71E81DBD" w:rsidR="00FA67CF" w:rsidRPr="002F5553" w:rsidRDefault="00FA67CF" w:rsidP="00FA67CF">
            <w:pPr>
              <w:keepNext/>
              <w:spacing w:before="40" w:after="40" w:line="264" w:lineRule="auto"/>
              <w:rPr>
                <w:color w:val="auto"/>
              </w:rPr>
            </w:pPr>
            <w:r w:rsidRPr="002F5553">
              <w:rPr>
                <w:color w:val="auto"/>
                <w:sz w:val="20"/>
              </w:rPr>
              <w:t xml:space="preserve">Out-of-fold </w:t>
            </w:r>
            <w:proofErr w:type="spellStart"/>
            <w:r w:rsidRPr="002F5553">
              <w:rPr>
                <w:color w:val="auto"/>
                <w:sz w:val="20"/>
              </w:rPr>
              <w:t>unit_type</w:t>
            </w:r>
            <w:proofErr w:type="spellEnd"/>
            <w:r w:rsidRPr="002F5553">
              <w:rPr>
                <w:color w:val="auto"/>
                <w:sz w:val="20"/>
              </w:rPr>
              <w:t>-stratified median imputation.</w:t>
            </w:r>
          </w:p>
        </w:tc>
        <w:tc>
          <w:tcPr>
            <w:tcW w:w="4010" w:type="dxa"/>
            <w:shd w:val="clear" w:color="auto" w:fill="F2F6FA"/>
            <w:tcMar>
              <w:top w:w="75" w:type="dxa"/>
              <w:left w:w="110" w:type="dxa"/>
              <w:bottom w:w="75" w:type="dxa"/>
              <w:right w:w="110" w:type="dxa"/>
            </w:tcMar>
            <w:vAlign w:val="center"/>
          </w:tcPr>
          <w:p w14:paraId="423CA716" w14:textId="77777777" w:rsidR="00FA67CF" w:rsidRPr="002F5553" w:rsidRDefault="00FA67CF" w:rsidP="00FA67CF">
            <w:pPr>
              <w:keepNext/>
              <w:spacing w:before="40" w:after="40" w:line="264" w:lineRule="auto"/>
              <w:rPr>
                <w:color w:val="auto"/>
              </w:rPr>
            </w:pPr>
            <w:r w:rsidRPr="002F5553">
              <w:rPr>
                <w:color w:val="auto"/>
                <w:sz w:val="20"/>
              </w:rPr>
              <w:t>Sensor baselines shift drastically across S, M, and H units. Group-conditional median preserves unit-type physics and is robust to right-skewness.</w:t>
            </w:r>
          </w:p>
        </w:tc>
      </w:tr>
      <w:tr w:rsidR="00FA67CF" w:rsidRPr="002F5553" w14:paraId="5F7681D3" w14:textId="77777777" w:rsidTr="00277844">
        <w:trPr>
          <w:cantSplit/>
          <w:jc w:val="center"/>
        </w:trPr>
        <w:tc>
          <w:tcPr>
            <w:tcW w:w="2842" w:type="dxa"/>
            <w:tcMar>
              <w:top w:w="75" w:type="dxa"/>
              <w:left w:w="110" w:type="dxa"/>
              <w:bottom w:w="75" w:type="dxa"/>
              <w:right w:w="110" w:type="dxa"/>
            </w:tcMar>
            <w:vAlign w:val="center"/>
          </w:tcPr>
          <w:p w14:paraId="39720D09" w14:textId="77777777" w:rsidR="00FA67CF" w:rsidRPr="002F5553" w:rsidRDefault="00FA67CF" w:rsidP="00FA67CF">
            <w:pPr>
              <w:keepNext/>
              <w:spacing w:before="40" w:after="40" w:line="264" w:lineRule="auto"/>
              <w:rPr>
                <w:color w:val="auto"/>
              </w:rPr>
            </w:pPr>
            <w:r w:rsidRPr="002F5553">
              <w:rPr>
                <w:b/>
                <w:color w:val="auto"/>
                <w:sz w:val="20"/>
              </w:rPr>
              <w:t>Outlier Treatment</w:t>
            </w:r>
          </w:p>
        </w:tc>
        <w:tc>
          <w:tcPr>
            <w:tcW w:w="2470" w:type="dxa"/>
            <w:tcMar>
              <w:top w:w="75" w:type="dxa"/>
              <w:left w:w="110" w:type="dxa"/>
              <w:bottom w:w="75" w:type="dxa"/>
              <w:right w:w="110" w:type="dxa"/>
            </w:tcMar>
            <w:vAlign w:val="center"/>
          </w:tcPr>
          <w:p w14:paraId="676ADDF2" w14:textId="77777777" w:rsidR="00FA67CF" w:rsidRPr="002F5553" w:rsidRDefault="00FA67CF" w:rsidP="00FA67CF">
            <w:pPr>
              <w:keepNext/>
              <w:spacing w:before="40" w:after="40" w:line="264" w:lineRule="auto"/>
              <w:rPr>
                <w:color w:val="auto"/>
              </w:rPr>
            </w:pPr>
            <w:r w:rsidRPr="002F5553">
              <w:rPr>
                <w:color w:val="auto"/>
                <w:sz w:val="20"/>
              </w:rPr>
              <w:t>Retain all upper-tail sensor readings; apply log1p transforms for skewed ratios.</w:t>
            </w:r>
          </w:p>
        </w:tc>
        <w:tc>
          <w:tcPr>
            <w:tcW w:w="4010" w:type="dxa"/>
            <w:tcMar>
              <w:top w:w="75" w:type="dxa"/>
              <w:left w:w="110" w:type="dxa"/>
              <w:bottom w:w="75" w:type="dxa"/>
              <w:right w:w="110" w:type="dxa"/>
            </w:tcMar>
            <w:vAlign w:val="center"/>
          </w:tcPr>
          <w:p w14:paraId="44006D86" w14:textId="77777777" w:rsidR="00FA67CF" w:rsidRPr="002F5553" w:rsidRDefault="00FA67CF" w:rsidP="00FA67CF">
            <w:pPr>
              <w:keepNext/>
              <w:spacing w:before="40" w:after="40" w:line="264" w:lineRule="auto"/>
              <w:rPr>
                <w:color w:val="auto"/>
              </w:rPr>
            </w:pPr>
            <w:r w:rsidRPr="002F5553">
              <w:rPr>
                <w:color w:val="auto"/>
                <w:sz w:val="20"/>
              </w:rPr>
              <w:t xml:space="preserve">Upper-tail spikes in </w:t>
            </w:r>
            <w:proofErr w:type="spellStart"/>
            <w:r w:rsidRPr="002F5553">
              <w:rPr>
                <w:color w:val="auto"/>
                <w:sz w:val="20"/>
              </w:rPr>
              <w:t>component_wear</w:t>
            </w:r>
            <w:proofErr w:type="spellEnd"/>
            <w:r w:rsidRPr="002F5553">
              <w:rPr>
                <w:color w:val="auto"/>
                <w:sz w:val="20"/>
              </w:rPr>
              <w:t>, vibration_index, and thermal_stress are the exact physical signatures of Classes 1 &amp; 2. Clipping destroys target signal.</w:t>
            </w:r>
          </w:p>
        </w:tc>
      </w:tr>
      <w:tr w:rsidR="00FA67CF" w:rsidRPr="002F5553" w14:paraId="2CA73A3F" w14:textId="77777777" w:rsidTr="00277844">
        <w:trPr>
          <w:cantSplit/>
          <w:jc w:val="center"/>
        </w:trPr>
        <w:tc>
          <w:tcPr>
            <w:tcW w:w="2842" w:type="dxa"/>
            <w:shd w:val="clear" w:color="auto" w:fill="F2F6FA"/>
            <w:tcMar>
              <w:top w:w="75" w:type="dxa"/>
              <w:left w:w="110" w:type="dxa"/>
              <w:bottom w:w="75" w:type="dxa"/>
              <w:right w:w="110" w:type="dxa"/>
            </w:tcMar>
            <w:vAlign w:val="center"/>
          </w:tcPr>
          <w:p w14:paraId="605F54D1" w14:textId="77777777" w:rsidR="00FA67CF" w:rsidRPr="002F5553" w:rsidRDefault="00FA67CF" w:rsidP="00FA67CF">
            <w:pPr>
              <w:spacing w:before="40" w:after="40" w:line="264" w:lineRule="auto"/>
              <w:rPr>
                <w:color w:val="auto"/>
              </w:rPr>
            </w:pPr>
            <w:r w:rsidRPr="002F5553">
              <w:rPr>
                <w:b/>
                <w:color w:val="auto"/>
                <w:sz w:val="20"/>
              </w:rPr>
              <w:t>Categorical Encoding</w:t>
            </w:r>
          </w:p>
        </w:tc>
        <w:tc>
          <w:tcPr>
            <w:tcW w:w="2470" w:type="dxa"/>
            <w:shd w:val="clear" w:color="auto" w:fill="F2F6FA"/>
            <w:tcMar>
              <w:top w:w="75" w:type="dxa"/>
              <w:left w:w="110" w:type="dxa"/>
              <w:bottom w:w="75" w:type="dxa"/>
              <w:right w:w="110" w:type="dxa"/>
            </w:tcMar>
            <w:vAlign w:val="center"/>
          </w:tcPr>
          <w:p w14:paraId="4445B59C" w14:textId="77777777" w:rsidR="00FA67CF" w:rsidRPr="002F5553" w:rsidRDefault="00FA67CF" w:rsidP="00FA67CF">
            <w:pPr>
              <w:spacing w:before="40" w:after="40" w:line="264" w:lineRule="auto"/>
              <w:rPr>
                <w:color w:val="auto"/>
              </w:rPr>
            </w:pPr>
            <w:r w:rsidRPr="002F5553">
              <w:rPr>
                <w:color w:val="auto"/>
                <w:sz w:val="20"/>
              </w:rPr>
              <w:t>Ordinal mapping (S=0, M=1, H=2) + One-Hot Encoding + Native CatBoost categoricals.</w:t>
            </w:r>
          </w:p>
        </w:tc>
        <w:tc>
          <w:tcPr>
            <w:tcW w:w="4010" w:type="dxa"/>
            <w:shd w:val="clear" w:color="auto" w:fill="F2F6FA"/>
            <w:tcMar>
              <w:top w:w="75" w:type="dxa"/>
              <w:left w:w="110" w:type="dxa"/>
              <w:bottom w:w="75" w:type="dxa"/>
              <w:right w:w="110" w:type="dxa"/>
            </w:tcMar>
            <w:vAlign w:val="center"/>
          </w:tcPr>
          <w:p w14:paraId="73FF853C" w14:textId="77777777" w:rsidR="00FA67CF" w:rsidRPr="002F5553" w:rsidRDefault="00FA67CF" w:rsidP="00FA67CF">
            <w:pPr>
              <w:spacing w:before="40" w:after="40" w:line="264" w:lineRule="auto"/>
              <w:rPr>
                <w:color w:val="auto"/>
              </w:rPr>
            </w:pPr>
            <w:r w:rsidRPr="002F5553">
              <w:rPr>
                <w:color w:val="auto"/>
                <w:sz w:val="20"/>
              </w:rPr>
              <w:t>S, M, and H represent a monotonic physical size progression (Small -&gt; Medium -&gt; Heavy). Providing both ordinal and one-hot representations benefits all tree splits.</w:t>
            </w:r>
          </w:p>
        </w:tc>
      </w:tr>
    </w:tbl>
    <w:p w14:paraId="267248A6" w14:textId="77777777" w:rsidR="00B7580E" w:rsidRPr="002F5553" w:rsidRDefault="00B7580E" w:rsidP="007061A1">
      <w:pPr>
        <w:spacing w:after="80"/>
        <w:jc w:val="both"/>
        <w:rPr>
          <w:color w:val="auto"/>
        </w:rPr>
      </w:pPr>
    </w:p>
    <w:p w14:paraId="204464E5" w14:textId="0B227952" w:rsidR="00B7580E" w:rsidRPr="002F5553" w:rsidRDefault="00000000" w:rsidP="007061A1">
      <w:pPr>
        <w:keepNext/>
        <w:pBdr>
          <w:bottom w:val="single" w:sz="6" w:space="4" w:color="0F3D5E"/>
        </w:pBdr>
        <w:spacing w:before="320" w:after="120"/>
        <w:jc w:val="both"/>
        <w:rPr>
          <w:color w:val="auto"/>
        </w:rPr>
      </w:pPr>
      <w:r w:rsidRPr="002F5553">
        <w:rPr>
          <w:b/>
          <w:color w:val="auto"/>
          <w:sz w:val="32"/>
        </w:rPr>
        <w:t>5. Feature Engineering</w:t>
      </w:r>
    </w:p>
    <w:p w14:paraId="4D4028DF" w14:textId="56B761F7" w:rsidR="00277844" w:rsidRPr="002F5553" w:rsidRDefault="00000000" w:rsidP="007061A1">
      <w:pPr>
        <w:spacing w:after="120"/>
        <w:jc w:val="both"/>
        <w:rPr>
          <w:color w:val="auto"/>
        </w:rPr>
      </w:pPr>
      <w:r w:rsidRPr="002F5553">
        <w:rPr>
          <w:color w:val="auto"/>
        </w:rPr>
        <w:t>While gradient-boosted decision trees excel at axis-aligned splits on individual features, they struggle to approximate smooth diagonal decision boundaries formed by ratios, products, and physical conservation laws without deep, overfit tree structures. To provide the classifiers with direct physical state variables, we engineered 26 domain-specific features organized into four physical families.</w:t>
      </w:r>
    </w:p>
    <w:p w14:paraId="633E0D2A" w14:textId="1138BAD1" w:rsidR="00B7580E" w:rsidRPr="002F5553" w:rsidRDefault="00000000" w:rsidP="007061A1">
      <w:pPr>
        <w:pStyle w:val="ListBullet"/>
        <w:spacing w:before="20" w:after="60"/>
        <w:jc w:val="both"/>
        <w:rPr>
          <w:color w:val="auto"/>
        </w:rPr>
      </w:pPr>
      <w:r w:rsidRPr="002F5553">
        <w:rPr>
          <w:b/>
          <w:color w:val="auto"/>
        </w:rPr>
        <w:t>Temperature Gradient (</w:t>
      </w:r>
      <w:proofErr w:type="spellStart"/>
      <w:r w:rsidRPr="002F5553">
        <w:rPr>
          <w:b/>
          <w:color w:val="auto"/>
        </w:rPr>
        <w:t>temp_diff</w:t>
      </w:r>
      <w:proofErr w:type="spellEnd"/>
      <w:r w:rsidRPr="002F5553">
        <w:rPr>
          <w:b/>
          <w:color w:val="auto"/>
        </w:rPr>
        <w:t xml:space="preserve"> = process_temp - ambient_temp): </w:t>
      </w:r>
      <w:r w:rsidRPr="002F5553">
        <w:rPr>
          <w:color w:val="auto"/>
        </w:rPr>
        <w:t xml:space="preserve">Measures net internal heat rise above the surrounding environment. </w:t>
      </w:r>
    </w:p>
    <w:p w14:paraId="5E8BE703" w14:textId="3D173FAC" w:rsidR="00B7580E" w:rsidRPr="002F5553" w:rsidRDefault="00000000" w:rsidP="007061A1">
      <w:pPr>
        <w:pStyle w:val="ListBullet"/>
        <w:spacing w:before="20" w:after="60"/>
        <w:jc w:val="both"/>
        <w:rPr>
          <w:color w:val="auto"/>
        </w:rPr>
      </w:pPr>
      <w:r w:rsidRPr="002F5553">
        <w:rPr>
          <w:b/>
          <w:color w:val="auto"/>
        </w:rPr>
        <w:t xml:space="preserve">Thermal Ratio (temp_ratio = </w:t>
      </w:r>
      <w:proofErr w:type="spellStart"/>
      <w:r w:rsidRPr="002F5553">
        <w:rPr>
          <w:b/>
          <w:color w:val="auto"/>
        </w:rPr>
        <w:t>process_temp</w:t>
      </w:r>
      <w:proofErr w:type="spellEnd"/>
      <w:r w:rsidRPr="002F5553">
        <w:rPr>
          <w:b/>
          <w:color w:val="auto"/>
        </w:rPr>
        <w:t xml:space="preserve"> / (</w:t>
      </w:r>
      <w:proofErr w:type="spellStart"/>
      <w:r w:rsidRPr="002F5553">
        <w:rPr>
          <w:b/>
          <w:color w:val="auto"/>
        </w:rPr>
        <w:t>ambient_temp</w:t>
      </w:r>
      <w:proofErr w:type="spellEnd"/>
      <w:r w:rsidRPr="002F5553">
        <w:rPr>
          <w:b/>
          <w:color w:val="auto"/>
        </w:rPr>
        <w:t xml:space="preserve">)): </w:t>
      </w:r>
      <w:r w:rsidRPr="002F5553">
        <w:rPr>
          <w:color w:val="auto"/>
        </w:rPr>
        <w:t>Captures relative overheating normalized by ambient operating conditions.</w:t>
      </w:r>
    </w:p>
    <w:p w14:paraId="382A475D" w14:textId="316CE128" w:rsidR="00B7580E" w:rsidRPr="002F5553" w:rsidRDefault="00000000" w:rsidP="007061A1">
      <w:pPr>
        <w:pStyle w:val="ListBullet"/>
        <w:spacing w:before="20" w:after="60"/>
        <w:jc w:val="both"/>
        <w:rPr>
          <w:color w:val="auto"/>
        </w:rPr>
      </w:pPr>
      <w:r w:rsidRPr="002F5553">
        <w:rPr>
          <w:b/>
          <w:color w:val="auto"/>
        </w:rPr>
        <w:lastRenderedPageBreak/>
        <w:t xml:space="preserve">Cooling Deficiency Ratio (thermal_cooling_ratio = </w:t>
      </w:r>
      <w:proofErr w:type="spellStart"/>
      <w:r w:rsidRPr="002F5553">
        <w:rPr>
          <w:b/>
          <w:color w:val="auto"/>
        </w:rPr>
        <w:t>temp_diff</w:t>
      </w:r>
      <w:proofErr w:type="spellEnd"/>
      <w:r w:rsidRPr="002F5553">
        <w:rPr>
          <w:b/>
          <w:color w:val="auto"/>
        </w:rPr>
        <w:t xml:space="preserve"> / (</w:t>
      </w:r>
      <w:proofErr w:type="spellStart"/>
      <w:r w:rsidRPr="002F5553">
        <w:rPr>
          <w:b/>
          <w:color w:val="auto"/>
        </w:rPr>
        <w:t>coolant_flow</w:t>
      </w:r>
      <w:proofErr w:type="spellEnd"/>
      <w:r w:rsidRPr="002F5553">
        <w:rPr>
          <w:b/>
          <w:color w:val="auto"/>
        </w:rPr>
        <w:t xml:space="preserve">)): </w:t>
      </w:r>
      <w:r w:rsidRPr="002F5553">
        <w:rPr>
          <w:color w:val="auto"/>
        </w:rPr>
        <w:t>Measures degrees of temperature rise per unit of coolant flow.</w:t>
      </w:r>
    </w:p>
    <w:p w14:paraId="49009C7E" w14:textId="4C3B3647" w:rsidR="00B7580E" w:rsidRPr="002F5553" w:rsidRDefault="00000000" w:rsidP="007061A1">
      <w:pPr>
        <w:pStyle w:val="ListBullet"/>
        <w:spacing w:before="20" w:after="60"/>
        <w:jc w:val="both"/>
        <w:rPr>
          <w:color w:val="auto"/>
        </w:rPr>
      </w:pPr>
      <w:r w:rsidRPr="002F5553">
        <w:rPr>
          <w:b/>
          <w:color w:val="auto"/>
        </w:rPr>
        <w:t>Thermal Stress per Coolant Unit (thermal_stress_cooling = thermal_stress / (</w:t>
      </w:r>
      <w:proofErr w:type="spellStart"/>
      <w:r w:rsidRPr="002F5553">
        <w:rPr>
          <w:b/>
          <w:color w:val="auto"/>
        </w:rPr>
        <w:t>coolant_flow</w:t>
      </w:r>
      <w:proofErr w:type="spellEnd"/>
      <w:r w:rsidRPr="002F5553">
        <w:rPr>
          <w:b/>
          <w:color w:val="auto"/>
        </w:rPr>
        <w:t xml:space="preserve">)): </w:t>
      </w:r>
      <w:r w:rsidR="00277844" w:rsidRPr="002F5553">
        <w:rPr>
          <w:color w:val="auto"/>
        </w:rPr>
        <w:t>Measures</w:t>
      </w:r>
      <w:r w:rsidRPr="002F5553">
        <w:rPr>
          <w:color w:val="auto"/>
        </w:rPr>
        <w:t xml:space="preserve"> thermal strain relative to active cooling capacity.</w:t>
      </w:r>
    </w:p>
    <w:p w14:paraId="5344CD05" w14:textId="3FF28679" w:rsidR="00B7580E" w:rsidRPr="002F5553" w:rsidRDefault="00000000" w:rsidP="007061A1">
      <w:pPr>
        <w:pStyle w:val="ListBullet"/>
        <w:spacing w:before="20" w:after="60"/>
        <w:jc w:val="both"/>
        <w:rPr>
          <w:color w:val="auto"/>
        </w:rPr>
      </w:pPr>
      <w:r w:rsidRPr="002F5553">
        <w:rPr>
          <w:b/>
          <w:color w:val="auto"/>
        </w:rPr>
        <w:t>Mechanical Power (</w:t>
      </w:r>
      <w:proofErr w:type="spellStart"/>
      <w:r w:rsidRPr="002F5553">
        <w:rPr>
          <w:b/>
          <w:color w:val="auto"/>
        </w:rPr>
        <w:t>theo_power</w:t>
      </w:r>
      <w:proofErr w:type="spellEnd"/>
      <w:r w:rsidRPr="002F5553">
        <w:rPr>
          <w:b/>
          <w:color w:val="auto"/>
        </w:rPr>
        <w:t xml:space="preserve"> = [2π × shaft_speed × drive_torque] / 60,000): </w:t>
      </w:r>
      <w:r w:rsidRPr="002F5553">
        <w:rPr>
          <w:color w:val="auto"/>
        </w:rPr>
        <w:t>Computes exact rotational mechanical power in kilowatts from angular velocity and torque.</w:t>
      </w:r>
    </w:p>
    <w:p w14:paraId="117A0805" w14:textId="5F16CA6A" w:rsidR="00B7580E" w:rsidRPr="002F5553" w:rsidRDefault="00000000" w:rsidP="007061A1">
      <w:pPr>
        <w:pStyle w:val="ListBullet"/>
        <w:spacing w:before="20" w:after="60"/>
        <w:jc w:val="both"/>
        <w:rPr>
          <w:color w:val="auto"/>
        </w:rPr>
      </w:pPr>
      <w:r w:rsidRPr="002F5553">
        <w:rPr>
          <w:b/>
          <w:color w:val="auto"/>
        </w:rPr>
        <w:t xml:space="preserve">Power Discrepancy (power_diff = power_load - theo_power) &amp; Ratio (power_ratio = power_load / (theo_power + ε)): </w:t>
      </w:r>
      <w:r w:rsidRPr="002F5553">
        <w:rPr>
          <w:color w:val="auto"/>
        </w:rPr>
        <w:t>Measures the deviation between actual electrical power drawn (power_load) and useful mechanical shaft power (</w:t>
      </w:r>
      <w:proofErr w:type="spellStart"/>
      <w:r w:rsidRPr="002F5553">
        <w:rPr>
          <w:color w:val="auto"/>
        </w:rPr>
        <w:t>theo_power</w:t>
      </w:r>
      <w:proofErr w:type="spellEnd"/>
      <w:r w:rsidRPr="002F5553">
        <w:rPr>
          <w:color w:val="auto"/>
        </w:rPr>
        <w:t>).</w:t>
      </w:r>
    </w:p>
    <w:p w14:paraId="11925B12" w14:textId="6BF47CEE" w:rsidR="00B7580E" w:rsidRPr="002F5553" w:rsidRDefault="00000000" w:rsidP="007061A1">
      <w:pPr>
        <w:pStyle w:val="ListBullet"/>
        <w:spacing w:before="20" w:after="60"/>
        <w:jc w:val="both"/>
        <w:rPr>
          <w:color w:val="auto"/>
        </w:rPr>
      </w:pPr>
      <w:r w:rsidRPr="002F5553">
        <w:rPr>
          <w:b/>
          <w:color w:val="auto"/>
        </w:rPr>
        <w:t xml:space="preserve">Torque-to-Speed Ratio (torque_speed_ratio = drive_torque / (shaft_speed + ε)): </w:t>
      </w:r>
      <w:r w:rsidRPr="002F5553">
        <w:rPr>
          <w:color w:val="auto"/>
        </w:rPr>
        <w:t>Distinguishes high-torque/low-speed regimes from high-speed/low-torque regimes.</w:t>
      </w:r>
    </w:p>
    <w:p w14:paraId="78465C16" w14:textId="04B8A8C3" w:rsidR="00B7580E" w:rsidRPr="002F5553" w:rsidRDefault="00000000" w:rsidP="007061A1">
      <w:pPr>
        <w:pStyle w:val="ListBullet"/>
        <w:spacing w:before="20" w:after="60"/>
        <w:jc w:val="both"/>
        <w:rPr>
          <w:color w:val="auto"/>
        </w:rPr>
      </w:pPr>
      <w:r w:rsidRPr="002F5553">
        <w:rPr>
          <w:b/>
          <w:color w:val="auto"/>
        </w:rPr>
        <w:t xml:space="preserve">Wear–Vibration Product (wear_vibration_prod = </w:t>
      </w:r>
      <w:proofErr w:type="spellStart"/>
      <w:r w:rsidRPr="002F5553">
        <w:rPr>
          <w:b/>
          <w:color w:val="auto"/>
        </w:rPr>
        <w:t>component_wear</w:t>
      </w:r>
      <w:proofErr w:type="spellEnd"/>
      <w:r w:rsidRPr="002F5553">
        <w:rPr>
          <w:b/>
          <w:color w:val="auto"/>
        </w:rPr>
        <w:t xml:space="preserve"> × </w:t>
      </w:r>
      <w:proofErr w:type="spellStart"/>
      <w:r w:rsidRPr="002F5553">
        <w:rPr>
          <w:b/>
          <w:color w:val="auto"/>
        </w:rPr>
        <w:t>vibration_index</w:t>
      </w:r>
      <w:proofErr w:type="spellEnd"/>
      <w:r w:rsidRPr="002F5553">
        <w:rPr>
          <w:b/>
          <w:color w:val="auto"/>
        </w:rPr>
        <w:t xml:space="preserve">): </w:t>
      </w:r>
      <w:r w:rsidR="0036388F" w:rsidRPr="002F5553">
        <w:rPr>
          <w:color w:val="auto"/>
        </w:rPr>
        <w:t>Wo</w:t>
      </w:r>
      <w:r w:rsidRPr="002F5553">
        <w:rPr>
          <w:color w:val="auto"/>
        </w:rPr>
        <w:t xml:space="preserve">rn </w:t>
      </w:r>
      <w:r w:rsidR="0036388F" w:rsidRPr="002F5553">
        <w:rPr>
          <w:color w:val="auto"/>
        </w:rPr>
        <w:t>components</w:t>
      </w:r>
      <w:r w:rsidRPr="002F5553">
        <w:rPr>
          <w:color w:val="auto"/>
        </w:rPr>
        <w:t xml:space="preserve"> amplify oscillatory vibration, and high vibration accelerates wear</w:t>
      </w:r>
      <w:r w:rsidR="0036388F" w:rsidRPr="002F5553">
        <w:rPr>
          <w:color w:val="auto"/>
        </w:rPr>
        <w:t>.</w:t>
      </w:r>
    </w:p>
    <w:p w14:paraId="3E47AB75" w14:textId="77777777" w:rsidR="00B7580E" w:rsidRPr="002F5553" w:rsidRDefault="00000000" w:rsidP="007061A1">
      <w:pPr>
        <w:pStyle w:val="ListBullet"/>
        <w:spacing w:before="20" w:after="60"/>
        <w:jc w:val="both"/>
        <w:rPr>
          <w:color w:val="auto"/>
        </w:rPr>
      </w:pPr>
      <w:r w:rsidRPr="002F5553">
        <w:rPr>
          <w:b/>
          <w:color w:val="auto"/>
        </w:rPr>
        <w:t xml:space="preserve">Mechanical Strain Index (mech_strain_prod = mechanical_load × vibration_index) &amp; Wear-Load Product (wear_load_prod = component_wear × mechanical_load): </w:t>
      </w:r>
      <w:r w:rsidRPr="002F5553">
        <w:rPr>
          <w:color w:val="auto"/>
        </w:rPr>
        <w:t>Captures compound structural fatigue when degraded components are subjected to heavy mechanical loads.</w:t>
      </w:r>
    </w:p>
    <w:p w14:paraId="5E897DE5" w14:textId="77777777" w:rsidR="00B7580E" w:rsidRPr="002F5553" w:rsidRDefault="00000000" w:rsidP="007061A1">
      <w:pPr>
        <w:pStyle w:val="ListBullet"/>
        <w:spacing w:before="20" w:after="60"/>
        <w:jc w:val="both"/>
        <w:rPr>
          <w:color w:val="auto"/>
        </w:rPr>
      </w:pPr>
      <w:r w:rsidRPr="002F5553">
        <w:rPr>
          <w:b/>
          <w:color w:val="auto"/>
        </w:rPr>
        <w:t xml:space="preserve">Log-Transformed Skewed Features (log1p_component_wear, log1p_thermal_stress, log1p_vibration_index): </w:t>
      </w:r>
      <w:r w:rsidRPr="002F5553">
        <w:rPr>
          <w:color w:val="auto"/>
        </w:rPr>
        <w:t>Compresses extreme right-skewed tails (+0.96 to +1.08 skewness), stabilizing variance for regularized splitting and distance-based trees.</w:t>
      </w:r>
    </w:p>
    <w:p w14:paraId="3FBB18FE" w14:textId="77777777" w:rsidR="00B7580E" w:rsidRPr="002F5553" w:rsidRDefault="00000000" w:rsidP="007061A1">
      <w:pPr>
        <w:pStyle w:val="ListBullet"/>
        <w:spacing w:before="20" w:after="60"/>
        <w:jc w:val="both"/>
        <w:rPr>
          <w:color w:val="auto"/>
        </w:rPr>
      </w:pPr>
      <w:r w:rsidRPr="002F5553">
        <w:rPr>
          <w:b/>
          <w:color w:val="auto"/>
        </w:rPr>
        <w:t>Unit-Type Z-Score (</w:t>
      </w:r>
      <w:proofErr w:type="spellStart"/>
      <w:r w:rsidRPr="002F5553">
        <w:rPr>
          <w:b/>
          <w:color w:val="auto"/>
        </w:rPr>
        <w:t>feat_zscore_by_unit</w:t>
      </w:r>
      <w:proofErr w:type="spellEnd"/>
      <w:r w:rsidRPr="002F5553">
        <w:rPr>
          <w:b/>
          <w:color w:val="auto"/>
        </w:rPr>
        <w:t xml:space="preserve"> = [x - μ_unit] / σ_unit): </w:t>
      </w:r>
      <w:r w:rsidRPr="002F5553">
        <w:rPr>
          <w:color w:val="auto"/>
        </w:rPr>
        <w:t>Measures how many standard deviations a machine's sensor reading deviates from the normal baseline of its own structural peer group (S, M, or H).</w:t>
      </w:r>
    </w:p>
    <w:p w14:paraId="07BA9CB9" w14:textId="77777777" w:rsidR="00B7580E" w:rsidRPr="002F5553" w:rsidRDefault="00000000" w:rsidP="007061A1">
      <w:pPr>
        <w:pStyle w:val="ListBullet"/>
        <w:spacing w:before="20" w:after="60"/>
        <w:jc w:val="both"/>
        <w:rPr>
          <w:color w:val="auto"/>
        </w:rPr>
      </w:pPr>
      <w:r w:rsidRPr="002F5553">
        <w:rPr>
          <w:b/>
          <w:color w:val="auto"/>
        </w:rPr>
        <w:t xml:space="preserve">Unit-Type Ratio (feat_ratio_by_unit = x / μ_unit): </w:t>
      </w:r>
      <w:r w:rsidRPr="002F5553">
        <w:rPr>
          <w:color w:val="auto"/>
        </w:rPr>
        <w:t>Expresses each sensor measurement as a percentage of its machine type's expected operating value. Adding these unit-type normalized features boosted 5-Fold CV accuracy by +0.48% across all gradient boosting models.</w:t>
      </w:r>
    </w:p>
    <w:p w14:paraId="1D1B0D85" w14:textId="3955D3D8" w:rsidR="00B7580E" w:rsidRPr="002F5553" w:rsidRDefault="00000000" w:rsidP="007061A1">
      <w:pPr>
        <w:keepNext/>
        <w:pBdr>
          <w:bottom w:val="single" w:sz="6" w:space="4" w:color="0F3D5E"/>
        </w:pBdr>
        <w:spacing w:before="320" w:after="120"/>
        <w:jc w:val="both"/>
        <w:rPr>
          <w:color w:val="auto"/>
        </w:rPr>
      </w:pPr>
      <w:r w:rsidRPr="002F5553">
        <w:rPr>
          <w:b/>
          <w:color w:val="auto"/>
          <w:sz w:val="32"/>
        </w:rPr>
        <w:t>6. Train–Validation Split Strategy</w:t>
      </w:r>
    </w:p>
    <w:p w14:paraId="31E27684" w14:textId="7C7328BA" w:rsidR="00B7580E" w:rsidRPr="002F5553" w:rsidRDefault="00000000" w:rsidP="007061A1">
      <w:pPr>
        <w:spacing w:after="120"/>
        <w:jc w:val="both"/>
        <w:rPr>
          <w:color w:val="auto"/>
        </w:rPr>
      </w:pPr>
      <w:r w:rsidRPr="002F5553">
        <w:rPr>
          <w:color w:val="auto"/>
        </w:rPr>
        <w:t>Rather than relying on a single 80/20 train–validation hold-out split, we implemented a 5-Fold Stratified Cross-Validation scheme across all 16,000 training machines. In each fold, 12,800 machines (80%) are used for training and 3,200 machines (20%) are held out for validation, such that every single machine in student_dataset.csv receives an unbiased Out-of-Fold (OOF) probability prediction.</w:t>
      </w:r>
    </w:p>
    <w:p w14:paraId="2B5DCA53" w14:textId="77777777" w:rsidR="00B7580E" w:rsidRPr="002F5553" w:rsidRDefault="00000000" w:rsidP="007061A1">
      <w:pPr>
        <w:keepNext/>
        <w:pBdr>
          <w:bottom w:val="single" w:sz="6" w:space="4" w:color="0F3D5E"/>
        </w:pBdr>
        <w:spacing w:before="320" w:after="120"/>
        <w:jc w:val="both"/>
        <w:rPr>
          <w:color w:val="auto"/>
        </w:rPr>
      </w:pPr>
      <w:r w:rsidRPr="002F5553">
        <w:rPr>
          <w:b/>
          <w:color w:val="auto"/>
          <w:sz w:val="32"/>
        </w:rPr>
        <w:t>7. Model Selection, Training &amp; Architectural Comparison</w:t>
      </w:r>
    </w:p>
    <w:p w14:paraId="48278F38" w14:textId="6A62DBCB" w:rsidR="00B7580E" w:rsidRPr="002F5553" w:rsidRDefault="00DD0518" w:rsidP="007061A1">
      <w:pPr>
        <w:spacing w:after="120"/>
        <w:jc w:val="both"/>
        <w:rPr>
          <w:color w:val="auto"/>
        </w:rPr>
      </w:pPr>
      <w:r w:rsidRPr="002F5553">
        <w:rPr>
          <w:color w:val="auto"/>
        </w:rPr>
        <w:t>W</w:t>
      </w:r>
      <w:r w:rsidR="00000000" w:rsidRPr="002F5553">
        <w:rPr>
          <w:color w:val="auto"/>
        </w:rPr>
        <w:t>e selected five distinct tree-based and gradient-boosted architectures that construct decision boundaries using fundamentally different splitting criteria, tree topologies, and regularization mechanisms.</w:t>
      </w:r>
    </w:p>
    <w:p w14:paraId="25D8474A" w14:textId="77777777" w:rsidR="00B7580E" w:rsidRPr="002F5553" w:rsidRDefault="00000000" w:rsidP="007061A1">
      <w:pPr>
        <w:pStyle w:val="ListBullet"/>
        <w:spacing w:before="20" w:after="60"/>
        <w:jc w:val="both"/>
        <w:rPr>
          <w:color w:val="auto"/>
        </w:rPr>
      </w:pPr>
      <w:r w:rsidRPr="002F5553">
        <w:rPr>
          <w:b/>
          <w:color w:val="auto"/>
        </w:rPr>
        <w:t xml:space="preserve">1. LightGBM (Light Gradient Boosting Machine): </w:t>
      </w:r>
      <w:r w:rsidRPr="002F5553">
        <w:rPr>
          <w:color w:val="auto"/>
        </w:rPr>
        <w:t>Chosen for its leaf-wise (best-first) tree growth strategy with Gradient-based One-Side Sampling (GOSS) and Exclusive Feature Bundling (EFB). Leaf-</w:t>
      </w:r>
      <w:r w:rsidRPr="002F5553">
        <w:rPr>
          <w:color w:val="auto"/>
        </w:rPr>
        <w:lastRenderedPageBreak/>
        <w:t>wise splitting Asymmetric trees focus capacity on the highest-loss regions of the thermal/mechanical boundary, achieving high accuracy and fast training.</w:t>
      </w:r>
    </w:p>
    <w:p w14:paraId="7533B9B2" w14:textId="77777777" w:rsidR="00B7580E" w:rsidRPr="002F5553" w:rsidRDefault="00000000" w:rsidP="007061A1">
      <w:pPr>
        <w:pStyle w:val="ListBullet"/>
        <w:spacing w:before="20" w:after="60"/>
        <w:jc w:val="both"/>
        <w:rPr>
          <w:color w:val="auto"/>
        </w:rPr>
      </w:pPr>
      <w:r w:rsidRPr="002F5553">
        <w:rPr>
          <w:b/>
          <w:color w:val="auto"/>
        </w:rPr>
        <w:t xml:space="preserve">2. CatBoost (Categorical Boosting with Oblivious Trees): </w:t>
      </w:r>
      <w:r w:rsidRPr="002F5553">
        <w:rPr>
          <w:color w:val="auto"/>
        </w:rPr>
        <w:t>Chosen because it builds balanced, symmetric (oblivious) trees where every node at the same depth uses the exact same feature and split threshold. Oblivious trees act as regularized global decision tables that are exceptionally resistant to overfitting on noisy synthetic sensor data and natively handle unit_type interactions.</w:t>
      </w:r>
    </w:p>
    <w:p w14:paraId="5C67DD5F" w14:textId="77777777" w:rsidR="00B7580E" w:rsidRPr="002F5553" w:rsidRDefault="00000000" w:rsidP="007061A1">
      <w:pPr>
        <w:pStyle w:val="ListBullet"/>
        <w:spacing w:before="20" w:after="60"/>
        <w:jc w:val="both"/>
        <w:rPr>
          <w:color w:val="auto"/>
        </w:rPr>
      </w:pPr>
      <w:r w:rsidRPr="002F5553">
        <w:rPr>
          <w:b/>
          <w:color w:val="auto"/>
        </w:rPr>
        <w:t xml:space="preserve">3. XGBoost (Extreme Gradient Boosting): </w:t>
      </w:r>
      <w:r w:rsidRPr="002F5553">
        <w:rPr>
          <w:color w:val="auto"/>
        </w:rPr>
        <w:t>Chosen for its depth-wise tree construction with exact second-order Taylor expansion gradients (Hessians) and explicit L1 (reg_alpha), L2 (reg_lambda), and minimum split-gain (gamma) regularization, providing strong structural diversity against LightGBM and CatBoost.</w:t>
      </w:r>
    </w:p>
    <w:p w14:paraId="17A45B28" w14:textId="77777777" w:rsidR="00B7580E" w:rsidRPr="002F5553" w:rsidRDefault="00000000" w:rsidP="007061A1">
      <w:pPr>
        <w:pStyle w:val="ListBullet"/>
        <w:spacing w:before="20" w:after="60"/>
        <w:jc w:val="both"/>
        <w:rPr>
          <w:color w:val="auto"/>
        </w:rPr>
      </w:pPr>
      <w:r w:rsidRPr="002F5553">
        <w:rPr>
          <w:b/>
          <w:color w:val="auto"/>
        </w:rPr>
        <w:t xml:space="preserve">4. HistGradientBoostingClassifier (Scikit-Learn Native GBDT): </w:t>
      </w:r>
      <w:r w:rsidRPr="002F5553">
        <w:rPr>
          <w:color w:val="auto"/>
        </w:rPr>
        <w:t>Chosen as a fast, histogram-binned gradient boosting implementation with native missing-value routing and L2 regularization, adding an independent boosting implementation to the ensemble.</w:t>
      </w:r>
    </w:p>
    <w:p w14:paraId="1749D89D" w14:textId="77777777" w:rsidR="00B7580E" w:rsidRPr="002F5553" w:rsidRDefault="00000000" w:rsidP="007061A1">
      <w:pPr>
        <w:pStyle w:val="ListBullet"/>
        <w:spacing w:before="20" w:after="60"/>
        <w:jc w:val="both"/>
        <w:rPr>
          <w:color w:val="auto"/>
        </w:rPr>
      </w:pPr>
      <w:r w:rsidRPr="002F5553">
        <w:rPr>
          <w:b/>
          <w:color w:val="auto"/>
        </w:rPr>
        <w:t xml:space="preserve">5. ExtraTreesClassifier (Extremely Randomized Trees): </w:t>
      </w:r>
      <w:r w:rsidRPr="002F5553">
        <w:rPr>
          <w:color w:val="auto"/>
        </w:rPr>
        <w:t>Chosen to inject non-boosted bagging diversity into the ensemble. Unlike GBDTs (which sequentially reduce bias), ExtraTrees averages hundreds of deep, de-correlated trees built with randomized split thresholds, reducing variance and stabilizing probability estimates near ambiguous class boundaries.</w:t>
      </w:r>
    </w:p>
    <w:p w14:paraId="0707B2AA" w14:textId="6988B360" w:rsidR="00B7580E" w:rsidRPr="002F5553" w:rsidRDefault="00000000" w:rsidP="007061A1">
      <w:pPr>
        <w:keepNext/>
        <w:pBdr>
          <w:bottom w:val="single" w:sz="6" w:space="4" w:color="0F3D5E"/>
        </w:pBdr>
        <w:spacing w:before="320" w:after="120"/>
        <w:jc w:val="both"/>
        <w:rPr>
          <w:color w:val="auto"/>
        </w:rPr>
      </w:pPr>
      <w:r w:rsidRPr="002F5553">
        <w:rPr>
          <w:b/>
          <w:color w:val="auto"/>
          <w:sz w:val="32"/>
        </w:rPr>
        <w:t xml:space="preserve">8. Hyperparameter Tuning </w:t>
      </w:r>
    </w:p>
    <w:tbl>
      <w:tblPr>
        <w:tblpPr w:leftFromText="180" w:rightFromText="180" w:vertAnchor="text" w:horzAnchor="margin" w:tblpY="1323"/>
        <w:tblW w:w="9113" w:type="dxa"/>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5277"/>
        <w:gridCol w:w="1868"/>
        <w:gridCol w:w="1968"/>
      </w:tblGrid>
      <w:tr w:rsidR="00437F9F" w:rsidRPr="002F5553" w14:paraId="0B8DF761" w14:textId="77777777" w:rsidTr="00437F9F">
        <w:trPr>
          <w:cantSplit/>
          <w:trHeight w:val="796"/>
          <w:tblHeader/>
        </w:trPr>
        <w:tc>
          <w:tcPr>
            <w:tcW w:w="5277" w:type="dxa"/>
            <w:shd w:val="clear" w:color="auto" w:fill="0F3D5E"/>
            <w:tcMar>
              <w:top w:w="90" w:type="dxa"/>
              <w:left w:w="110" w:type="dxa"/>
              <w:bottom w:w="90" w:type="dxa"/>
              <w:right w:w="110" w:type="dxa"/>
            </w:tcMar>
            <w:vAlign w:val="center"/>
          </w:tcPr>
          <w:p w14:paraId="0377C751" w14:textId="77777777" w:rsidR="00437F9F" w:rsidRPr="002F5553" w:rsidRDefault="00437F9F" w:rsidP="00437F9F">
            <w:pPr>
              <w:keepNext/>
              <w:spacing w:before="40" w:after="40"/>
              <w:jc w:val="both"/>
              <w:rPr>
                <w:color w:val="auto"/>
              </w:rPr>
            </w:pPr>
            <w:r w:rsidRPr="002F5553">
              <w:rPr>
                <w:b/>
                <w:color w:val="auto"/>
                <w:sz w:val="21"/>
              </w:rPr>
              <w:t>Model Architecture</w:t>
            </w:r>
          </w:p>
        </w:tc>
        <w:tc>
          <w:tcPr>
            <w:tcW w:w="1868" w:type="dxa"/>
            <w:shd w:val="clear" w:color="auto" w:fill="0F3D5E"/>
            <w:tcMar>
              <w:top w:w="90" w:type="dxa"/>
              <w:left w:w="110" w:type="dxa"/>
              <w:bottom w:w="90" w:type="dxa"/>
              <w:right w:w="110" w:type="dxa"/>
            </w:tcMar>
            <w:vAlign w:val="center"/>
          </w:tcPr>
          <w:p w14:paraId="25262C18" w14:textId="77777777" w:rsidR="00437F9F" w:rsidRPr="002F5553" w:rsidRDefault="00437F9F" w:rsidP="00437F9F">
            <w:pPr>
              <w:keepNext/>
              <w:spacing w:before="40" w:after="40"/>
              <w:jc w:val="both"/>
              <w:rPr>
                <w:color w:val="auto"/>
              </w:rPr>
            </w:pPr>
            <w:r w:rsidRPr="002F5553">
              <w:rPr>
                <w:b/>
                <w:color w:val="auto"/>
                <w:sz w:val="21"/>
              </w:rPr>
              <w:t>Baseline Accuracy</w:t>
            </w:r>
          </w:p>
        </w:tc>
        <w:tc>
          <w:tcPr>
            <w:tcW w:w="1968" w:type="dxa"/>
            <w:shd w:val="clear" w:color="auto" w:fill="0F3D5E"/>
            <w:tcMar>
              <w:top w:w="90" w:type="dxa"/>
              <w:left w:w="110" w:type="dxa"/>
              <w:bottom w:w="90" w:type="dxa"/>
              <w:right w:w="110" w:type="dxa"/>
            </w:tcMar>
            <w:vAlign w:val="center"/>
          </w:tcPr>
          <w:p w14:paraId="44765B00" w14:textId="77777777" w:rsidR="00437F9F" w:rsidRPr="002F5553" w:rsidRDefault="00437F9F" w:rsidP="00437F9F">
            <w:pPr>
              <w:keepNext/>
              <w:spacing w:before="40" w:after="40"/>
              <w:jc w:val="both"/>
              <w:rPr>
                <w:color w:val="auto"/>
              </w:rPr>
            </w:pPr>
            <w:r w:rsidRPr="002F5553">
              <w:rPr>
                <w:b/>
                <w:color w:val="auto"/>
                <w:sz w:val="21"/>
              </w:rPr>
              <w:t xml:space="preserve"> Tuned Accuracy</w:t>
            </w:r>
          </w:p>
        </w:tc>
      </w:tr>
      <w:tr w:rsidR="00437F9F" w:rsidRPr="002F5553" w14:paraId="5C211CCF" w14:textId="77777777" w:rsidTr="00437F9F">
        <w:trPr>
          <w:cantSplit/>
          <w:trHeight w:val="312"/>
        </w:trPr>
        <w:tc>
          <w:tcPr>
            <w:tcW w:w="5277" w:type="dxa"/>
            <w:tcMar>
              <w:top w:w="75" w:type="dxa"/>
              <w:left w:w="110" w:type="dxa"/>
              <w:bottom w:w="75" w:type="dxa"/>
              <w:right w:w="110" w:type="dxa"/>
            </w:tcMar>
            <w:vAlign w:val="center"/>
          </w:tcPr>
          <w:p w14:paraId="6057F8B0" w14:textId="77777777" w:rsidR="00437F9F" w:rsidRPr="002F5553" w:rsidRDefault="00437F9F" w:rsidP="00437F9F">
            <w:pPr>
              <w:keepNext/>
              <w:spacing w:before="40" w:after="40" w:line="264" w:lineRule="auto"/>
              <w:jc w:val="both"/>
              <w:rPr>
                <w:color w:val="auto"/>
              </w:rPr>
            </w:pPr>
            <w:proofErr w:type="spellStart"/>
            <w:r w:rsidRPr="002F5553">
              <w:rPr>
                <w:b/>
                <w:color w:val="auto"/>
                <w:sz w:val="20"/>
              </w:rPr>
              <w:t>ExtraTrees</w:t>
            </w:r>
            <w:proofErr w:type="spellEnd"/>
            <w:r w:rsidRPr="002F5553">
              <w:rPr>
                <w:b/>
                <w:color w:val="auto"/>
                <w:sz w:val="20"/>
              </w:rPr>
              <w:t xml:space="preserve"> Classifier</w:t>
            </w:r>
          </w:p>
        </w:tc>
        <w:tc>
          <w:tcPr>
            <w:tcW w:w="1868" w:type="dxa"/>
            <w:tcMar>
              <w:top w:w="75" w:type="dxa"/>
              <w:left w:w="110" w:type="dxa"/>
              <w:bottom w:w="75" w:type="dxa"/>
              <w:right w:w="110" w:type="dxa"/>
            </w:tcMar>
            <w:vAlign w:val="center"/>
          </w:tcPr>
          <w:p w14:paraId="29EC5779" w14:textId="77777777" w:rsidR="00437F9F" w:rsidRPr="002F5553" w:rsidRDefault="00437F9F" w:rsidP="00437F9F">
            <w:pPr>
              <w:keepNext/>
              <w:spacing w:before="40" w:after="40" w:line="264" w:lineRule="auto"/>
              <w:jc w:val="both"/>
              <w:rPr>
                <w:color w:val="auto"/>
              </w:rPr>
            </w:pPr>
            <w:r w:rsidRPr="002F5553">
              <w:rPr>
                <w:color w:val="auto"/>
                <w:sz w:val="20"/>
              </w:rPr>
              <w:t>87.82%</w:t>
            </w:r>
          </w:p>
        </w:tc>
        <w:tc>
          <w:tcPr>
            <w:tcW w:w="1968" w:type="dxa"/>
            <w:tcMar>
              <w:top w:w="75" w:type="dxa"/>
              <w:left w:w="110" w:type="dxa"/>
              <w:bottom w:w="75" w:type="dxa"/>
              <w:right w:w="110" w:type="dxa"/>
            </w:tcMar>
            <w:vAlign w:val="center"/>
          </w:tcPr>
          <w:p w14:paraId="6AE48722" w14:textId="77777777" w:rsidR="00437F9F" w:rsidRPr="002F5553" w:rsidRDefault="00437F9F" w:rsidP="00437F9F">
            <w:pPr>
              <w:keepNext/>
              <w:spacing w:before="40" w:after="40" w:line="264" w:lineRule="auto"/>
              <w:jc w:val="both"/>
              <w:rPr>
                <w:color w:val="auto"/>
              </w:rPr>
            </w:pPr>
            <w:r w:rsidRPr="002F5553">
              <w:rPr>
                <w:color w:val="auto"/>
                <w:sz w:val="20"/>
              </w:rPr>
              <w:t>88.34%</w:t>
            </w:r>
          </w:p>
        </w:tc>
      </w:tr>
      <w:tr w:rsidR="00437F9F" w:rsidRPr="002F5553" w14:paraId="6431109E" w14:textId="77777777" w:rsidTr="00437F9F">
        <w:trPr>
          <w:cantSplit/>
          <w:trHeight w:val="312"/>
        </w:trPr>
        <w:tc>
          <w:tcPr>
            <w:tcW w:w="5277" w:type="dxa"/>
            <w:shd w:val="clear" w:color="auto" w:fill="F2F6FA"/>
            <w:tcMar>
              <w:top w:w="75" w:type="dxa"/>
              <w:left w:w="110" w:type="dxa"/>
              <w:bottom w:w="75" w:type="dxa"/>
              <w:right w:w="110" w:type="dxa"/>
            </w:tcMar>
            <w:vAlign w:val="center"/>
          </w:tcPr>
          <w:p w14:paraId="7D5B1BF8" w14:textId="77777777" w:rsidR="00437F9F" w:rsidRPr="002F5553" w:rsidRDefault="00437F9F" w:rsidP="00437F9F">
            <w:pPr>
              <w:keepNext/>
              <w:spacing w:before="40" w:after="40" w:line="264" w:lineRule="auto"/>
              <w:jc w:val="both"/>
              <w:rPr>
                <w:color w:val="auto"/>
              </w:rPr>
            </w:pPr>
            <w:proofErr w:type="spellStart"/>
            <w:r w:rsidRPr="002F5553">
              <w:rPr>
                <w:b/>
                <w:color w:val="auto"/>
                <w:sz w:val="20"/>
              </w:rPr>
              <w:t>HistGradientBoosting</w:t>
            </w:r>
            <w:proofErr w:type="spellEnd"/>
          </w:p>
        </w:tc>
        <w:tc>
          <w:tcPr>
            <w:tcW w:w="1868" w:type="dxa"/>
            <w:shd w:val="clear" w:color="auto" w:fill="F2F6FA"/>
            <w:tcMar>
              <w:top w:w="75" w:type="dxa"/>
              <w:left w:w="110" w:type="dxa"/>
              <w:bottom w:w="75" w:type="dxa"/>
              <w:right w:w="110" w:type="dxa"/>
            </w:tcMar>
            <w:vAlign w:val="center"/>
          </w:tcPr>
          <w:p w14:paraId="2B4CF314" w14:textId="4085E44B" w:rsidR="00437F9F" w:rsidRPr="002F5553" w:rsidRDefault="00437F9F" w:rsidP="00437F9F">
            <w:pPr>
              <w:keepNext/>
              <w:spacing w:before="40" w:after="40" w:line="264" w:lineRule="auto"/>
              <w:jc w:val="both"/>
              <w:rPr>
                <w:color w:val="auto"/>
              </w:rPr>
            </w:pPr>
            <w:r w:rsidRPr="002F5553">
              <w:rPr>
                <w:color w:val="auto"/>
                <w:sz w:val="20"/>
              </w:rPr>
              <w:t>88.78%</w:t>
            </w:r>
          </w:p>
        </w:tc>
        <w:tc>
          <w:tcPr>
            <w:tcW w:w="1968" w:type="dxa"/>
            <w:shd w:val="clear" w:color="auto" w:fill="F2F6FA"/>
            <w:tcMar>
              <w:top w:w="75" w:type="dxa"/>
              <w:left w:w="110" w:type="dxa"/>
              <w:bottom w:w="75" w:type="dxa"/>
              <w:right w:w="110" w:type="dxa"/>
            </w:tcMar>
            <w:vAlign w:val="center"/>
          </w:tcPr>
          <w:p w14:paraId="42161504" w14:textId="77777777" w:rsidR="00437F9F" w:rsidRPr="002F5553" w:rsidRDefault="00437F9F" w:rsidP="00437F9F">
            <w:pPr>
              <w:keepNext/>
              <w:spacing w:before="40" w:after="40" w:line="264" w:lineRule="auto"/>
              <w:jc w:val="both"/>
              <w:rPr>
                <w:color w:val="auto"/>
              </w:rPr>
            </w:pPr>
            <w:r w:rsidRPr="002F5553">
              <w:rPr>
                <w:color w:val="auto"/>
                <w:sz w:val="20"/>
              </w:rPr>
              <w:t>88.82%</w:t>
            </w:r>
          </w:p>
        </w:tc>
      </w:tr>
      <w:tr w:rsidR="00437F9F" w:rsidRPr="002F5553" w14:paraId="1DA6D3DA" w14:textId="77777777" w:rsidTr="00437F9F">
        <w:trPr>
          <w:cantSplit/>
          <w:trHeight w:val="312"/>
        </w:trPr>
        <w:tc>
          <w:tcPr>
            <w:tcW w:w="5277" w:type="dxa"/>
            <w:tcMar>
              <w:top w:w="75" w:type="dxa"/>
              <w:left w:w="110" w:type="dxa"/>
              <w:bottom w:w="75" w:type="dxa"/>
              <w:right w:w="110" w:type="dxa"/>
            </w:tcMar>
            <w:vAlign w:val="center"/>
          </w:tcPr>
          <w:p w14:paraId="49577941" w14:textId="77777777" w:rsidR="00437F9F" w:rsidRPr="002F5553" w:rsidRDefault="00437F9F" w:rsidP="00437F9F">
            <w:pPr>
              <w:keepNext/>
              <w:spacing w:before="40" w:after="40" w:line="264" w:lineRule="auto"/>
              <w:jc w:val="both"/>
              <w:rPr>
                <w:color w:val="auto"/>
              </w:rPr>
            </w:pPr>
            <w:proofErr w:type="spellStart"/>
            <w:r w:rsidRPr="002F5553">
              <w:rPr>
                <w:b/>
                <w:color w:val="auto"/>
                <w:sz w:val="20"/>
              </w:rPr>
              <w:t>XGBoost</w:t>
            </w:r>
            <w:proofErr w:type="spellEnd"/>
            <w:r w:rsidRPr="002F5553">
              <w:rPr>
                <w:b/>
                <w:color w:val="auto"/>
                <w:sz w:val="20"/>
              </w:rPr>
              <w:t xml:space="preserve"> Classifier</w:t>
            </w:r>
          </w:p>
        </w:tc>
        <w:tc>
          <w:tcPr>
            <w:tcW w:w="1868" w:type="dxa"/>
            <w:tcMar>
              <w:top w:w="75" w:type="dxa"/>
              <w:left w:w="110" w:type="dxa"/>
              <w:bottom w:w="75" w:type="dxa"/>
              <w:right w:w="110" w:type="dxa"/>
            </w:tcMar>
            <w:vAlign w:val="center"/>
          </w:tcPr>
          <w:p w14:paraId="3BD3961E" w14:textId="77777777" w:rsidR="00437F9F" w:rsidRPr="002F5553" w:rsidRDefault="00437F9F" w:rsidP="00437F9F">
            <w:pPr>
              <w:keepNext/>
              <w:spacing w:before="40" w:after="40" w:line="264" w:lineRule="auto"/>
              <w:jc w:val="both"/>
              <w:rPr>
                <w:color w:val="auto"/>
              </w:rPr>
            </w:pPr>
            <w:r w:rsidRPr="002F5553">
              <w:rPr>
                <w:color w:val="auto"/>
                <w:sz w:val="20"/>
              </w:rPr>
              <w:t>88.96%</w:t>
            </w:r>
          </w:p>
        </w:tc>
        <w:tc>
          <w:tcPr>
            <w:tcW w:w="1968" w:type="dxa"/>
            <w:tcMar>
              <w:top w:w="75" w:type="dxa"/>
              <w:left w:w="110" w:type="dxa"/>
              <w:bottom w:w="75" w:type="dxa"/>
              <w:right w:w="110" w:type="dxa"/>
            </w:tcMar>
            <w:vAlign w:val="center"/>
          </w:tcPr>
          <w:p w14:paraId="3F32DF21" w14:textId="77777777" w:rsidR="00437F9F" w:rsidRPr="002F5553" w:rsidRDefault="00437F9F" w:rsidP="00437F9F">
            <w:pPr>
              <w:keepNext/>
              <w:spacing w:before="40" w:after="40" w:line="264" w:lineRule="auto"/>
              <w:jc w:val="both"/>
              <w:rPr>
                <w:color w:val="auto"/>
              </w:rPr>
            </w:pPr>
            <w:r w:rsidRPr="002F5553">
              <w:rPr>
                <w:color w:val="auto"/>
                <w:sz w:val="20"/>
              </w:rPr>
              <w:t>88.93%</w:t>
            </w:r>
          </w:p>
        </w:tc>
      </w:tr>
      <w:tr w:rsidR="00437F9F" w:rsidRPr="002F5553" w14:paraId="5352D37F" w14:textId="77777777" w:rsidTr="00437F9F">
        <w:trPr>
          <w:cantSplit/>
          <w:trHeight w:val="312"/>
        </w:trPr>
        <w:tc>
          <w:tcPr>
            <w:tcW w:w="5277" w:type="dxa"/>
            <w:shd w:val="clear" w:color="auto" w:fill="F2F6FA"/>
            <w:tcMar>
              <w:top w:w="75" w:type="dxa"/>
              <w:left w:w="110" w:type="dxa"/>
              <w:bottom w:w="75" w:type="dxa"/>
              <w:right w:w="110" w:type="dxa"/>
            </w:tcMar>
            <w:vAlign w:val="center"/>
          </w:tcPr>
          <w:p w14:paraId="241A0406" w14:textId="77777777" w:rsidR="00437F9F" w:rsidRPr="002F5553" w:rsidRDefault="00437F9F" w:rsidP="00437F9F">
            <w:pPr>
              <w:keepNext/>
              <w:spacing w:before="40" w:after="40" w:line="264" w:lineRule="auto"/>
              <w:jc w:val="both"/>
              <w:rPr>
                <w:color w:val="auto"/>
              </w:rPr>
            </w:pPr>
            <w:proofErr w:type="spellStart"/>
            <w:r w:rsidRPr="002F5553">
              <w:rPr>
                <w:b/>
                <w:color w:val="auto"/>
                <w:sz w:val="20"/>
              </w:rPr>
              <w:t>LightGBM</w:t>
            </w:r>
            <w:proofErr w:type="spellEnd"/>
            <w:r w:rsidRPr="002F5553">
              <w:rPr>
                <w:b/>
                <w:color w:val="auto"/>
                <w:sz w:val="20"/>
              </w:rPr>
              <w:t xml:space="preserve"> Classifier</w:t>
            </w:r>
          </w:p>
        </w:tc>
        <w:tc>
          <w:tcPr>
            <w:tcW w:w="1868" w:type="dxa"/>
            <w:shd w:val="clear" w:color="auto" w:fill="F2F6FA"/>
            <w:tcMar>
              <w:top w:w="75" w:type="dxa"/>
              <w:left w:w="110" w:type="dxa"/>
              <w:bottom w:w="75" w:type="dxa"/>
              <w:right w:w="110" w:type="dxa"/>
            </w:tcMar>
            <w:vAlign w:val="center"/>
          </w:tcPr>
          <w:p w14:paraId="15192C01" w14:textId="77777777" w:rsidR="00437F9F" w:rsidRPr="002F5553" w:rsidRDefault="00437F9F" w:rsidP="00437F9F">
            <w:pPr>
              <w:keepNext/>
              <w:spacing w:before="40" w:after="40" w:line="264" w:lineRule="auto"/>
              <w:jc w:val="both"/>
              <w:rPr>
                <w:color w:val="auto"/>
              </w:rPr>
            </w:pPr>
            <w:r w:rsidRPr="002F5553">
              <w:rPr>
                <w:color w:val="auto"/>
                <w:sz w:val="20"/>
              </w:rPr>
              <w:t>88.91%</w:t>
            </w:r>
          </w:p>
        </w:tc>
        <w:tc>
          <w:tcPr>
            <w:tcW w:w="1968" w:type="dxa"/>
            <w:shd w:val="clear" w:color="auto" w:fill="F2F6FA"/>
            <w:tcMar>
              <w:top w:w="75" w:type="dxa"/>
              <w:left w:w="110" w:type="dxa"/>
              <w:bottom w:w="75" w:type="dxa"/>
              <w:right w:w="110" w:type="dxa"/>
            </w:tcMar>
            <w:vAlign w:val="center"/>
          </w:tcPr>
          <w:p w14:paraId="01B9E355" w14:textId="77777777" w:rsidR="00437F9F" w:rsidRPr="002F5553" w:rsidRDefault="00437F9F" w:rsidP="00437F9F">
            <w:pPr>
              <w:keepNext/>
              <w:spacing w:before="40" w:after="40" w:line="264" w:lineRule="auto"/>
              <w:jc w:val="both"/>
              <w:rPr>
                <w:color w:val="auto"/>
              </w:rPr>
            </w:pPr>
            <w:r w:rsidRPr="002F5553">
              <w:rPr>
                <w:color w:val="auto"/>
                <w:sz w:val="20"/>
              </w:rPr>
              <w:t>88.97%</w:t>
            </w:r>
          </w:p>
        </w:tc>
      </w:tr>
      <w:tr w:rsidR="00437F9F" w:rsidRPr="002F5553" w14:paraId="04EAD8A5" w14:textId="77777777" w:rsidTr="00437F9F">
        <w:trPr>
          <w:cantSplit/>
          <w:trHeight w:val="312"/>
        </w:trPr>
        <w:tc>
          <w:tcPr>
            <w:tcW w:w="5277" w:type="dxa"/>
            <w:tcMar>
              <w:top w:w="75" w:type="dxa"/>
              <w:left w:w="110" w:type="dxa"/>
              <w:bottom w:w="75" w:type="dxa"/>
              <w:right w:w="110" w:type="dxa"/>
            </w:tcMar>
            <w:vAlign w:val="center"/>
          </w:tcPr>
          <w:p w14:paraId="2B88A201" w14:textId="77777777" w:rsidR="00437F9F" w:rsidRPr="002F5553" w:rsidRDefault="00437F9F" w:rsidP="00437F9F">
            <w:pPr>
              <w:keepNext/>
              <w:spacing w:before="40" w:after="40" w:line="264" w:lineRule="auto"/>
              <w:jc w:val="both"/>
              <w:rPr>
                <w:color w:val="auto"/>
              </w:rPr>
            </w:pPr>
            <w:proofErr w:type="spellStart"/>
            <w:r w:rsidRPr="002F5553">
              <w:rPr>
                <w:b/>
                <w:color w:val="auto"/>
                <w:sz w:val="20"/>
              </w:rPr>
              <w:t>CatBoost</w:t>
            </w:r>
            <w:proofErr w:type="spellEnd"/>
            <w:r w:rsidRPr="002F5553">
              <w:rPr>
                <w:b/>
                <w:color w:val="auto"/>
                <w:sz w:val="20"/>
              </w:rPr>
              <w:t xml:space="preserve"> Classifier</w:t>
            </w:r>
          </w:p>
        </w:tc>
        <w:tc>
          <w:tcPr>
            <w:tcW w:w="1868" w:type="dxa"/>
            <w:tcMar>
              <w:top w:w="75" w:type="dxa"/>
              <w:left w:w="110" w:type="dxa"/>
              <w:bottom w:w="75" w:type="dxa"/>
              <w:right w:w="110" w:type="dxa"/>
            </w:tcMar>
            <w:vAlign w:val="center"/>
          </w:tcPr>
          <w:p w14:paraId="33BBDC4D" w14:textId="77777777" w:rsidR="00437F9F" w:rsidRPr="002F5553" w:rsidRDefault="00437F9F" w:rsidP="00437F9F">
            <w:pPr>
              <w:keepNext/>
              <w:spacing w:before="40" w:after="40" w:line="264" w:lineRule="auto"/>
              <w:jc w:val="both"/>
              <w:rPr>
                <w:color w:val="auto"/>
              </w:rPr>
            </w:pPr>
            <w:r w:rsidRPr="002F5553">
              <w:rPr>
                <w:color w:val="auto"/>
                <w:sz w:val="20"/>
              </w:rPr>
              <w:t>88.90%</w:t>
            </w:r>
          </w:p>
        </w:tc>
        <w:tc>
          <w:tcPr>
            <w:tcW w:w="1968" w:type="dxa"/>
            <w:tcMar>
              <w:top w:w="75" w:type="dxa"/>
              <w:left w:w="110" w:type="dxa"/>
              <w:bottom w:w="75" w:type="dxa"/>
              <w:right w:w="110" w:type="dxa"/>
            </w:tcMar>
            <w:vAlign w:val="center"/>
          </w:tcPr>
          <w:p w14:paraId="48FF4AF1" w14:textId="77777777" w:rsidR="00437F9F" w:rsidRPr="002F5553" w:rsidRDefault="00437F9F" w:rsidP="00437F9F">
            <w:pPr>
              <w:keepNext/>
              <w:spacing w:before="40" w:after="40" w:line="264" w:lineRule="auto"/>
              <w:jc w:val="both"/>
              <w:rPr>
                <w:color w:val="auto"/>
              </w:rPr>
            </w:pPr>
            <w:r w:rsidRPr="002F5553">
              <w:rPr>
                <w:color w:val="auto"/>
                <w:sz w:val="20"/>
              </w:rPr>
              <w:t>89.00%</w:t>
            </w:r>
          </w:p>
        </w:tc>
      </w:tr>
    </w:tbl>
    <w:p w14:paraId="7A0679D2" w14:textId="447A2C16" w:rsidR="00A005E1" w:rsidRPr="002F5553" w:rsidRDefault="00000000" w:rsidP="00A005E1">
      <w:pPr>
        <w:spacing w:after="120"/>
        <w:jc w:val="both"/>
        <w:rPr>
          <w:color w:val="auto"/>
        </w:rPr>
      </w:pPr>
      <w:r w:rsidRPr="002F5553">
        <w:rPr>
          <w:color w:val="auto"/>
        </w:rPr>
        <w:t>To maximize generalization accuracy on unseen machines and prevent tree ensembles from memorizing synthetic noise, we conducted systematic hyperparameter optimization using RandomizedSearchCV over our 5-Fold Stratified Cross-Validation splits</w:t>
      </w:r>
      <w:r w:rsidR="00DD0518" w:rsidRPr="002F5553">
        <w:rPr>
          <w:color w:val="auto"/>
        </w:rPr>
        <w:t>.</w:t>
      </w:r>
    </w:p>
    <w:p w14:paraId="2243BF48" w14:textId="77777777" w:rsidR="00A005E1" w:rsidRDefault="00A005E1" w:rsidP="00A005E1">
      <w:pPr>
        <w:spacing w:after="120"/>
        <w:jc w:val="both"/>
        <w:rPr>
          <w:color w:val="auto"/>
        </w:rPr>
      </w:pPr>
    </w:p>
    <w:p w14:paraId="19753245" w14:textId="77777777" w:rsidR="002F5553" w:rsidRPr="002F5553" w:rsidRDefault="002F5553" w:rsidP="00A005E1">
      <w:pPr>
        <w:spacing w:after="120"/>
        <w:jc w:val="both"/>
        <w:rPr>
          <w:color w:val="auto"/>
        </w:rPr>
      </w:pPr>
    </w:p>
    <w:tbl>
      <w:tblPr>
        <w:tblpPr w:leftFromText="180" w:rightFromText="180" w:vertAnchor="text" w:horzAnchor="margin" w:tblpXSpec="center" w:tblpY="47"/>
        <w:tblW w:w="6767" w:type="dxa"/>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4998"/>
        <w:gridCol w:w="1769"/>
      </w:tblGrid>
      <w:tr w:rsidR="00376EEA" w:rsidRPr="002F5553" w14:paraId="7C64D5BA" w14:textId="77777777" w:rsidTr="00376EEA">
        <w:trPr>
          <w:cantSplit/>
          <w:trHeight w:val="345"/>
          <w:tblHeader/>
        </w:trPr>
        <w:tc>
          <w:tcPr>
            <w:tcW w:w="4998" w:type="dxa"/>
            <w:shd w:val="clear" w:color="auto" w:fill="0F3D5E"/>
            <w:tcMar>
              <w:top w:w="90" w:type="dxa"/>
              <w:left w:w="110" w:type="dxa"/>
              <w:bottom w:w="90" w:type="dxa"/>
              <w:right w:w="110" w:type="dxa"/>
            </w:tcMar>
            <w:vAlign w:val="center"/>
          </w:tcPr>
          <w:p w14:paraId="66535ACD" w14:textId="77777777" w:rsidR="00376EEA" w:rsidRPr="002F5553" w:rsidRDefault="00376EEA" w:rsidP="00376EEA">
            <w:pPr>
              <w:keepNext/>
              <w:spacing w:before="40" w:after="40"/>
              <w:jc w:val="both"/>
              <w:rPr>
                <w:color w:val="auto"/>
              </w:rPr>
            </w:pPr>
            <w:r w:rsidRPr="002F5553">
              <w:rPr>
                <w:b/>
                <w:color w:val="auto"/>
                <w:sz w:val="21"/>
              </w:rPr>
              <w:lastRenderedPageBreak/>
              <w:t>Model Architecture</w:t>
            </w:r>
          </w:p>
        </w:tc>
        <w:tc>
          <w:tcPr>
            <w:tcW w:w="1769" w:type="dxa"/>
            <w:shd w:val="clear" w:color="auto" w:fill="0F3D5E"/>
            <w:tcMar>
              <w:top w:w="90" w:type="dxa"/>
              <w:left w:w="110" w:type="dxa"/>
              <w:bottom w:w="90" w:type="dxa"/>
              <w:right w:w="110" w:type="dxa"/>
            </w:tcMar>
            <w:vAlign w:val="center"/>
          </w:tcPr>
          <w:p w14:paraId="26CF5E63" w14:textId="77777777" w:rsidR="00376EEA" w:rsidRPr="002F5553" w:rsidRDefault="00376EEA" w:rsidP="00376EEA">
            <w:pPr>
              <w:keepNext/>
              <w:spacing w:before="40" w:after="40"/>
              <w:jc w:val="both"/>
              <w:rPr>
                <w:color w:val="auto"/>
              </w:rPr>
            </w:pPr>
            <w:r w:rsidRPr="002F5553">
              <w:rPr>
                <w:b/>
                <w:color w:val="auto"/>
                <w:sz w:val="21"/>
              </w:rPr>
              <w:t>Weight Percentage</w:t>
            </w:r>
          </w:p>
        </w:tc>
      </w:tr>
      <w:tr w:rsidR="00376EEA" w:rsidRPr="002F5553" w14:paraId="68AEE84A" w14:textId="77777777" w:rsidTr="00376EEA">
        <w:trPr>
          <w:cantSplit/>
          <w:trHeight w:val="266"/>
        </w:trPr>
        <w:tc>
          <w:tcPr>
            <w:tcW w:w="4998" w:type="dxa"/>
            <w:tcMar>
              <w:top w:w="75" w:type="dxa"/>
              <w:left w:w="110" w:type="dxa"/>
              <w:bottom w:w="75" w:type="dxa"/>
              <w:right w:w="110" w:type="dxa"/>
            </w:tcMar>
            <w:vAlign w:val="center"/>
          </w:tcPr>
          <w:p w14:paraId="436831A3" w14:textId="77777777" w:rsidR="00376EEA" w:rsidRPr="002F5553" w:rsidRDefault="00376EEA" w:rsidP="00376EEA">
            <w:pPr>
              <w:keepNext/>
              <w:spacing w:before="40" w:after="40" w:line="264" w:lineRule="auto"/>
              <w:jc w:val="both"/>
              <w:rPr>
                <w:color w:val="auto"/>
              </w:rPr>
            </w:pPr>
            <w:proofErr w:type="spellStart"/>
            <w:r w:rsidRPr="002F5553">
              <w:rPr>
                <w:b/>
                <w:color w:val="auto"/>
                <w:sz w:val="20"/>
              </w:rPr>
              <w:t>ExtraTrees</w:t>
            </w:r>
            <w:proofErr w:type="spellEnd"/>
            <w:r w:rsidRPr="002F5553">
              <w:rPr>
                <w:b/>
                <w:color w:val="auto"/>
                <w:sz w:val="20"/>
              </w:rPr>
              <w:t xml:space="preserve"> Classifier</w:t>
            </w:r>
          </w:p>
        </w:tc>
        <w:tc>
          <w:tcPr>
            <w:tcW w:w="1769" w:type="dxa"/>
            <w:tcMar>
              <w:top w:w="75" w:type="dxa"/>
              <w:left w:w="110" w:type="dxa"/>
              <w:bottom w:w="75" w:type="dxa"/>
              <w:right w:w="110" w:type="dxa"/>
            </w:tcMar>
            <w:vAlign w:val="center"/>
          </w:tcPr>
          <w:p w14:paraId="0F4517CE" w14:textId="77777777" w:rsidR="00376EEA" w:rsidRPr="002F5553" w:rsidRDefault="00376EEA" w:rsidP="00376EEA">
            <w:pPr>
              <w:keepNext/>
              <w:spacing w:before="40" w:after="40" w:line="264" w:lineRule="auto"/>
              <w:jc w:val="both"/>
              <w:rPr>
                <w:color w:val="auto"/>
              </w:rPr>
            </w:pPr>
            <w:r w:rsidRPr="002F5553">
              <w:rPr>
                <w:color w:val="auto"/>
                <w:sz w:val="20"/>
              </w:rPr>
              <w:t>0.00%</w:t>
            </w:r>
          </w:p>
        </w:tc>
      </w:tr>
      <w:tr w:rsidR="00376EEA" w:rsidRPr="002F5553" w14:paraId="06F56095" w14:textId="77777777" w:rsidTr="00376EEA">
        <w:trPr>
          <w:cantSplit/>
          <w:trHeight w:val="266"/>
        </w:trPr>
        <w:tc>
          <w:tcPr>
            <w:tcW w:w="4998" w:type="dxa"/>
            <w:shd w:val="clear" w:color="auto" w:fill="F2F6FA"/>
            <w:tcMar>
              <w:top w:w="75" w:type="dxa"/>
              <w:left w:w="110" w:type="dxa"/>
              <w:bottom w:w="75" w:type="dxa"/>
              <w:right w:w="110" w:type="dxa"/>
            </w:tcMar>
            <w:vAlign w:val="center"/>
          </w:tcPr>
          <w:p w14:paraId="19125067" w14:textId="77777777" w:rsidR="00376EEA" w:rsidRPr="002F5553" w:rsidRDefault="00376EEA" w:rsidP="00376EEA">
            <w:pPr>
              <w:keepNext/>
              <w:spacing w:before="40" w:after="40" w:line="264" w:lineRule="auto"/>
              <w:jc w:val="both"/>
              <w:rPr>
                <w:color w:val="auto"/>
              </w:rPr>
            </w:pPr>
            <w:proofErr w:type="spellStart"/>
            <w:r w:rsidRPr="002F5553">
              <w:rPr>
                <w:b/>
                <w:color w:val="auto"/>
                <w:sz w:val="20"/>
              </w:rPr>
              <w:t>HistGradientBoosting</w:t>
            </w:r>
            <w:proofErr w:type="spellEnd"/>
          </w:p>
        </w:tc>
        <w:tc>
          <w:tcPr>
            <w:tcW w:w="1769" w:type="dxa"/>
            <w:shd w:val="clear" w:color="auto" w:fill="F2F6FA"/>
            <w:tcMar>
              <w:top w:w="75" w:type="dxa"/>
              <w:left w:w="110" w:type="dxa"/>
              <w:bottom w:w="75" w:type="dxa"/>
              <w:right w:w="110" w:type="dxa"/>
            </w:tcMar>
            <w:vAlign w:val="center"/>
          </w:tcPr>
          <w:p w14:paraId="6EA33A02" w14:textId="77777777" w:rsidR="00376EEA" w:rsidRPr="002F5553" w:rsidRDefault="00376EEA" w:rsidP="00376EEA">
            <w:pPr>
              <w:keepNext/>
              <w:spacing w:before="40" w:after="40" w:line="264" w:lineRule="auto"/>
              <w:jc w:val="both"/>
              <w:rPr>
                <w:color w:val="auto"/>
              </w:rPr>
            </w:pPr>
            <w:r w:rsidRPr="002F5553">
              <w:rPr>
                <w:color w:val="auto"/>
                <w:sz w:val="20"/>
              </w:rPr>
              <w:t>6.48%</w:t>
            </w:r>
          </w:p>
        </w:tc>
      </w:tr>
      <w:tr w:rsidR="00376EEA" w:rsidRPr="002F5553" w14:paraId="4821549A" w14:textId="77777777" w:rsidTr="00376EEA">
        <w:trPr>
          <w:cantSplit/>
          <w:trHeight w:val="266"/>
        </w:trPr>
        <w:tc>
          <w:tcPr>
            <w:tcW w:w="4998" w:type="dxa"/>
            <w:tcMar>
              <w:top w:w="75" w:type="dxa"/>
              <w:left w:w="110" w:type="dxa"/>
              <w:bottom w:w="75" w:type="dxa"/>
              <w:right w:w="110" w:type="dxa"/>
            </w:tcMar>
            <w:vAlign w:val="center"/>
          </w:tcPr>
          <w:p w14:paraId="0E86DF5E" w14:textId="77777777" w:rsidR="00376EEA" w:rsidRPr="002F5553" w:rsidRDefault="00376EEA" w:rsidP="00376EEA">
            <w:pPr>
              <w:keepNext/>
              <w:spacing w:before="40" w:after="40" w:line="264" w:lineRule="auto"/>
              <w:jc w:val="both"/>
              <w:rPr>
                <w:color w:val="auto"/>
              </w:rPr>
            </w:pPr>
            <w:proofErr w:type="spellStart"/>
            <w:r w:rsidRPr="002F5553">
              <w:rPr>
                <w:b/>
                <w:color w:val="auto"/>
                <w:sz w:val="20"/>
              </w:rPr>
              <w:t>XGBoost</w:t>
            </w:r>
            <w:proofErr w:type="spellEnd"/>
            <w:r w:rsidRPr="002F5553">
              <w:rPr>
                <w:b/>
                <w:color w:val="auto"/>
                <w:sz w:val="20"/>
              </w:rPr>
              <w:t xml:space="preserve"> Classifier</w:t>
            </w:r>
          </w:p>
        </w:tc>
        <w:tc>
          <w:tcPr>
            <w:tcW w:w="1769" w:type="dxa"/>
            <w:tcMar>
              <w:top w:w="75" w:type="dxa"/>
              <w:left w:w="110" w:type="dxa"/>
              <w:bottom w:w="75" w:type="dxa"/>
              <w:right w:w="110" w:type="dxa"/>
            </w:tcMar>
            <w:vAlign w:val="center"/>
          </w:tcPr>
          <w:p w14:paraId="6733C534" w14:textId="77777777" w:rsidR="00376EEA" w:rsidRPr="002F5553" w:rsidRDefault="00376EEA" w:rsidP="00376EEA">
            <w:pPr>
              <w:keepNext/>
              <w:spacing w:before="40" w:after="40" w:line="264" w:lineRule="auto"/>
              <w:jc w:val="both"/>
              <w:rPr>
                <w:color w:val="auto"/>
              </w:rPr>
            </w:pPr>
            <w:r w:rsidRPr="002F5553">
              <w:rPr>
                <w:color w:val="auto"/>
                <w:sz w:val="20"/>
              </w:rPr>
              <w:t>25.33%</w:t>
            </w:r>
          </w:p>
        </w:tc>
      </w:tr>
      <w:tr w:rsidR="00376EEA" w:rsidRPr="002F5553" w14:paraId="0CBF73CC" w14:textId="77777777" w:rsidTr="00376EEA">
        <w:trPr>
          <w:cantSplit/>
          <w:trHeight w:val="266"/>
        </w:trPr>
        <w:tc>
          <w:tcPr>
            <w:tcW w:w="4998" w:type="dxa"/>
            <w:shd w:val="clear" w:color="auto" w:fill="F2F6FA"/>
            <w:tcMar>
              <w:top w:w="75" w:type="dxa"/>
              <w:left w:w="110" w:type="dxa"/>
              <w:bottom w:w="75" w:type="dxa"/>
              <w:right w:w="110" w:type="dxa"/>
            </w:tcMar>
            <w:vAlign w:val="center"/>
          </w:tcPr>
          <w:p w14:paraId="41B76353" w14:textId="77777777" w:rsidR="00376EEA" w:rsidRPr="002F5553" w:rsidRDefault="00376EEA" w:rsidP="00376EEA">
            <w:pPr>
              <w:keepNext/>
              <w:spacing w:before="40" w:after="40" w:line="264" w:lineRule="auto"/>
              <w:jc w:val="both"/>
              <w:rPr>
                <w:color w:val="auto"/>
              </w:rPr>
            </w:pPr>
            <w:proofErr w:type="spellStart"/>
            <w:r w:rsidRPr="002F5553">
              <w:rPr>
                <w:b/>
                <w:color w:val="auto"/>
                <w:sz w:val="20"/>
              </w:rPr>
              <w:t>LightGBM</w:t>
            </w:r>
            <w:proofErr w:type="spellEnd"/>
            <w:r w:rsidRPr="002F5553">
              <w:rPr>
                <w:b/>
                <w:color w:val="auto"/>
                <w:sz w:val="20"/>
              </w:rPr>
              <w:t xml:space="preserve"> Classifier</w:t>
            </w:r>
          </w:p>
        </w:tc>
        <w:tc>
          <w:tcPr>
            <w:tcW w:w="1769" w:type="dxa"/>
            <w:shd w:val="clear" w:color="auto" w:fill="F2F6FA"/>
            <w:tcMar>
              <w:top w:w="75" w:type="dxa"/>
              <w:left w:w="110" w:type="dxa"/>
              <w:bottom w:w="75" w:type="dxa"/>
              <w:right w:w="110" w:type="dxa"/>
            </w:tcMar>
            <w:vAlign w:val="center"/>
          </w:tcPr>
          <w:p w14:paraId="336A36A7" w14:textId="77777777" w:rsidR="00376EEA" w:rsidRPr="002F5553" w:rsidRDefault="00376EEA" w:rsidP="00376EEA">
            <w:pPr>
              <w:keepNext/>
              <w:spacing w:before="40" w:after="40" w:line="264" w:lineRule="auto"/>
              <w:jc w:val="both"/>
              <w:rPr>
                <w:color w:val="auto"/>
              </w:rPr>
            </w:pPr>
            <w:r w:rsidRPr="002F5553">
              <w:rPr>
                <w:color w:val="auto"/>
                <w:sz w:val="20"/>
              </w:rPr>
              <w:t>28.73%</w:t>
            </w:r>
          </w:p>
        </w:tc>
      </w:tr>
      <w:tr w:rsidR="00376EEA" w:rsidRPr="002F5553" w14:paraId="36457725" w14:textId="77777777" w:rsidTr="00376EEA">
        <w:trPr>
          <w:cantSplit/>
          <w:trHeight w:val="266"/>
        </w:trPr>
        <w:tc>
          <w:tcPr>
            <w:tcW w:w="4998" w:type="dxa"/>
            <w:tcMar>
              <w:top w:w="75" w:type="dxa"/>
              <w:left w:w="110" w:type="dxa"/>
              <w:bottom w:w="75" w:type="dxa"/>
              <w:right w:w="110" w:type="dxa"/>
            </w:tcMar>
            <w:vAlign w:val="center"/>
          </w:tcPr>
          <w:p w14:paraId="27CA0565" w14:textId="77777777" w:rsidR="00376EEA" w:rsidRPr="002F5553" w:rsidRDefault="00376EEA" w:rsidP="00376EEA">
            <w:pPr>
              <w:keepNext/>
              <w:spacing w:before="40" w:after="40" w:line="264" w:lineRule="auto"/>
              <w:jc w:val="both"/>
              <w:rPr>
                <w:color w:val="auto"/>
              </w:rPr>
            </w:pPr>
            <w:proofErr w:type="spellStart"/>
            <w:r w:rsidRPr="002F5553">
              <w:rPr>
                <w:b/>
                <w:color w:val="auto"/>
                <w:sz w:val="20"/>
              </w:rPr>
              <w:t>CatBoost</w:t>
            </w:r>
            <w:proofErr w:type="spellEnd"/>
            <w:r w:rsidRPr="002F5553">
              <w:rPr>
                <w:b/>
                <w:color w:val="auto"/>
                <w:sz w:val="20"/>
              </w:rPr>
              <w:t xml:space="preserve"> Classifier</w:t>
            </w:r>
          </w:p>
        </w:tc>
        <w:tc>
          <w:tcPr>
            <w:tcW w:w="1769" w:type="dxa"/>
            <w:tcMar>
              <w:top w:w="75" w:type="dxa"/>
              <w:left w:w="110" w:type="dxa"/>
              <w:bottom w:w="75" w:type="dxa"/>
              <w:right w:w="110" w:type="dxa"/>
            </w:tcMar>
            <w:vAlign w:val="center"/>
          </w:tcPr>
          <w:p w14:paraId="0C3DB495" w14:textId="77777777" w:rsidR="00376EEA" w:rsidRPr="002F5553" w:rsidRDefault="00376EEA" w:rsidP="00376EEA">
            <w:pPr>
              <w:keepNext/>
              <w:spacing w:before="40" w:after="40" w:line="264" w:lineRule="auto"/>
              <w:jc w:val="both"/>
              <w:rPr>
                <w:color w:val="auto"/>
              </w:rPr>
            </w:pPr>
            <w:r w:rsidRPr="002F5553">
              <w:rPr>
                <w:color w:val="auto"/>
                <w:sz w:val="20"/>
              </w:rPr>
              <w:t>39.46%</w:t>
            </w:r>
          </w:p>
        </w:tc>
      </w:tr>
    </w:tbl>
    <w:p w14:paraId="3ACA18EC" w14:textId="77777777" w:rsidR="00920FAF" w:rsidRPr="002F5553" w:rsidRDefault="00920FAF" w:rsidP="007061A1">
      <w:pPr>
        <w:keepNext/>
        <w:pBdr>
          <w:bottom w:val="single" w:sz="6" w:space="4" w:color="0F3D5E"/>
        </w:pBdr>
        <w:spacing w:before="320" w:after="120"/>
        <w:jc w:val="both"/>
        <w:rPr>
          <w:color w:val="auto"/>
        </w:rPr>
      </w:pPr>
    </w:p>
    <w:p w14:paraId="2B9A32B3" w14:textId="77777777" w:rsidR="00A005E1" w:rsidRPr="002F5553" w:rsidRDefault="00A005E1" w:rsidP="007061A1">
      <w:pPr>
        <w:keepNext/>
        <w:pBdr>
          <w:bottom w:val="single" w:sz="6" w:space="4" w:color="0F3D5E"/>
        </w:pBdr>
        <w:spacing w:before="320" w:after="120"/>
        <w:jc w:val="both"/>
        <w:rPr>
          <w:b/>
          <w:color w:val="auto"/>
          <w:sz w:val="32"/>
        </w:rPr>
      </w:pPr>
    </w:p>
    <w:p w14:paraId="5467202D" w14:textId="77777777" w:rsidR="00920FAF" w:rsidRPr="002F5553" w:rsidRDefault="00920FAF" w:rsidP="007061A1">
      <w:pPr>
        <w:keepNext/>
        <w:pBdr>
          <w:bottom w:val="single" w:sz="6" w:space="4" w:color="0F3D5E"/>
        </w:pBdr>
        <w:spacing w:before="320" w:after="120"/>
        <w:jc w:val="both"/>
        <w:rPr>
          <w:b/>
          <w:color w:val="auto"/>
          <w:sz w:val="32"/>
        </w:rPr>
      </w:pPr>
    </w:p>
    <w:p w14:paraId="22CD2A6E" w14:textId="77777777" w:rsidR="00920FAF" w:rsidRPr="002F5553" w:rsidRDefault="00920FAF" w:rsidP="007061A1">
      <w:pPr>
        <w:keepNext/>
        <w:pBdr>
          <w:bottom w:val="single" w:sz="6" w:space="4" w:color="0F3D5E"/>
        </w:pBdr>
        <w:spacing w:before="320" w:after="120"/>
        <w:jc w:val="both"/>
        <w:rPr>
          <w:b/>
          <w:color w:val="auto"/>
          <w:sz w:val="32"/>
        </w:rPr>
      </w:pPr>
    </w:p>
    <w:p w14:paraId="05924CEF" w14:textId="77777777" w:rsidR="00376EEA" w:rsidRDefault="00376EEA" w:rsidP="007061A1">
      <w:pPr>
        <w:keepNext/>
        <w:pBdr>
          <w:bottom w:val="single" w:sz="6" w:space="4" w:color="0F3D5E"/>
        </w:pBdr>
        <w:spacing w:before="320" w:after="120"/>
        <w:jc w:val="both"/>
        <w:rPr>
          <w:b/>
          <w:color w:val="auto"/>
          <w:sz w:val="32"/>
        </w:rPr>
      </w:pPr>
    </w:p>
    <w:p w14:paraId="60AB5D0F" w14:textId="7EC27869" w:rsidR="00376EEA" w:rsidRPr="00376EEA" w:rsidRDefault="00376EEA" w:rsidP="007061A1">
      <w:pPr>
        <w:keepNext/>
        <w:pBdr>
          <w:bottom w:val="single" w:sz="6" w:space="4" w:color="0F3D5E"/>
        </w:pBdr>
        <w:spacing w:before="320" w:after="120"/>
        <w:jc w:val="both"/>
        <w:rPr>
          <w:bCs/>
          <w:color w:val="auto"/>
          <w:lang w:val="en-IN"/>
        </w:rPr>
      </w:pPr>
      <w:r w:rsidRPr="002F5553">
        <w:rPr>
          <w:color w:val="auto"/>
        </w:rPr>
        <w:t>After this we build weighted ensemble which has accuracy of 89</w:t>
      </w:r>
      <w:r>
        <w:rPr>
          <w:color w:val="auto"/>
        </w:rPr>
        <w:t>.</w:t>
      </w:r>
      <w:r w:rsidRPr="002F5553">
        <w:rPr>
          <w:color w:val="auto"/>
        </w:rPr>
        <w:t>09% with following weight distribution.</w:t>
      </w:r>
    </w:p>
    <w:p w14:paraId="02DF22B9" w14:textId="54856BBD" w:rsidR="00B7580E" w:rsidRPr="002F5553" w:rsidRDefault="006D00C1" w:rsidP="007061A1">
      <w:pPr>
        <w:keepNext/>
        <w:pBdr>
          <w:bottom w:val="single" w:sz="6" w:space="4" w:color="0F3D5E"/>
        </w:pBdr>
        <w:spacing w:before="320" w:after="120"/>
        <w:jc w:val="both"/>
        <w:rPr>
          <w:color w:val="auto"/>
        </w:rPr>
      </w:pPr>
      <w:r>
        <w:rPr>
          <w:b/>
          <w:color w:val="auto"/>
          <w:sz w:val="32"/>
        </w:rPr>
        <w:t>9</w:t>
      </w:r>
      <w:r w:rsidR="00000000" w:rsidRPr="002F5553">
        <w:rPr>
          <w:b/>
          <w:color w:val="auto"/>
          <w:sz w:val="32"/>
        </w:rPr>
        <w:t>. Results</w:t>
      </w:r>
    </w:p>
    <w:p w14:paraId="6892D476" w14:textId="77777777" w:rsidR="00920FAF" w:rsidRPr="002F5553" w:rsidRDefault="00920FAF" w:rsidP="00920FAF">
      <w:pPr>
        <w:spacing w:after="120"/>
        <w:jc w:val="both"/>
        <w:rPr>
          <w:color w:val="auto"/>
        </w:rPr>
      </w:pPr>
      <w:r w:rsidRPr="002F5553">
        <w:rPr>
          <w:color w:val="auto"/>
        </w:rPr>
        <w:t>Confusion Matrix below</w:t>
      </w:r>
      <w:r w:rsidR="00000000" w:rsidRPr="002F5553">
        <w:rPr>
          <w:color w:val="auto"/>
        </w:rPr>
        <w:t xml:space="preserve"> presents the detailed class-wise classification report (Precision, Recall, F1-Score, and Support) of the final calibrated 5-Fold Ensemble across all 16,000 Out-of-Fold validation machines</w:t>
      </w:r>
      <w:r w:rsidRPr="002F5553">
        <w:rPr>
          <w:color w:val="auto"/>
        </w:rPr>
        <w:t>.</w:t>
      </w:r>
    </w:p>
    <w:p w14:paraId="67EBD3C7" w14:textId="77777777" w:rsidR="00920FAF" w:rsidRPr="002F5553" w:rsidRDefault="00920FAF" w:rsidP="00391DE2">
      <w:pPr>
        <w:spacing w:after="120"/>
        <w:jc w:val="right"/>
        <w:rPr>
          <w:color w:val="auto"/>
        </w:rPr>
      </w:pPr>
    </w:p>
    <w:tbl>
      <w:tblPr>
        <w:tblpPr w:leftFromText="180" w:rightFromText="180" w:vertAnchor="text" w:horzAnchor="margin" w:tblpXSpec="right" w:tblpY="1059"/>
        <w:tblW w:w="4140" w:type="dxa"/>
        <w:tblBorders>
          <w:top w:val="single" w:sz="6" w:space="0" w:color="0F3D5E"/>
          <w:bottom w:val="single" w:sz="8" w:space="0" w:color="0F3D5E"/>
          <w:insideH w:val="single" w:sz="4" w:space="0" w:color="CBD5E1"/>
        </w:tblBorders>
        <w:tblLayout w:type="fixed"/>
        <w:tblLook w:val="04A0" w:firstRow="1" w:lastRow="0" w:firstColumn="1" w:lastColumn="0" w:noHBand="0" w:noVBand="1"/>
      </w:tblPr>
      <w:tblGrid>
        <w:gridCol w:w="290"/>
        <w:gridCol w:w="1060"/>
        <w:gridCol w:w="810"/>
        <w:gridCol w:w="990"/>
        <w:gridCol w:w="990"/>
      </w:tblGrid>
      <w:tr w:rsidR="00C53C7A" w:rsidRPr="002F5553" w14:paraId="561A0A97" w14:textId="77777777" w:rsidTr="00C53C7A">
        <w:trPr>
          <w:cantSplit/>
          <w:trHeight w:val="795"/>
          <w:tblHeader/>
        </w:trPr>
        <w:tc>
          <w:tcPr>
            <w:tcW w:w="290" w:type="dxa"/>
            <w:shd w:val="clear" w:color="auto" w:fill="0F3D5E"/>
            <w:tcMar>
              <w:top w:w="90" w:type="dxa"/>
              <w:left w:w="110" w:type="dxa"/>
              <w:bottom w:w="90" w:type="dxa"/>
              <w:right w:w="110" w:type="dxa"/>
            </w:tcMar>
            <w:vAlign w:val="center"/>
          </w:tcPr>
          <w:p w14:paraId="49E59F30" w14:textId="77777777" w:rsidR="00C53C7A" w:rsidRPr="002F5553" w:rsidRDefault="00C53C7A" w:rsidP="00C53C7A">
            <w:pPr>
              <w:keepNext/>
              <w:spacing w:before="40" w:after="40"/>
              <w:jc w:val="right"/>
              <w:rPr>
                <w:color w:val="auto"/>
              </w:rPr>
            </w:pPr>
          </w:p>
        </w:tc>
        <w:tc>
          <w:tcPr>
            <w:tcW w:w="1060" w:type="dxa"/>
            <w:shd w:val="clear" w:color="auto" w:fill="0F3D5E"/>
          </w:tcPr>
          <w:p w14:paraId="0918CC08" w14:textId="77777777" w:rsidR="00C53C7A" w:rsidRPr="002F5553" w:rsidRDefault="00C53C7A" w:rsidP="00C53C7A">
            <w:pPr>
              <w:keepNext/>
              <w:spacing w:before="40" w:after="40"/>
              <w:rPr>
                <w:b/>
                <w:bCs/>
                <w:color w:val="auto"/>
              </w:rPr>
            </w:pPr>
            <w:proofErr w:type="spellStart"/>
            <w:r w:rsidRPr="002F5553">
              <w:rPr>
                <w:b/>
                <w:bCs/>
                <w:color w:val="auto"/>
              </w:rPr>
              <w:t>Precison</w:t>
            </w:r>
            <w:proofErr w:type="spellEnd"/>
          </w:p>
        </w:tc>
        <w:tc>
          <w:tcPr>
            <w:tcW w:w="810" w:type="dxa"/>
            <w:shd w:val="clear" w:color="auto" w:fill="0F3D5E"/>
          </w:tcPr>
          <w:p w14:paraId="17580F59" w14:textId="77777777" w:rsidR="00C53C7A" w:rsidRPr="002F5553" w:rsidRDefault="00C53C7A" w:rsidP="00C53C7A">
            <w:pPr>
              <w:keepNext/>
              <w:spacing w:before="40" w:after="40"/>
              <w:rPr>
                <w:b/>
                <w:bCs/>
                <w:color w:val="auto"/>
              </w:rPr>
            </w:pPr>
            <w:r w:rsidRPr="002F5553">
              <w:rPr>
                <w:b/>
                <w:bCs/>
                <w:color w:val="auto"/>
              </w:rPr>
              <w:t>Recall</w:t>
            </w:r>
          </w:p>
        </w:tc>
        <w:tc>
          <w:tcPr>
            <w:tcW w:w="990" w:type="dxa"/>
            <w:shd w:val="clear" w:color="auto" w:fill="0F3D5E"/>
          </w:tcPr>
          <w:p w14:paraId="285184E7" w14:textId="77777777" w:rsidR="00C53C7A" w:rsidRPr="002F5553" w:rsidRDefault="00C53C7A" w:rsidP="00C53C7A">
            <w:pPr>
              <w:keepNext/>
              <w:spacing w:before="40" w:after="40"/>
              <w:jc w:val="center"/>
              <w:rPr>
                <w:b/>
                <w:bCs/>
                <w:color w:val="auto"/>
              </w:rPr>
            </w:pPr>
            <w:r w:rsidRPr="002F5553">
              <w:rPr>
                <w:b/>
                <w:bCs/>
                <w:color w:val="auto"/>
              </w:rPr>
              <w:t>F1-score</w:t>
            </w:r>
          </w:p>
        </w:tc>
        <w:tc>
          <w:tcPr>
            <w:tcW w:w="990" w:type="dxa"/>
            <w:shd w:val="clear" w:color="auto" w:fill="0F3D5E"/>
          </w:tcPr>
          <w:p w14:paraId="5A6454E7" w14:textId="77777777" w:rsidR="00C53C7A" w:rsidRPr="002F5553" w:rsidRDefault="00C53C7A" w:rsidP="00C53C7A">
            <w:pPr>
              <w:keepNext/>
              <w:spacing w:before="40" w:after="40"/>
              <w:jc w:val="center"/>
              <w:rPr>
                <w:b/>
                <w:bCs/>
                <w:color w:val="auto"/>
              </w:rPr>
            </w:pPr>
            <w:r w:rsidRPr="002F5553">
              <w:rPr>
                <w:b/>
                <w:bCs/>
                <w:color w:val="auto"/>
              </w:rPr>
              <w:t>Support</w:t>
            </w:r>
          </w:p>
        </w:tc>
      </w:tr>
      <w:tr w:rsidR="00C53C7A" w:rsidRPr="002F5553" w14:paraId="46C3BCA5" w14:textId="77777777" w:rsidTr="00C53C7A">
        <w:trPr>
          <w:cantSplit/>
          <w:trHeight w:val="320"/>
        </w:trPr>
        <w:tc>
          <w:tcPr>
            <w:tcW w:w="290" w:type="dxa"/>
            <w:tcMar>
              <w:top w:w="75" w:type="dxa"/>
              <w:left w:w="110" w:type="dxa"/>
              <w:bottom w:w="75" w:type="dxa"/>
              <w:right w:w="110" w:type="dxa"/>
            </w:tcMar>
            <w:vAlign w:val="center"/>
          </w:tcPr>
          <w:p w14:paraId="4015398B" w14:textId="77777777" w:rsidR="00C53C7A" w:rsidRPr="002F5553" w:rsidRDefault="00C53C7A" w:rsidP="00C53C7A">
            <w:pPr>
              <w:keepNext/>
              <w:spacing w:before="40" w:after="40" w:line="264" w:lineRule="auto"/>
              <w:jc w:val="right"/>
              <w:rPr>
                <w:color w:val="auto"/>
              </w:rPr>
            </w:pPr>
            <w:r w:rsidRPr="002F5553">
              <w:rPr>
                <w:b/>
                <w:color w:val="auto"/>
                <w:sz w:val="20"/>
              </w:rPr>
              <w:t>0</w:t>
            </w:r>
          </w:p>
        </w:tc>
        <w:tc>
          <w:tcPr>
            <w:tcW w:w="1060" w:type="dxa"/>
          </w:tcPr>
          <w:p w14:paraId="094D588D" w14:textId="77777777" w:rsidR="00C53C7A" w:rsidRPr="002F5553" w:rsidRDefault="00C53C7A" w:rsidP="00C53C7A">
            <w:pPr>
              <w:keepNext/>
              <w:spacing w:before="40" w:after="40" w:line="264" w:lineRule="auto"/>
              <w:jc w:val="center"/>
              <w:rPr>
                <w:color w:val="auto"/>
                <w:sz w:val="20"/>
              </w:rPr>
            </w:pPr>
            <w:r w:rsidRPr="002F5553">
              <w:rPr>
                <w:color w:val="auto"/>
                <w:sz w:val="20"/>
              </w:rPr>
              <w:t>0.8899</w:t>
            </w:r>
          </w:p>
        </w:tc>
        <w:tc>
          <w:tcPr>
            <w:tcW w:w="810" w:type="dxa"/>
          </w:tcPr>
          <w:p w14:paraId="774ABE89" w14:textId="77777777" w:rsidR="00C53C7A" w:rsidRPr="002F5553" w:rsidRDefault="00C53C7A" w:rsidP="00C53C7A">
            <w:pPr>
              <w:keepNext/>
              <w:spacing w:before="40" w:after="40" w:line="264" w:lineRule="auto"/>
              <w:jc w:val="center"/>
              <w:rPr>
                <w:color w:val="auto"/>
                <w:sz w:val="20"/>
              </w:rPr>
            </w:pPr>
            <w:r w:rsidRPr="002F5553">
              <w:rPr>
                <w:color w:val="auto"/>
                <w:sz w:val="20"/>
              </w:rPr>
              <w:t>0.9451</w:t>
            </w:r>
          </w:p>
        </w:tc>
        <w:tc>
          <w:tcPr>
            <w:tcW w:w="990" w:type="dxa"/>
          </w:tcPr>
          <w:p w14:paraId="097C7925" w14:textId="77777777" w:rsidR="00C53C7A" w:rsidRPr="002F5553" w:rsidRDefault="00C53C7A" w:rsidP="00C53C7A">
            <w:pPr>
              <w:keepNext/>
              <w:spacing w:before="40" w:after="40" w:line="264" w:lineRule="auto"/>
              <w:jc w:val="center"/>
              <w:rPr>
                <w:color w:val="auto"/>
                <w:sz w:val="20"/>
              </w:rPr>
            </w:pPr>
            <w:r w:rsidRPr="002F5553">
              <w:rPr>
                <w:color w:val="auto"/>
                <w:sz w:val="20"/>
              </w:rPr>
              <w:t>0.9167</w:t>
            </w:r>
          </w:p>
        </w:tc>
        <w:tc>
          <w:tcPr>
            <w:tcW w:w="990" w:type="dxa"/>
          </w:tcPr>
          <w:p w14:paraId="07403F29" w14:textId="77777777" w:rsidR="00C53C7A" w:rsidRPr="002F5553" w:rsidRDefault="00C53C7A" w:rsidP="00C53C7A">
            <w:pPr>
              <w:keepNext/>
              <w:spacing w:before="40" w:after="40" w:line="264" w:lineRule="auto"/>
              <w:jc w:val="center"/>
              <w:rPr>
                <w:color w:val="auto"/>
                <w:sz w:val="20"/>
              </w:rPr>
            </w:pPr>
            <w:r w:rsidRPr="002F5553">
              <w:rPr>
                <w:color w:val="auto"/>
                <w:sz w:val="20"/>
              </w:rPr>
              <w:t>8000</w:t>
            </w:r>
          </w:p>
        </w:tc>
      </w:tr>
      <w:tr w:rsidR="00C53C7A" w:rsidRPr="002F5553" w14:paraId="55E94726" w14:textId="77777777" w:rsidTr="00C53C7A">
        <w:trPr>
          <w:cantSplit/>
          <w:trHeight w:val="320"/>
        </w:trPr>
        <w:tc>
          <w:tcPr>
            <w:tcW w:w="290" w:type="dxa"/>
            <w:shd w:val="clear" w:color="auto" w:fill="F2F6FA"/>
            <w:tcMar>
              <w:top w:w="75" w:type="dxa"/>
              <w:left w:w="110" w:type="dxa"/>
              <w:bottom w:w="75" w:type="dxa"/>
              <w:right w:w="110" w:type="dxa"/>
            </w:tcMar>
            <w:vAlign w:val="center"/>
          </w:tcPr>
          <w:p w14:paraId="5E28DAFC" w14:textId="77777777" w:rsidR="00C53C7A" w:rsidRPr="002F5553" w:rsidRDefault="00C53C7A" w:rsidP="00C53C7A">
            <w:pPr>
              <w:keepNext/>
              <w:spacing w:before="40" w:after="40" w:line="264" w:lineRule="auto"/>
              <w:jc w:val="right"/>
              <w:rPr>
                <w:color w:val="auto"/>
              </w:rPr>
            </w:pPr>
            <w:r w:rsidRPr="002F5553">
              <w:rPr>
                <w:b/>
                <w:color w:val="auto"/>
                <w:sz w:val="20"/>
              </w:rPr>
              <w:t>1</w:t>
            </w:r>
          </w:p>
        </w:tc>
        <w:tc>
          <w:tcPr>
            <w:tcW w:w="1060" w:type="dxa"/>
            <w:shd w:val="clear" w:color="auto" w:fill="F2F6FA"/>
          </w:tcPr>
          <w:p w14:paraId="6065D59A" w14:textId="77777777" w:rsidR="00C53C7A" w:rsidRPr="002F5553" w:rsidRDefault="00C53C7A" w:rsidP="00C53C7A">
            <w:pPr>
              <w:keepNext/>
              <w:spacing w:before="40" w:after="40" w:line="264" w:lineRule="auto"/>
              <w:jc w:val="center"/>
              <w:rPr>
                <w:color w:val="auto"/>
                <w:sz w:val="20"/>
              </w:rPr>
            </w:pPr>
            <w:r w:rsidRPr="002F5553">
              <w:rPr>
                <w:color w:val="auto"/>
                <w:sz w:val="20"/>
              </w:rPr>
              <w:t>0.8855</w:t>
            </w:r>
          </w:p>
        </w:tc>
        <w:tc>
          <w:tcPr>
            <w:tcW w:w="810" w:type="dxa"/>
            <w:shd w:val="clear" w:color="auto" w:fill="F2F6FA"/>
          </w:tcPr>
          <w:p w14:paraId="3DC06FE7" w14:textId="77777777" w:rsidR="00C53C7A" w:rsidRPr="002F5553" w:rsidRDefault="00C53C7A" w:rsidP="00C53C7A">
            <w:pPr>
              <w:keepNext/>
              <w:spacing w:before="40" w:after="40" w:line="264" w:lineRule="auto"/>
              <w:jc w:val="center"/>
              <w:rPr>
                <w:color w:val="auto"/>
                <w:sz w:val="20"/>
              </w:rPr>
            </w:pPr>
            <w:r w:rsidRPr="002F5553">
              <w:rPr>
                <w:color w:val="auto"/>
                <w:sz w:val="20"/>
              </w:rPr>
              <w:t>0.8413</w:t>
            </w:r>
          </w:p>
        </w:tc>
        <w:tc>
          <w:tcPr>
            <w:tcW w:w="990" w:type="dxa"/>
            <w:shd w:val="clear" w:color="auto" w:fill="F2F6FA"/>
          </w:tcPr>
          <w:p w14:paraId="1A91CD88" w14:textId="77777777" w:rsidR="00C53C7A" w:rsidRPr="002F5553" w:rsidRDefault="00C53C7A" w:rsidP="00C53C7A">
            <w:pPr>
              <w:keepNext/>
              <w:spacing w:before="40" w:after="40" w:line="264" w:lineRule="auto"/>
              <w:jc w:val="center"/>
              <w:rPr>
                <w:color w:val="auto"/>
                <w:sz w:val="20"/>
              </w:rPr>
            </w:pPr>
            <w:r w:rsidRPr="002F5553">
              <w:rPr>
                <w:color w:val="auto"/>
                <w:sz w:val="20"/>
              </w:rPr>
              <w:t>0.8628</w:t>
            </w:r>
          </w:p>
        </w:tc>
        <w:tc>
          <w:tcPr>
            <w:tcW w:w="990" w:type="dxa"/>
            <w:shd w:val="clear" w:color="auto" w:fill="F2F6FA"/>
          </w:tcPr>
          <w:p w14:paraId="6686A15C" w14:textId="77777777" w:rsidR="00C53C7A" w:rsidRPr="002F5553" w:rsidRDefault="00C53C7A" w:rsidP="00C53C7A">
            <w:pPr>
              <w:keepNext/>
              <w:spacing w:before="40" w:after="40" w:line="264" w:lineRule="auto"/>
              <w:jc w:val="center"/>
              <w:rPr>
                <w:color w:val="auto"/>
                <w:sz w:val="20"/>
              </w:rPr>
            </w:pPr>
            <w:r w:rsidRPr="002F5553">
              <w:rPr>
                <w:color w:val="auto"/>
                <w:sz w:val="20"/>
              </w:rPr>
              <w:t>4000</w:t>
            </w:r>
          </w:p>
        </w:tc>
      </w:tr>
    </w:tbl>
    <w:p w14:paraId="6D326B6B" w14:textId="715B58E4" w:rsidR="00B7580E" w:rsidRPr="002F5553" w:rsidRDefault="00920FAF" w:rsidP="00C53C7A">
      <w:pPr>
        <w:spacing w:after="120"/>
        <w:rPr>
          <w:color w:val="auto"/>
        </w:rPr>
      </w:pPr>
      <w:r w:rsidRPr="002F5553">
        <w:rPr>
          <w:noProof/>
          <w:color w:val="auto"/>
        </w:rPr>
        <w:t xml:space="preserve"> </w:t>
      </w:r>
      <w:r w:rsidRPr="002F5553">
        <w:rPr>
          <w:noProof/>
          <w:color w:val="auto"/>
        </w:rPr>
        <w:drawing>
          <wp:inline distT="0" distB="0" distL="0" distR="0" wp14:anchorId="73189A41" wp14:editId="602D8390">
            <wp:extent cx="2797259" cy="2572056"/>
            <wp:effectExtent l="0" t="0" r="3175" b="0"/>
            <wp:docPr id="7813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4318" name="Picture 781304318"/>
                    <pic:cNvPicPr/>
                  </pic:nvPicPr>
                  <pic:blipFill>
                    <a:blip r:embed="rId12"/>
                    <a:stretch>
                      <a:fillRect/>
                    </a:stretch>
                  </pic:blipFill>
                  <pic:spPr>
                    <a:xfrm>
                      <a:off x="0" y="0"/>
                      <a:ext cx="2839300" cy="2610713"/>
                    </a:xfrm>
                    <a:prstGeom prst="rect">
                      <a:avLst/>
                    </a:prstGeom>
                  </pic:spPr>
                </pic:pic>
              </a:graphicData>
            </a:graphic>
          </wp:inline>
        </w:drawing>
      </w:r>
      <w:r w:rsidRPr="002F5553">
        <w:rPr>
          <w:noProof/>
          <w:color w:val="auto"/>
        </w:rPr>
        <w:t xml:space="preserve"> </w:t>
      </w:r>
    </w:p>
    <w:p w14:paraId="424FD677" w14:textId="49962591" w:rsidR="00B7580E" w:rsidRPr="002F5553" w:rsidRDefault="00000000" w:rsidP="007061A1">
      <w:pPr>
        <w:keepNext/>
        <w:pBdr>
          <w:bottom w:val="single" w:sz="6" w:space="4" w:color="0F3D5E"/>
        </w:pBdr>
        <w:spacing w:before="320" w:after="120"/>
        <w:jc w:val="both"/>
        <w:rPr>
          <w:color w:val="auto"/>
        </w:rPr>
      </w:pPr>
      <w:r w:rsidRPr="002F5553">
        <w:rPr>
          <w:b/>
          <w:color w:val="auto"/>
          <w:sz w:val="32"/>
        </w:rPr>
        <w:t>1</w:t>
      </w:r>
      <w:r w:rsidR="006D00C1">
        <w:rPr>
          <w:b/>
          <w:color w:val="auto"/>
          <w:sz w:val="32"/>
        </w:rPr>
        <w:t>0</w:t>
      </w:r>
      <w:r w:rsidRPr="002F5553">
        <w:rPr>
          <w:b/>
          <w:color w:val="auto"/>
          <w:sz w:val="32"/>
        </w:rPr>
        <w:t>. Conclusion &amp; Grading Criteria Synthesis</w:t>
      </w:r>
    </w:p>
    <w:p w14:paraId="0BE37C82" w14:textId="587498A0" w:rsidR="00B7580E" w:rsidRPr="002F5553" w:rsidRDefault="00000000" w:rsidP="007061A1">
      <w:pPr>
        <w:spacing w:after="120"/>
        <w:jc w:val="both"/>
        <w:rPr>
          <w:color w:val="auto"/>
        </w:rPr>
      </w:pPr>
      <w:r w:rsidRPr="002F5553">
        <w:rPr>
          <w:color w:val="auto"/>
        </w:rPr>
        <w:t xml:space="preserve">This project demonstrated that achieving top-tier generalization in industrial predictive maintenance requires uniting domain-grounded physical principles with rigorous statistical validation. By uncovering the operating regime shifts across Small, Medium, and Heavy machine types during EDA, engineering 26 </w:t>
      </w:r>
      <w:r w:rsidR="006D00C1">
        <w:rPr>
          <w:color w:val="auto"/>
        </w:rPr>
        <w:t xml:space="preserve">new </w:t>
      </w:r>
      <w:r w:rsidRPr="002F5553">
        <w:rPr>
          <w:color w:val="auto"/>
        </w:rPr>
        <w:t>interaction features, tuning five diverse tree architectures under 5-Fold Stratified Cross-Validation, and calibrating out-of-fold ensemble probabilities</w:t>
      </w:r>
      <w:r w:rsidR="006D00C1">
        <w:rPr>
          <w:color w:val="auto"/>
        </w:rPr>
        <w:t>, we achieved the accuracy of 89.09%.</w:t>
      </w:r>
    </w:p>
    <w:sectPr w:rsidR="00B7580E" w:rsidRPr="002F5553" w:rsidSect="000346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BE39" w14:textId="77777777" w:rsidR="0006142F" w:rsidRDefault="0006142F">
      <w:pPr>
        <w:spacing w:after="0" w:line="240" w:lineRule="auto"/>
      </w:pPr>
      <w:r>
        <w:separator/>
      </w:r>
    </w:p>
  </w:endnote>
  <w:endnote w:type="continuationSeparator" w:id="0">
    <w:p w14:paraId="2A971BAB" w14:textId="77777777" w:rsidR="0006142F" w:rsidRDefault="00061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6CDE" w14:textId="77777777" w:rsidR="0006142F" w:rsidRDefault="0006142F">
      <w:pPr>
        <w:spacing w:after="0" w:line="240" w:lineRule="auto"/>
      </w:pPr>
      <w:r>
        <w:separator/>
      </w:r>
    </w:p>
  </w:footnote>
  <w:footnote w:type="continuationSeparator" w:id="0">
    <w:p w14:paraId="710E4998" w14:textId="77777777" w:rsidR="0006142F" w:rsidRDefault="00061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B0DA" w14:textId="75C925A2" w:rsidR="00B7580E" w:rsidRDefault="006D00C1">
    <w:pPr>
      <w:pStyle w:val="Header"/>
      <w:jc w:val="right"/>
    </w:pPr>
    <w:r>
      <w:rPr>
        <w:i/>
        <w:color w:val="475569"/>
        <w:sz w:val="19"/>
      </w:rPr>
      <w:t xml:space="preserve">Industrial </w:t>
    </w:r>
    <w:r w:rsidR="00000000">
      <w:rPr>
        <w:i/>
        <w:color w:val="475569"/>
        <w:sz w:val="19"/>
      </w:rPr>
      <w:t xml:space="preserve">Machine Condition </w:t>
    </w:r>
    <w:r>
      <w:rPr>
        <w:i/>
        <w:color w:val="475569"/>
        <w:sz w:val="19"/>
      </w:rPr>
      <w:t>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BE4D38"/>
    <w:multiLevelType w:val="hybridMultilevel"/>
    <w:tmpl w:val="2E18B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6692383">
    <w:abstractNumId w:val="8"/>
  </w:num>
  <w:num w:numId="2" w16cid:durableId="1231887199">
    <w:abstractNumId w:val="6"/>
  </w:num>
  <w:num w:numId="3" w16cid:durableId="1664048117">
    <w:abstractNumId w:val="5"/>
  </w:num>
  <w:num w:numId="4" w16cid:durableId="2000958147">
    <w:abstractNumId w:val="4"/>
  </w:num>
  <w:num w:numId="5" w16cid:durableId="495655165">
    <w:abstractNumId w:val="7"/>
  </w:num>
  <w:num w:numId="6" w16cid:durableId="115028187">
    <w:abstractNumId w:val="3"/>
  </w:num>
  <w:num w:numId="7" w16cid:durableId="1745682654">
    <w:abstractNumId w:val="2"/>
  </w:num>
  <w:num w:numId="8" w16cid:durableId="722094735">
    <w:abstractNumId w:val="1"/>
  </w:num>
  <w:num w:numId="9" w16cid:durableId="3552597">
    <w:abstractNumId w:val="0"/>
  </w:num>
  <w:num w:numId="10" w16cid:durableId="1172329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42F"/>
    <w:rsid w:val="0015074B"/>
    <w:rsid w:val="00245F76"/>
    <w:rsid w:val="00277844"/>
    <w:rsid w:val="0029639D"/>
    <w:rsid w:val="002F5553"/>
    <w:rsid w:val="00326F90"/>
    <w:rsid w:val="0036388F"/>
    <w:rsid w:val="00376EEA"/>
    <w:rsid w:val="00391DE2"/>
    <w:rsid w:val="004274D8"/>
    <w:rsid w:val="00437F9F"/>
    <w:rsid w:val="006D00C1"/>
    <w:rsid w:val="007061A1"/>
    <w:rsid w:val="008126D9"/>
    <w:rsid w:val="00920FAF"/>
    <w:rsid w:val="00A005E1"/>
    <w:rsid w:val="00AA1D8D"/>
    <w:rsid w:val="00AA520A"/>
    <w:rsid w:val="00B26309"/>
    <w:rsid w:val="00B47730"/>
    <w:rsid w:val="00B7580E"/>
    <w:rsid w:val="00C53C7A"/>
    <w:rsid w:val="00CB0664"/>
    <w:rsid w:val="00D053E2"/>
    <w:rsid w:val="00DD0518"/>
    <w:rsid w:val="00F2513E"/>
    <w:rsid w:val="00FA6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0B12"/>
  <w14:defaultImageDpi w14:val="300"/>
  <w15:docId w15:val="{59FD7D89-DFE1-407F-B950-3B56CF3F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0FAF"/>
    <w:rPr>
      <w:color w:val="0000FF" w:themeColor="hyperlink"/>
      <w:u w:val="single"/>
    </w:rPr>
  </w:style>
  <w:style w:type="character" w:styleId="UnresolvedMention">
    <w:name w:val="Unresolved Mention"/>
    <w:basedOn w:val="DefaultParagraphFont"/>
    <w:uiPriority w:val="99"/>
    <w:semiHidden/>
    <w:unhideWhenUsed/>
    <w:rsid w:val="00920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2563</Words>
  <Characters>14613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Pulin Mori</cp:lastModifiedBy>
  <cp:revision>3</cp:revision>
  <dcterms:created xsi:type="dcterms:W3CDTF">2026-10-15T09:12:00Z</dcterms:created>
  <dcterms:modified xsi:type="dcterms:W3CDTF">2026-10-15T09:20:00Z</dcterms:modified>
  <cp:category/>
</cp:coreProperties>
</file>