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4F88" w14:textId="722EC8BD" w:rsidR="002539F6" w:rsidRPr="002539F6" w:rsidRDefault="002539F6" w:rsidP="00EE448B">
      <w:pPr>
        <w:jc w:val="both"/>
        <w:rPr>
          <w:rFonts w:asciiTheme="majorHAnsi" w:hAnsiTheme="majorHAnsi" w:cstheme="majorHAnsi"/>
          <w:b/>
          <w:bCs/>
          <w:sz w:val="26"/>
          <w:szCs w:val="26"/>
          <w:u w:val="single"/>
        </w:rPr>
      </w:pPr>
      <w:r w:rsidRPr="002539F6">
        <w:rPr>
          <w:rFonts w:asciiTheme="majorHAnsi" w:hAnsiTheme="majorHAnsi" w:cstheme="majorHAnsi"/>
          <w:b/>
          <w:bCs/>
          <w:sz w:val="26"/>
          <w:szCs w:val="26"/>
          <w:u w:val="single"/>
        </w:rPr>
        <w:t>INTEGRANTES:</w:t>
      </w:r>
    </w:p>
    <w:p w14:paraId="07D7DD32" w14:textId="296AB913" w:rsidR="002539F6" w:rsidRDefault="002539F6" w:rsidP="00EE448B">
      <w:pPr>
        <w:jc w:val="both"/>
        <w:rPr>
          <w:rFonts w:asciiTheme="majorHAnsi" w:hAnsiTheme="majorHAnsi" w:cstheme="majorHAnsi"/>
          <w:b/>
          <w:bCs/>
          <w:sz w:val="26"/>
          <w:szCs w:val="26"/>
        </w:rPr>
      </w:pPr>
      <w:r>
        <w:rPr>
          <w:rFonts w:asciiTheme="majorHAnsi" w:hAnsiTheme="majorHAnsi" w:cstheme="majorHAnsi"/>
          <w:b/>
          <w:bCs/>
          <w:sz w:val="26"/>
          <w:szCs w:val="26"/>
        </w:rPr>
        <w:t xml:space="preserve">Cesar Lucas </w:t>
      </w:r>
      <w:proofErr w:type="spellStart"/>
      <w:r>
        <w:rPr>
          <w:rFonts w:asciiTheme="majorHAnsi" w:hAnsiTheme="majorHAnsi" w:cstheme="majorHAnsi"/>
          <w:b/>
          <w:bCs/>
          <w:sz w:val="26"/>
          <w:szCs w:val="26"/>
        </w:rPr>
        <w:t>Martins</w:t>
      </w:r>
      <w:proofErr w:type="spellEnd"/>
      <w:r>
        <w:rPr>
          <w:rFonts w:asciiTheme="majorHAnsi" w:hAnsiTheme="majorHAnsi" w:cstheme="majorHAnsi"/>
          <w:b/>
          <w:bCs/>
          <w:sz w:val="26"/>
          <w:szCs w:val="26"/>
        </w:rPr>
        <w:t>.</w:t>
      </w:r>
    </w:p>
    <w:p w14:paraId="57B4D412" w14:textId="258D5217" w:rsidR="002539F6" w:rsidRDefault="002539F6" w:rsidP="00EE448B">
      <w:pPr>
        <w:jc w:val="both"/>
        <w:rPr>
          <w:rFonts w:asciiTheme="majorHAnsi" w:hAnsiTheme="majorHAnsi" w:cstheme="majorHAnsi"/>
          <w:b/>
          <w:bCs/>
          <w:sz w:val="26"/>
          <w:szCs w:val="26"/>
        </w:rPr>
      </w:pPr>
      <w:r>
        <w:rPr>
          <w:rFonts w:asciiTheme="majorHAnsi" w:hAnsiTheme="majorHAnsi" w:cstheme="majorHAnsi"/>
          <w:b/>
          <w:bCs/>
          <w:sz w:val="26"/>
          <w:szCs w:val="26"/>
        </w:rPr>
        <w:t>Gastón Trejo.</w:t>
      </w:r>
    </w:p>
    <w:p w14:paraId="0AA45A04" w14:textId="1639C8C8" w:rsidR="002539F6" w:rsidRDefault="002539F6" w:rsidP="00EE448B">
      <w:pPr>
        <w:jc w:val="both"/>
        <w:rPr>
          <w:rFonts w:asciiTheme="majorHAnsi" w:hAnsiTheme="majorHAnsi" w:cstheme="majorHAnsi"/>
          <w:b/>
          <w:bCs/>
          <w:sz w:val="26"/>
          <w:szCs w:val="26"/>
        </w:rPr>
      </w:pPr>
      <w:r>
        <w:rPr>
          <w:rFonts w:asciiTheme="majorHAnsi" w:hAnsiTheme="majorHAnsi" w:cstheme="majorHAnsi"/>
          <w:b/>
          <w:bCs/>
          <w:sz w:val="26"/>
          <w:szCs w:val="26"/>
        </w:rPr>
        <w:t>Santiago Ferreyra.</w:t>
      </w:r>
    </w:p>
    <w:p w14:paraId="286E4571" w14:textId="77777777" w:rsidR="002539F6" w:rsidRDefault="002539F6" w:rsidP="00EE448B">
      <w:pPr>
        <w:jc w:val="both"/>
        <w:rPr>
          <w:rFonts w:asciiTheme="majorHAnsi" w:hAnsiTheme="majorHAnsi" w:cstheme="majorHAnsi"/>
          <w:b/>
          <w:bCs/>
          <w:sz w:val="26"/>
          <w:szCs w:val="26"/>
        </w:rPr>
      </w:pPr>
    </w:p>
    <w:p w14:paraId="54EAAC32" w14:textId="37934942" w:rsidR="002539F6" w:rsidRDefault="002539F6" w:rsidP="00EE448B">
      <w:pPr>
        <w:jc w:val="both"/>
        <w:rPr>
          <w:rFonts w:asciiTheme="majorHAnsi" w:hAnsiTheme="majorHAnsi" w:cstheme="majorHAnsi"/>
          <w:b/>
          <w:bCs/>
          <w:sz w:val="26"/>
          <w:szCs w:val="26"/>
        </w:rPr>
      </w:pPr>
      <w:r>
        <w:rPr>
          <w:rFonts w:asciiTheme="majorHAnsi" w:hAnsiTheme="majorHAnsi" w:cstheme="majorHAnsi"/>
          <w:b/>
          <w:bCs/>
          <w:sz w:val="26"/>
          <w:szCs w:val="26"/>
        </w:rPr>
        <w:t xml:space="preserve">Actividad </w:t>
      </w:r>
      <w:proofErr w:type="spellStart"/>
      <w:r>
        <w:rPr>
          <w:rFonts w:asciiTheme="majorHAnsi" w:hAnsiTheme="majorHAnsi" w:cstheme="majorHAnsi"/>
          <w:b/>
          <w:bCs/>
          <w:sz w:val="26"/>
          <w:szCs w:val="26"/>
        </w:rPr>
        <w:t>N°</w:t>
      </w:r>
      <w:proofErr w:type="spellEnd"/>
      <w:r>
        <w:rPr>
          <w:rFonts w:asciiTheme="majorHAnsi" w:hAnsiTheme="majorHAnsi" w:cstheme="majorHAnsi"/>
          <w:b/>
          <w:bCs/>
          <w:sz w:val="26"/>
          <w:szCs w:val="26"/>
        </w:rPr>
        <w:t xml:space="preserve"> 3</w:t>
      </w:r>
    </w:p>
    <w:p w14:paraId="7DA2E293" w14:textId="407A86D4" w:rsidR="00EE448B" w:rsidRPr="00EE448B" w:rsidRDefault="00EE448B" w:rsidP="00EE448B">
      <w:pPr>
        <w:jc w:val="both"/>
        <w:rPr>
          <w:rFonts w:asciiTheme="majorHAnsi" w:hAnsiTheme="majorHAnsi" w:cstheme="majorHAnsi"/>
          <w:b/>
          <w:bCs/>
          <w:sz w:val="26"/>
          <w:szCs w:val="26"/>
        </w:rPr>
      </w:pPr>
      <w:r w:rsidRPr="00EE448B">
        <w:rPr>
          <w:rFonts w:asciiTheme="majorHAnsi" w:hAnsiTheme="majorHAnsi" w:cstheme="majorHAnsi"/>
          <w:b/>
          <w:bCs/>
          <w:sz w:val="26"/>
          <w:szCs w:val="26"/>
        </w:rPr>
        <w:t>Luego de analizar la Ley 25.326 Ley de protección de datos personales, ¿Cuáles te parecen son los principales aspectos a tener en cuenta en la base de datos a realizar?</w:t>
      </w:r>
    </w:p>
    <w:p w14:paraId="2A692E4E" w14:textId="77777777" w:rsidR="00EE448B" w:rsidRPr="00EE448B" w:rsidRDefault="00EE448B" w:rsidP="00EE448B">
      <w:pPr>
        <w:jc w:val="both"/>
        <w:rPr>
          <w:rFonts w:asciiTheme="majorHAnsi" w:hAnsiTheme="majorHAnsi" w:cstheme="majorHAnsi"/>
          <w:sz w:val="24"/>
          <w:szCs w:val="24"/>
        </w:rPr>
      </w:pPr>
    </w:p>
    <w:p w14:paraId="303A75A3" w14:textId="0AF804CF" w:rsidR="00131F45" w:rsidRDefault="00763591" w:rsidP="00131F45">
      <w:r>
        <w:rPr>
          <w:rFonts w:asciiTheme="majorHAnsi" w:hAnsiTheme="majorHAnsi" w:cstheme="majorHAnsi"/>
          <w:sz w:val="24"/>
          <w:szCs w:val="24"/>
        </w:rPr>
        <w:t>La l</w:t>
      </w:r>
      <w:r w:rsidR="00EE448B" w:rsidRPr="00EE448B">
        <w:rPr>
          <w:rFonts w:asciiTheme="majorHAnsi" w:hAnsiTheme="majorHAnsi" w:cstheme="majorHAnsi"/>
          <w:sz w:val="24"/>
          <w:szCs w:val="24"/>
        </w:rPr>
        <w:t xml:space="preserve">ey 25.326 en Argentina se refiere a la protección de los datos personales y establece los principios y requisitos para el tratamiento de la información personal. </w:t>
      </w:r>
      <w:r>
        <w:rPr>
          <w:rFonts w:asciiTheme="majorHAnsi" w:hAnsiTheme="majorHAnsi" w:cstheme="majorHAnsi"/>
          <w:sz w:val="24"/>
          <w:szCs w:val="24"/>
        </w:rPr>
        <w:t xml:space="preserve">Para </w:t>
      </w:r>
      <w:r w:rsidR="00EE448B" w:rsidRPr="00EE448B">
        <w:rPr>
          <w:rFonts w:asciiTheme="majorHAnsi" w:hAnsiTheme="majorHAnsi" w:cstheme="majorHAnsi"/>
          <w:sz w:val="24"/>
          <w:szCs w:val="24"/>
        </w:rPr>
        <w:t xml:space="preserve">crear una base de datos </w:t>
      </w:r>
      <w:r>
        <w:rPr>
          <w:rFonts w:asciiTheme="majorHAnsi" w:hAnsiTheme="majorHAnsi" w:cstheme="majorHAnsi"/>
          <w:sz w:val="24"/>
          <w:szCs w:val="24"/>
        </w:rPr>
        <w:t xml:space="preserve">de </w:t>
      </w:r>
      <w:r w:rsidR="00EE448B" w:rsidRPr="00EE448B">
        <w:rPr>
          <w:rFonts w:asciiTheme="majorHAnsi" w:hAnsiTheme="majorHAnsi" w:cstheme="majorHAnsi"/>
          <w:sz w:val="24"/>
          <w:szCs w:val="24"/>
        </w:rPr>
        <w:t>una sandwichería en cumplimiento con esta ley</w:t>
      </w:r>
      <w:r w:rsidR="00131F45">
        <w:rPr>
          <w:rFonts w:asciiTheme="majorHAnsi" w:hAnsiTheme="majorHAnsi" w:cstheme="majorHAnsi"/>
          <w:sz w:val="24"/>
          <w:szCs w:val="24"/>
        </w:rPr>
        <w:t xml:space="preserve">: </w:t>
      </w:r>
      <w:r w:rsidR="00131F45" w:rsidRPr="00CC5043">
        <w:t>los principales aspectos a tener en cuenta en la base de datos a realizar</w:t>
      </w:r>
      <w:r w:rsidR="00131F45">
        <w:t xml:space="preserve"> serian:</w:t>
      </w:r>
    </w:p>
    <w:p w14:paraId="0C22C09E" w14:textId="67DD4134" w:rsidR="00EE448B" w:rsidRPr="00EE448B" w:rsidRDefault="00EE448B" w:rsidP="00EE448B">
      <w:pPr>
        <w:jc w:val="both"/>
        <w:rPr>
          <w:rFonts w:asciiTheme="majorHAnsi" w:hAnsiTheme="majorHAnsi" w:cstheme="majorHAnsi"/>
          <w:sz w:val="24"/>
          <w:szCs w:val="24"/>
        </w:rPr>
      </w:pPr>
      <w:r w:rsidRPr="00EE448B">
        <w:rPr>
          <w:rFonts w:asciiTheme="majorHAnsi" w:hAnsiTheme="majorHAnsi" w:cstheme="majorHAnsi"/>
          <w:sz w:val="24"/>
          <w:szCs w:val="24"/>
        </w:rPr>
        <w:t xml:space="preserve"> </w:t>
      </w:r>
    </w:p>
    <w:p w14:paraId="2C442333" w14:textId="77777777" w:rsidR="00EE448B" w:rsidRPr="00EE448B" w:rsidRDefault="00EE448B" w:rsidP="00EE448B">
      <w:pPr>
        <w:jc w:val="both"/>
        <w:rPr>
          <w:rFonts w:asciiTheme="majorHAnsi" w:hAnsiTheme="majorHAnsi" w:cstheme="majorHAnsi"/>
          <w:sz w:val="24"/>
          <w:szCs w:val="24"/>
        </w:rPr>
      </w:pPr>
    </w:p>
    <w:p w14:paraId="4D071F0A" w14:textId="62F0A7AA"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Consentimiento informado: Debes obtener el consentimiento informado de los individuos cuyos datos personales recolectarás. Debes informarles claramente sobre la finalidad del tratamiento de sus datos, quién será el responsable de la base de datos y sus derechos en relación con sus datos personales.</w:t>
      </w:r>
    </w:p>
    <w:p w14:paraId="253E8F5D" w14:textId="77777777" w:rsidR="00EE448B" w:rsidRPr="00EE448B" w:rsidRDefault="00EE448B" w:rsidP="00EE448B">
      <w:pPr>
        <w:jc w:val="both"/>
        <w:rPr>
          <w:rFonts w:asciiTheme="majorHAnsi" w:hAnsiTheme="majorHAnsi" w:cstheme="majorHAnsi"/>
          <w:sz w:val="24"/>
          <w:szCs w:val="24"/>
        </w:rPr>
      </w:pPr>
    </w:p>
    <w:p w14:paraId="6C0E9642" w14:textId="349CC8C6"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Calidad de los datos: Debes asegurarte de que los datos personales que recolectas sean precisos, actualizados y completos. Debes tomar medidas razonables para mantener la información actualizada y corregir cualquier error o inexactitud.</w:t>
      </w:r>
    </w:p>
    <w:p w14:paraId="06A75A04" w14:textId="77777777" w:rsidR="00EE448B" w:rsidRPr="00EE448B" w:rsidRDefault="00EE448B" w:rsidP="00EE448B">
      <w:pPr>
        <w:jc w:val="both"/>
        <w:rPr>
          <w:rFonts w:asciiTheme="majorHAnsi" w:hAnsiTheme="majorHAnsi" w:cstheme="majorHAnsi"/>
          <w:sz w:val="24"/>
          <w:szCs w:val="24"/>
        </w:rPr>
      </w:pPr>
    </w:p>
    <w:p w14:paraId="5D34FEA1" w14:textId="7D6D9CA0"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Finalidad del tratamiento: Debes tener una finalidad específica y legítima para el tratamiento de los datos personales. En el caso de una sandwichería, esto puede incluir el mantenimiento de una lista de clientes, la gestión de pedidos, la entrega de productos, el marketing directo, entre otros.</w:t>
      </w:r>
    </w:p>
    <w:p w14:paraId="551942A6" w14:textId="77777777" w:rsidR="00EE448B" w:rsidRPr="00EE448B" w:rsidRDefault="00EE448B" w:rsidP="00EE448B">
      <w:pPr>
        <w:jc w:val="both"/>
        <w:rPr>
          <w:rFonts w:asciiTheme="majorHAnsi" w:hAnsiTheme="majorHAnsi" w:cstheme="majorHAnsi"/>
          <w:sz w:val="24"/>
          <w:szCs w:val="24"/>
        </w:rPr>
      </w:pPr>
    </w:p>
    <w:p w14:paraId="451EC42E" w14:textId="05128804"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Seguridad de los datos: Debes implementar medidas de seguridad técnicas y organizativas para proteger los datos personales contra acceso no autorizado, pérdida, alteración o divulgación. Esto implica adoptar precauciones como el </w:t>
      </w:r>
      <w:r w:rsidRPr="00EE448B">
        <w:rPr>
          <w:rFonts w:asciiTheme="majorHAnsi" w:hAnsiTheme="majorHAnsi" w:cstheme="majorHAnsi"/>
          <w:sz w:val="24"/>
          <w:szCs w:val="24"/>
        </w:rPr>
        <w:lastRenderedPageBreak/>
        <w:t>cifrado de datos, el acceso restringido a la información y el uso de sistemas de seguridad adecuados.</w:t>
      </w:r>
    </w:p>
    <w:p w14:paraId="4858E570" w14:textId="77777777" w:rsidR="00EE448B" w:rsidRPr="00EE448B" w:rsidRDefault="00EE448B" w:rsidP="00EE448B">
      <w:pPr>
        <w:jc w:val="both"/>
        <w:rPr>
          <w:rFonts w:asciiTheme="majorHAnsi" w:hAnsiTheme="majorHAnsi" w:cstheme="majorHAnsi"/>
          <w:sz w:val="24"/>
          <w:szCs w:val="24"/>
        </w:rPr>
      </w:pPr>
    </w:p>
    <w:p w14:paraId="1566D388" w14:textId="30CB77C4"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Derechos de los titulares de los datos: Debes respetar los derechos de los individuos sobre sus datos personales, incluyendo el derecho de acceso, rectificación, cancelación y oposición (conocidos como derechos ARCO). Debes proporcionar una manera fácil y efectiva para que los titulares ejerzan sus derechos.</w:t>
      </w:r>
    </w:p>
    <w:p w14:paraId="24CDB3B7" w14:textId="77777777" w:rsidR="00EE448B" w:rsidRPr="00EE448B" w:rsidRDefault="00EE448B" w:rsidP="00EE448B">
      <w:pPr>
        <w:jc w:val="both"/>
        <w:rPr>
          <w:rFonts w:asciiTheme="majorHAnsi" w:hAnsiTheme="majorHAnsi" w:cstheme="majorHAnsi"/>
          <w:sz w:val="24"/>
          <w:szCs w:val="24"/>
        </w:rPr>
      </w:pPr>
    </w:p>
    <w:p w14:paraId="02744CE0" w14:textId="4470E8AC" w:rsid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Transferencia de datos: Si tienes la intención de transferir los datos personales a terceros, debes cumplir con los requisitos legales y obtener el consentimiento de los titulares de los datos en los casos aplicables.</w:t>
      </w:r>
    </w:p>
    <w:p w14:paraId="658D15C7" w14:textId="77777777" w:rsidR="00763591" w:rsidRPr="00763591" w:rsidRDefault="00763591" w:rsidP="00763591">
      <w:pPr>
        <w:pStyle w:val="Prrafodelista"/>
        <w:rPr>
          <w:rFonts w:asciiTheme="majorHAnsi" w:hAnsiTheme="majorHAnsi" w:cstheme="majorHAnsi"/>
          <w:sz w:val="24"/>
          <w:szCs w:val="24"/>
        </w:rPr>
      </w:pPr>
    </w:p>
    <w:p w14:paraId="7D5AE795" w14:textId="1EE97F4D" w:rsidR="00763591" w:rsidRDefault="00763591" w:rsidP="00763591">
      <w:pPr>
        <w:pStyle w:val="Prrafodelista"/>
        <w:numPr>
          <w:ilvl w:val="0"/>
          <w:numId w:val="2"/>
        </w:numPr>
      </w:pPr>
      <w:r w:rsidRPr="00840453">
        <w:t>Educación y concientización: Se fomenta la educación y la concientización sobre la protección de datos personales, tanto entre los responsables de las bases de datos como entre los titulares de los datos.</w:t>
      </w:r>
    </w:p>
    <w:p w14:paraId="7808CB4E" w14:textId="77777777" w:rsidR="00763591" w:rsidRDefault="00763591" w:rsidP="00763591">
      <w:pPr>
        <w:pStyle w:val="Prrafodelista"/>
      </w:pPr>
    </w:p>
    <w:p w14:paraId="7EC5743A" w14:textId="197D2996" w:rsidR="00763591" w:rsidRDefault="00763591" w:rsidP="00763591">
      <w:pPr>
        <w:pStyle w:val="Prrafodelista"/>
        <w:numPr>
          <w:ilvl w:val="0"/>
          <w:numId w:val="2"/>
        </w:numPr>
      </w:pPr>
      <w:r w:rsidRPr="00476B8C">
        <w:t>Capacitación del personal: Brindar capacitación regular al personal sobre las políticas de protección de datos y la importancia de cumplir con las normas establecidas por la Ley 25.326.</w:t>
      </w:r>
    </w:p>
    <w:p w14:paraId="32CC9346" w14:textId="77777777" w:rsidR="00763591" w:rsidRDefault="00763591" w:rsidP="00763591">
      <w:pPr>
        <w:pStyle w:val="Prrafodelista"/>
      </w:pPr>
    </w:p>
    <w:p w14:paraId="2AC2687F" w14:textId="77777777" w:rsidR="00763591" w:rsidRDefault="00763591" w:rsidP="00763591">
      <w:pPr>
        <w:pStyle w:val="Prrafodelista"/>
        <w:numPr>
          <w:ilvl w:val="0"/>
          <w:numId w:val="2"/>
        </w:numPr>
      </w:pPr>
      <w:r w:rsidRPr="00476B8C">
        <w:t>Auditorías internas: Realizar auditorías periódicas de la base de datos y los procesos relacionados para garantizar el cumplimiento continuo de la Ley 25.326 y la seguridad de los datos personales.</w:t>
      </w:r>
    </w:p>
    <w:p w14:paraId="71B11DAE" w14:textId="77777777" w:rsidR="00763591" w:rsidRDefault="00763591" w:rsidP="00763591">
      <w:pPr>
        <w:pStyle w:val="Prrafodelista"/>
      </w:pPr>
    </w:p>
    <w:p w14:paraId="43F1662C" w14:textId="77777777" w:rsidR="00763591" w:rsidRPr="00EE448B" w:rsidRDefault="00763591" w:rsidP="00763591">
      <w:pPr>
        <w:pStyle w:val="Prrafodelista"/>
        <w:jc w:val="both"/>
        <w:rPr>
          <w:rFonts w:asciiTheme="majorHAnsi" w:hAnsiTheme="majorHAnsi" w:cstheme="majorHAnsi"/>
          <w:sz w:val="24"/>
          <w:szCs w:val="24"/>
        </w:rPr>
      </w:pPr>
    </w:p>
    <w:p w14:paraId="42B5D53D" w14:textId="77777777" w:rsidR="00EE448B" w:rsidRPr="00EE448B" w:rsidRDefault="00EE448B" w:rsidP="00EE448B">
      <w:pPr>
        <w:jc w:val="both"/>
        <w:rPr>
          <w:rFonts w:asciiTheme="majorHAnsi" w:hAnsiTheme="majorHAnsi" w:cstheme="majorHAnsi"/>
          <w:sz w:val="24"/>
          <w:szCs w:val="24"/>
        </w:rPr>
      </w:pPr>
    </w:p>
    <w:p w14:paraId="7BE50E54" w14:textId="2E1B5716" w:rsidR="00CB4C4E" w:rsidRPr="00EE448B" w:rsidRDefault="00CB4C4E" w:rsidP="00EE448B">
      <w:pPr>
        <w:jc w:val="both"/>
        <w:rPr>
          <w:rFonts w:asciiTheme="majorHAnsi" w:hAnsiTheme="majorHAnsi" w:cstheme="majorHAnsi"/>
          <w:sz w:val="24"/>
          <w:szCs w:val="24"/>
        </w:rPr>
      </w:pPr>
    </w:p>
    <w:sectPr w:rsidR="00CB4C4E" w:rsidRPr="00EE4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6FAF"/>
    <w:multiLevelType w:val="hybridMultilevel"/>
    <w:tmpl w:val="9BC430B4"/>
    <w:lvl w:ilvl="0" w:tplc="F8580B9C">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794F46"/>
    <w:multiLevelType w:val="hybridMultilevel"/>
    <w:tmpl w:val="71D8F4F8"/>
    <w:lvl w:ilvl="0" w:tplc="4F921882">
      <w:start w:val="3"/>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5"/>
    <w:rsid w:val="00131F45"/>
    <w:rsid w:val="002539F6"/>
    <w:rsid w:val="00631405"/>
    <w:rsid w:val="00763591"/>
    <w:rsid w:val="00CB4C4E"/>
    <w:rsid w:val="00EE4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03FD"/>
  <w15:chartTrackingRefBased/>
  <w15:docId w15:val="{AE12639C-DB8A-49D4-9E96-97458A2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Ferreyra Santiago</dc:creator>
  <cp:keywords/>
  <dc:description/>
  <cp:lastModifiedBy>EstebaN</cp:lastModifiedBy>
  <cp:revision>2</cp:revision>
  <dcterms:created xsi:type="dcterms:W3CDTF">2023-06-10T16:24:00Z</dcterms:created>
  <dcterms:modified xsi:type="dcterms:W3CDTF">2023-06-10T16:24:00Z</dcterms:modified>
</cp:coreProperties>
</file>