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eridian-bank-retail-banking-demo-system"/>
    <w:p>
      <w:pPr>
        <w:pStyle w:val="Heading1"/>
      </w:pPr>
      <w:r>
        <w:t xml:space="preserve">Meridian Bank — Retail Banking Demo System</w:t>
      </w:r>
    </w:p>
    <w:bookmarkStart w:id="20" w:name="X90f327ba046aa5de62aa0acce0baff6229c1466"/>
    <w:p>
      <w:pPr>
        <w:pStyle w:val="Heading2"/>
      </w:pPr>
      <w:r>
        <w:t xml:space="preserve">Complete Technical &amp; Functional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(build</w:t>
      </w:r>
      <w:r>
        <w:t xml:space="preserve"> </w:t>
      </w:r>
      <w:r>
        <w:rPr>
          <w:rStyle w:val="VerbatimChar"/>
        </w:rPr>
        <w:t xml:space="preserve">45223e9</w:t>
      </w:r>
      <w:r>
        <w:t xml:space="preserve">, platform version ID</w:t>
      </w:r>
      <w:r>
        <w:t xml:space="preserve"> </w:t>
      </w:r>
      <w:r>
        <w:rPr>
          <w:rStyle w:val="VerbatimChar"/>
        </w:rPr>
        <w:t xml:space="preserve">02a8546</w:t>
      </w:r>
      <w:r>
        <w:t xml:space="preserve">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September 2026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Full-stack, realistic fictional retail banking system used as a sandbox for developing and demonstrating AI agents (customer-service agents, back-office automation agents, data-query agents).</w:t>
      </w:r>
    </w:p>
    <w:p>
      <w:pPr>
        <w:pStyle w:val="Block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Meridian Bank is a fictional demo institution. All customers, balances, transactions, and documents are synthetic. Not affiliated with any real bank.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Meridian Bank is a production-grade-looking demo banking platform with</w:t>
      </w:r>
      <w:r>
        <w:t xml:space="preserve"> </w:t>
      </w:r>
      <w:r>
        <w:rPr>
          <w:bCs/>
          <w:b/>
        </w:rPr>
        <w:t xml:space="preserve">two portals in one application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 Office</w:t>
            </w:r>
            <w:r>
              <w:t xml:space="preserve"> </w:t>
            </w:r>
            <w:r>
              <w:t xml:space="preserve">(customer portal)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banking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Light, deep navy</w:t>
            </w:r>
            <w:r>
              <w:t xml:space="preserve"> </w:t>
            </w:r>
            <w:r>
              <w:rPr>
                <w:rStyle w:val="VerbatimChar"/>
              </w:rPr>
              <w:t xml:space="preserve">#0B2545</w:t>
            </w:r>
            <w:r>
              <w:t xml:space="preserve"> </w:t>
            </w:r>
            <w:r>
              <w:t xml:space="preserve">+ gold</w:t>
            </w:r>
            <w:r>
              <w:t xml:space="preserve"> </w:t>
            </w:r>
            <w:r>
              <w:rPr>
                <w:rStyle w:val="VerbatimChar"/>
              </w:rPr>
              <w:t xml:space="preserve">#C9A227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accounts, transactions, transfers, cards, loans,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 Office</w:t>
            </w:r>
            <w:r>
              <w:t xml:space="preserve"> </w:t>
            </w:r>
            <w:r>
              <w:t xml:space="preserve">(staff 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employees (Teller / Relationship Manager /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slate</w:t>
            </w:r>
            <w:r>
              <w:t xml:space="preserve"> </w:t>
            </w:r>
            <w:r>
              <w:rPr>
                <w:rStyle w:val="VerbatimChar"/>
              </w:rPr>
              <w:t xml:space="preserve">#0F1620</w:t>
            </w:r>
            <w:r>
              <w:t xml:space="preserve"> </w:t>
            </w:r>
            <w:r>
              <w:t xml:space="preserve">+ teal</w:t>
            </w:r>
            <w:r>
              <w:t xml:space="preserve"> </w:t>
            </w:r>
            <w:r>
              <w:rPr>
                <w:rStyle w:val="VerbatimChar"/>
              </w:rPr>
              <w:t xml:space="preserve">#2DD4A8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dashboard, customer 360°, KYC review, AML monitoring, loan approvals, card management, employees/branches, audit 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Live data, not mock-ups:</w:t>
      </w:r>
      <w:r>
        <w:t xml:space="preserve"> </w:t>
      </w:r>
      <w:r>
        <w:t xml:space="preserve">every screen is wired to a real tRPC API backed by a MySQL database seeded with 28 customers, 58 accounts, 997 transactions, 9 loans, 9 KYC cases, 6 AML alerts, and a 50-entry hash-chained audit log. Transfers move real balances; approvals change real workflow states; every action writes an audit record.</w:t>
      </w:r>
    </w:p>
    <w:p>
      <w:r>
        <w:pict>
          <v:rect style="width:0;height:1.5pt" o:hralign="center" o:hrstd="t" o:hr="t"/>
        </w:pict>
      </w:r>
    </w:p>
    <w:bookmarkEnd w:id="21"/>
    <w:bookmarkStart w:id="25" w:name="system-architecture"/>
    <w:p>
      <w:pPr>
        <w:pStyle w:val="Heading2"/>
      </w:pPr>
      <w:r>
        <w:t xml:space="preserve">2. System Architecture</w:t>
      </w:r>
    </w:p>
    <w:bookmarkStart w:id="22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Browser (SPA)                            │</w:t>
      </w:r>
      <w:r>
        <w:br/>
      </w:r>
      <w:r>
        <w:rPr>
          <w:rStyle w:val="VerbatimChar"/>
        </w:rPr>
        <w:t xml:space="preserve">│  React 19 + TypeScript + Vite  ·  Tailwind CSS 3.4 + shadcn/ui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/  (public landing)    /banking/* (customer)  /staff/* (staff)  │</w:t>
      </w:r>
      <w:r>
        <w:br/>
      </w:r>
      <w:r>
        <w:rPr>
          <w:rStyle w:val="VerbatimChar"/>
        </w:rPr>
        <w:t xml:space="preserve">│         │                     │                      │           │</w:t>
      </w:r>
      <w:r>
        <w:br/>
      </w:r>
      <w:r>
        <w:rPr>
          <w:rStyle w:val="VerbatimChar"/>
        </w:rPr>
        <w:t xml:space="preserve">│         └───────────┬─────────┴──────────────────────┘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│  tRPC client (@trpc/react-query)           │</w:t>
      </w:r>
      <w:r>
        <w:br/>
      </w:r>
      <w:r>
        <w:rPr>
          <w:rStyle w:val="VerbatimChar"/>
        </w:rPr>
        <w:t xml:space="preserve">│                     │  header: x-session-token              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  HTTP (superjson-encoded)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Hono Node Server (port 3000)                     │</w:t>
      </w:r>
      <w:r>
        <w:br/>
      </w:r>
      <w:r>
        <w:rPr>
          <w:rStyle w:val="VerbatimChar"/>
        </w:rPr>
        <w:t xml:space="preserve">│  api/boot.ts → serves SPA (dist/) + mounts /trpc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api/router.ts                                                   │</w:t>
      </w:r>
      <w:r>
        <w:br/>
      </w:r>
      <w:r>
        <w:rPr>
          <w:rStyle w:val="VerbatimChar"/>
        </w:rPr>
        <w:t xml:space="preserve">│   ├── auth.*      (login / me / logout)                          │</w:t>
      </w:r>
      <w:r>
        <w:br/>
      </w:r>
      <w:r>
        <w:rPr>
          <w:rStyle w:val="VerbatimChar"/>
        </w:rPr>
        <w:t xml:space="preserve">│   ├── customer.*  (14 procedures — scoped to logged-in customer) │</w:t>
      </w:r>
      <w:r>
        <w:br/>
      </w:r>
      <w:r>
        <w:rPr>
          <w:rStyle w:val="VerbatimChar"/>
        </w:rPr>
        <w:t xml:space="preserve">│   └── staff.*     (17 procedures — role-guarded)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api/middleware.ts  →  public / protected / customer / staff /   │</w:t>
      </w:r>
      <w:r>
        <w:br/>
      </w:r>
      <w:r>
        <w:rPr>
          <w:rStyle w:val="VerbatimChar"/>
        </w:rPr>
        <w:t xml:space="preserve">│                        manager procedure guards                  │</w:t>
      </w:r>
      <w:r>
        <w:br/>
      </w:r>
      <w:r>
        <w:rPr>
          <w:rStyle w:val="VerbatimChar"/>
        </w:rPr>
        <w:t xml:space="preserve">│  api/context.ts     →  resolves session from x-session-token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  Drizzle ORM (type-safe queries, mysql2)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MySQL 8 (portal-provisioned)                 │</w:t>
      </w:r>
      <w:r>
        <w:br/>
      </w:r>
      <w:r>
        <w:rPr>
          <w:rStyle w:val="VerbatimChar"/>
        </w:rPr>
        <w:t xml:space="preserve">│  16 tables — branches, customers, users, sessions, employees,    │</w:t>
      </w:r>
      <w:r>
        <w:br/>
      </w:r>
      <w:r>
        <w:rPr>
          <w:rStyle w:val="VerbatimChar"/>
        </w:rPr>
        <w:t xml:space="preserve">│  accounts, transactions, payees, cards, loanProducts, loans,     │</w:t>
      </w:r>
      <w:r>
        <w:br/>
      </w:r>
      <w:r>
        <w:rPr>
          <w:rStyle w:val="VerbatimChar"/>
        </w:rPr>
        <w:t xml:space="preserve">│  loanPayments, kycCases, alerts, notifications, auditLog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request-flow-example-customer-transfer"/>
    <w:p>
      <w:pPr>
        <w:pStyle w:val="Heading3"/>
      </w:pPr>
      <w:r>
        <w:t xml:space="preserve">2.2 Request Flow (example: customer transfer)</w:t>
      </w:r>
    </w:p>
    <w:p>
      <w:pPr>
        <w:numPr>
          <w:ilvl w:val="0"/>
          <w:numId w:val="1001"/>
        </w:numPr>
        <w:pStyle w:val="Compact"/>
      </w:pPr>
      <w:r>
        <w:t xml:space="preserve">React page calls</w:t>
      </w:r>
      <w:r>
        <w:t xml:space="preserve"> </w:t>
      </w:r>
      <w:r>
        <w:rPr>
          <w:rStyle w:val="VerbatimChar"/>
        </w:rPr>
        <w:t xml:space="preserve">trpc.customer.transfer.useMutation({ fromAccountId, payeeId, amount, description })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tRPC client attaches</w:t>
      </w:r>
      <w:r>
        <w:t xml:space="preserve"> </w:t>
      </w:r>
      <w:r>
        <w:rPr>
          <w:rStyle w:val="VerbatimChar"/>
        </w:rPr>
        <w:t xml:space="preserve">x-session-token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meridian_session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Hono receives the request;</w:t>
      </w:r>
      <w:r>
        <w:t xml:space="preserve"> </w:t>
      </w:r>
      <w:r>
        <w:rPr>
          <w:rStyle w:val="VerbatimChar"/>
        </w:rPr>
        <w:t xml:space="preserve">api/context.ts</w:t>
      </w:r>
      <w:r>
        <w:t xml:space="preserve"> </w:t>
      </w:r>
      <w:r>
        <w:t xml:space="preserve">looks up the token in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and loads the user (role + customerId).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customerProcedure</w:t>
      </w:r>
      <w:r>
        <w:t xml:space="preserve"> </w:t>
      </w:r>
      <w:r>
        <w:t xml:space="preserve">guard rejects if the session is missing or the role is not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procedure validates ownership, account status, and sufficient funds; inserts</w:t>
      </w:r>
      <w:r>
        <w:t xml:space="preserve"> </w:t>
      </w:r>
      <w:r>
        <w:rPr>
          <w:bCs/>
          <w:b/>
        </w:rPr>
        <w:t xml:space="preserve">paired Dr/Cr transaction rows</w:t>
      </w:r>
      <w:r>
        <w:t xml:space="preserve">, updates both account balances, and appends a hash-chained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entry — all via Drizzle ORM.</w:t>
      </w:r>
    </w:p>
    <w:p>
      <w:pPr>
        <w:numPr>
          <w:ilvl w:val="0"/>
          <w:numId w:val="1001"/>
        </w:numPr>
        <w:pStyle w:val="Compact"/>
      </w:pPr>
      <w:r>
        <w:t xml:space="preserve">React Query invalidation refreshes the accounts/transactions lists; a Sonner toast confirms.</w:t>
      </w:r>
    </w:p>
    <w:bookmarkEnd w:id="23"/>
    <w:bookmarkStart w:id="24" w:name="authentication-authorization"/>
    <w:p>
      <w:pPr>
        <w:pStyle w:val="Heading3"/>
      </w:pPr>
      <w:r>
        <w:t xml:space="preserve">2.3 Authentication &amp; Authorization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Credential-based demo auth</w:t>
      </w:r>
      <w:r>
        <w:t xml:space="preserve"> </w:t>
      </w:r>
      <w:r>
        <w:t xml:space="preserve">(deliberately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OAuth): seeded username/password pairs, SHA-256 password hashes 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numPr>
          <w:ilvl w:val="0"/>
          <w:numId w:val="1002"/>
        </w:numPr>
        <w:pStyle w:val="Compact"/>
      </w:pPr>
      <w:r>
        <w:t xml:space="preserve">Login issues an</w:t>
      </w:r>
      <w:r>
        <w:t xml:space="preserve"> </w:t>
      </w:r>
      <w:r>
        <w:rPr>
          <w:bCs/>
          <w:b/>
        </w:rPr>
        <w:t xml:space="preserve">opaque session token</w:t>
      </w:r>
      <w:r>
        <w:t xml:space="preserve"> </w:t>
      </w:r>
      <w:r>
        <w:t xml:space="preserve">(crypto-random, 12-hour TTL) stored in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and the browser’s localStorage.</w:t>
      </w:r>
    </w:p>
    <w:p>
      <w:pPr>
        <w:numPr>
          <w:ilvl w:val="0"/>
          <w:numId w:val="1002"/>
        </w:numPr>
        <w:pStyle w:val="Compact"/>
      </w:pPr>
      <w:r>
        <w:t xml:space="preserve">Role-based guards:</w:t>
      </w:r>
      <w:r>
        <w:t xml:space="preserve"> </w:t>
      </w:r>
      <w:r>
        <w:rPr>
          <w:rStyle w:val="VerbatimChar"/>
        </w:rPr>
        <w:t xml:space="preserve">customerProcedure</w:t>
      </w:r>
      <w:r>
        <w:t xml:space="preserve"> </w:t>
      </w:r>
      <w:r>
        <w:t xml:space="preserve">(role = customer),</w:t>
      </w:r>
      <w:r>
        <w:t xml:space="preserve"> </w:t>
      </w:r>
      <w:r>
        <w:rPr>
          <w:rStyle w:val="VerbatimChar"/>
        </w:rPr>
        <w:t xml:space="preserve">staffProcedure</w:t>
      </w:r>
      <w:r>
        <w:t xml:space="preserve"> </w:t>
      </w:r>
      <w:r>
        <w:t xml:space="preserve">(teller/manager/admin),</w:t>
      </w:r>
      <w:r>
        <w:t xml:space="preserve"> </w:t>
      </w:r>
      <w:r>
        <w:rPr>
          <w:rStyle w:val="VerbatimChar"/>
        </w:rPr>
        <w:t xml:space="preserve">managerProcedure</w:t>
      </w:r>
      <w:r>
        <w:t xml:space="preserve"> </w:t>
      </w:r>
      <w:r>
        <w:t xml:space="preserve">(manager/admin — used for loan decisions and enhanced-KYC reviews).</w:t>
      </w:r>
    </w:p>
    <w:p>
      <w:pPr>
        <w:numPr>
          <w:ilvl w:val="0"/>
          <w:numId w:val="1002"/>
        </w:numPr>
        <w:pStyle w:val="Compact"/>
      </w:pPr>
      <w:r>
        <w:t xml:space="preserve">Frontend guards mirror this:</w:t>
      </w:r>
      <w:r>
        <w:t xml:space="preserve"> </w:t>
      </w:r>
      <w:r>
        <w:rPr>
          <w:rStyle w:val="VerbatimChar"/>
        </w:rPr>
        <w:t xml:space="preserve">BankingLayout</w:t>
      </w:r>
      <w:r>
        <w:t xml:space="preserve"> </w:t>
      </w:r>
      <w:r>
        <w:t xml:space="preserve">redirects non-customers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</w:t>
      </w:r>
      <w:r>
        <w:t xml:space="preserve"> </w:t>
      </w:r>
      <w:r>
        <w:rPr>
          <w:rStyle w:val="VerbatimChar"/>
        </w:rPr>
        <w:t xml:space="preserve">StaffLayout</w:t>
      </w:r>
      <w:r>
        <w:t xml:space="preserve"> </w:t>
      </w:r>
      <w:r>
        <w:t xml:space="preserve">redirects non-staff to</w:t>
      </w:r>
      <w:r>
        <w:t xml:space="preserve"> </w:t>
      </w:r>
      <w:r>
        <w:rPr>
          <w:rStyle w:val="VerbatimChar"/>
        </w:rPr>
        <w:t xml:space="preserve">/staff/login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echnology-stack"/>
    <w:p>
      <w:pPr>
        <w:pStyle w:val="Heading2"/>
      </w:pPr>
      <w:r>
        <w:t xml:space="preserve">3. Technology Stack</w:t>
      </w:r>
    </w:p>
    <w:bookmarkStart w:id="26" w:name="frontend"/>
    <w:p>
      <w:pPr>
        <w:pStyle w:val="Heading3"/>
      </w:pPr>
      <w:r>
        <w:t xml:space="preserve">3.1 Frontend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 (40+ Radix-based components)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react-router (BrowserRouter)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@trpc/react-query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@tanstack/react-query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/ 5.90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superjson (decimals arrive as strings; Dates preserved)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 (portals), GSAP + ScrollTrigger (landing), Lenis smooth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 / 3.15 / 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react-hook-form + zod resolvers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 / dates / toasts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lucide-react, date-fns, sonner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 Franklin (display), Inter (UI), JetBrains Mono (data/IDs)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Fonts</w:t>
            </w:r>
          </w:p>
        </w:tc>
      </w:tr>
    </w:tbl>
    <w:bookmarkEnd w:id="26"/>
    <w:bookmarkStart w:id="27" w:name="backend"/>
    <w:p>
      <w:pPr>
        <w:pStyle w:val="Heading3"/>
      </w:pPr>
      <w:r>
        <w:t xml:space="preserve">3.2 Backend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 on</w:t>
            </w:r>
            <w:r>
              <w:t xml:space="preserve"> </w:t>
            </w:r>
            <w:r>
              <w:t xml:space="preserve">@hono/node-server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/ 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tRPC server (end-to-end type-safe)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 ORM + drizzle-kit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(every mutation/parameterized query input-validated)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 (portal-provisioned)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27"/>
    <w:bookmarkStart w:id="28" w:name="npm-scripts"/>
    <w:p>
      <w:pPr>
        <w:pStyle w:val="Heading3"/>
      </w:pPr>
      <w:r>
        <w:t xml:space="preserve">3.3 npm Scripts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 with HMR (port 3000)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build (Vite + esbuild bundles</w:t>
            </w:r>
            <w:r>
              <w:t xml:space="preserve"> </w:t>
            </w:r>
            <w:r>
              <w:rPr>
                <w:rStyle w:val="VerbatimChar"/>
              </w:rPr>
              <w:t xml:space="preserve">api/boot.ts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production server (</w:t>
            </w:r>
            <w:r>
              <w:rPr>
                <w:rStyle w:val="VerbatimChar"/>
              </w:rPr>
              <w:t xml:space="preserve">dist/boot.js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db:push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Drizzle schema to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db:generate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db:migrate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SQL generation /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tsx db/seed.ts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wipe + reseed of demo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Type-check / Vitest / ESLint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repository-layout"/>
    <w:p>
      <w:pPr>
        <w:pStyle w:val="Heading2"/>
      </w:pPr>
      <w:r>
        <w:t xml:space="preserve">4. Repository Layout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api/                        # Backend (Hono + tRPC)</w:t>
      </w:r>
      <w:r>
        <w:br/>
      </w:r>
      <w:r>
        <w:rPr>
          <w:rStyle w:val="VerbatimChar"/>
        </w:rPr>
        <w:t xml:space="preserve">│   ├── boot.ts                 # Server entry (SPA + /trpc)</w:t>
      </w:r>
      <w:r>
        <w:br/>
      </w:r>
      <w:r>
        <w:rPr>
          <w:rStyle w:val="VerbatimChar"/>
        </w:rPr>
        <w:t xml:space="preserve">│   ├── router.ts               # appRouter: auth / customer / staff</w:t>
      </w:r>
      <w:r>
        <w:br/>
      </w:r>
      <w:r>
        <w:rPr>
          <w:rStyle w:val="VerbatimChar"/>
        </w:rPr>
        <w:t xml:space="preserve">│   ├── auth.ts                 # login, me, logout</w:t>
      </w:r>
      <w:r>
        <w:br/>
      </w:r>
      <w:r>
        <w:rPr>
          <w:rStyle w:val="VerbatimChar"/>
        </w:rPr>
        <w:t xml:space="preserve">│   ├── customer.ts             # 14 customer-facing procedures</w:t>
      </w:r>
      <w:r>
        <w:br/>
      </w:r>
      <w:r>
        <w:rPr>
          <w:rStyle w:val="VerbatimChar"/>
        </w:rPr>
        <w:t xml:space="preserve">│   ├── staff.ts                # 17 staff-facing procedures</w:t>
      </w:r>
      <w:r>
        <w:br/>
      </w:r>
      <w:r>
        <w:rPr>
          <w:rStyle w:val="VerbatimChar"/>
        </w:rPr>
        <w:t xml:space="preserve">│   ├── middleware.ts           # procedure guards (public/protected/customer/staff/manager)</w:t>
      </w:r>
      <w:r>
        <w:br/>
      </w:r>
      <w:r>
        <w:rPr>
          <w:rStyle w:val="VerbatimChar"/>
        </w:rPr>
        <w:t xml:space="preserve">│   ├── context.ts              # session resolution from x-session-token</w:t>
      </w:r>
      <w:r>
        <w:br/>
      </w:r>
      <w:r>
        <w:rPr>
          <w:rStyle w:val="VerbatimChar"/>
        </w:rPr>
        <w:t xml:space="preserve">│   ├── lib/                    # framework internals (do not modify)</w:t>
      </w:r>
      <w:r>
        <w:br/>
      </w:r>
      <w:r>
        <w:rPr>
          <w:rStyle w:val="VerbatimChar"/>
        </w:rPr>
        <w:t xml:space="preserve">│   └── queries/                # connection.ts, audit.ts helpers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schema.ts               # 16 tables (Drizzle, MySQL)</w:t>
      </w:r>
      <w:r>
        <w:br/>
      </w:r>
      <w:r>
        <w:rPr>
          <w:rStyle w:val="VerbatimChar"/>
        </w:rPr>
        <w:t xml:space="preserve">│   ├── relations.ts            # Drizzle relations</w:t>
      </w:r>
      <w:r>
        <w:br/>
      </w:r>
      <w:r>
        <w:rPr>
          <w:rStyle w:val="VerbatimChar"/>
        </w:rPr>
        <w:t xml:space="preserve">│   ├── seed.ts                 # idempotent demo-data seeder</w:t>
      </w:r>
      <w:r>
        <w:br/>
      </w:r>
      <w:r>
        <w:rPr>
          <w:rStyle w:val="VerbatimChar"/>
        </w:rPr>
        <w:t xml:space="preserve">│   └── sanity.ts               # API smoke-test script</w:t>
      </w:r>
      <w:r>
        <w:br/>
      </w:r>
      <w:r>
        <w:rPr>
          <w:rStyle w:val="VerbatimChar"/>
        </w:rPr>
        <w:t xml:space="preserve">├── contracts/types.ts          # Shared enums/types (roles, statuses, SessionUser)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main.tsx                # TRPCProvider wiring</w:t>
      </w:r>
      <w:r>
        <w:br/>
      </w:r>
      <w:r>
        <w:rPr>
          <w:rStyle w:val="VerbatimChar"/>
        </w:rPr>
        <w:t xml:space="preserve">│   ├── App.tsx                 # All 19 routes</w:t>
      </w:r>
      <w:r>
        <w:br/>
      </w:r>
      <w:r>
        <w:rPr>
          <w:rStyle w:val="VerbatimChar"/>
        </w:rPr>
        <w:t xml:space="preserve">│   ├── hooks/useSession.ts     # Session state (localStorage 'meridian_session')</w:t>
      </w:r>
      <w:r>
        <w:br/>
      </w:r>
      <w:r>
        <w:rPr>
          <w:rStyle w:val="VerbatimChar"/>
        </w:rPr>
        <w:t xml:space="preserve">│   ├── providers/trpc.tsx      # tRPC client (attaches x-session-token)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Navbar/Footer/Layout     # public landing shell</w:t>
      </w:r>
      <w:r>
        <w:br/>
      </w:r>
      <w:r>
        <w:rPr>
          <w:rStyle w:val="VerbatimChar"/>
        </w:rPr>
        <w:t xml:space="preserve">│   │   ├── shared/                  # StatusBadge, MoneyText, AccountNumber, KpiCard, DataTable</w:t>
      </w:r>
      <w:r>
        <w:br/>
      </w:r>
      <w:r>
        <w:rPr>
          <w:rStyle w:val="VerbatimChar"/>
        </w:rPr>
        <w:t xml:space="preserve">│   │   ├── banking/BankingLayout    # customer portal shell (navy sidebar)</w:t>
      </w:r>
      <w:r>
        <w:br/>
      </w:r>
      <w:r>
        <w:rPr>
          <w:rStyle w:val="VerbatimChar"/>
        </w:rPr>
        <w:t xml:space="preserve">│   │   └── staff/StaffLayout        # staff console shell (dark sidebar)</w:t>
      </w:r>
      <w:r>
        <w:br/>
      </w:r>
      <w:r>
        <w:rPr>
          <w:rStyle w:val="VerbatimChar"/>
        </w:rPr>
        <w:t xml:space="preserve">│   └── pages/</w:t>
      </w:r>
      <w:r>
        <w:br/>
      </w:r>
      <w:r>
        <w:rPr>
          <w:rStyle w:val="VerbatimChar"/>
        </w:rPr>
        <w:t xml:space="preserve">│       ├── Home.tsx                 # marketing landing</w:t>
      </w:r>
      <w:r>
        <w:br/>
      </w:r>
      <w:r>
        <w:rPr>
          <w:rStyle w:val="VerbatimChar"/>
        </w:rPr>
        <w:t xml:space="preserve">│       ├── Login.tsx                # customer login</w:t>
      </w:r>
      <w:r>
        <w:br/>
      </w:r>
      <w:r>
        <w:rPr>
          <w:rStyle w:val="VerbatimChar"/>
        </w:rPr>
        <w:t xml:space="preserve">│       ├── banking/                 # 7 customer pages</w:t>
      </w:r>
      <w:r>
        <w:br/>
      </w:r>
      <w:r>
        <w:rPr>
          <w:rStyle w:val="VerbatimChar"/>
        </w:rPr>
        <w:t xml:space="preserve">│       └── staff/                   # 10 staff pages</w:t>
      </w:r>
      <w:r>
        <w:br/>
      </w:r>
      <w:r>
        <w:rPr>
          <w:rStyle w:val="VerbatimChar"/>
        </w:rPr>
        <w:t xml:space="preserve">├── public/                     # Generated brand assets (logos, card art, KYC specimen docs, avatars)</w:t>
      </w:r>
      <w:r>
        <w:br/>
      </w:r>
      <w:r>
        <w:rPr>
          <w:rStyle w:val="VerbatimChar"/>
        </w:rPr>
        <w:t xml:space="preserve">├── design/                     # 19 design documents (source of truth for UI)</w:t>
      </w:r>
      <w:r>
        <w:br/>
      </w:r>
      <w:r>
        <w:rPr>
          <w:rStyle w:val="VerbatimChar"/>
        </w:rPr>
        <w:t xml:space="preserve">└── drizzle.config.ts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schema-16-tables"/>
    <w:p>
      <w:pPr>
        <w:pStyle w:val="Heading2"/>
      </w:pPr>
      <w:r>
        <w:t xml:space="preserve">5. Database Schema (16 tables)</w:t>
      </w:r>
    </w:p>
    <w:p>
      <w:pPr>
        <w:pStyle w:val="FirstParagraph"/>
      </w:pPr>
      <w:r>
        <w:t xml:space="preserve">All tables use</w:t>
      </w:r>
      <w:r>
        <w:t xml:space="preserve"> </w:t>
      </w:r>
      <w:r>
        <w:rPr>
          <w:rStyle w:val="VerbatimChar"/>
        </w:rPr>
        <w:t xml:space="preserve">bigint unsigned auto_increment</w:t>
      </w:r>
      <w:r>
        <w:t xml:space="preserve"> </w:t>
      </w:r>
      <w:r>
        <w:t xml:space="preserve">primary keys; monetary values are</w:t>
      </w:r>
      <w:r>
        <w:t xml:space="preserve"> </w:t>
      </w:r>
      <w:r>
        <w:rPr>
          <w:rStyle w:val="VerbatimChar"/>
        </w:rPr>
        <w:t xml:space="preserve">decimal(14,2)</w:t>
      </w:r>
      <w:r>
        <w:t xml:space="preserve">; FK columns are</w:t>
      </w:r>
      <w:r>
        <w:t xml:space="preserve"> </w:t>
      </w:r>
      <w:r>
        <w:rPr>
          <w:rStyle w:val="VerbatimChar"/>
        </w:rPr>
        <w:t xml:space="preserve">bigint unsigned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(BR-001…), name, address,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seeded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customerNo (CUS-####), name, email, phone, dob, address, ssnLast4,</w:t>
            </w:r>
            <w:r>
              <w:t xml:space="preserve"> </w:t>
            </w:r>
            <w:r>
              <w:rPr>
                <w:bCs/>
                <w:b/>
              </w:rPr>
              <w:t xml:space="preserve">kycStatus</w:t>
            </w:r>
            <w:r>
              <w:t xml:space="preserve"> </w:t>
            </w:r>
            <w:r>
              <w:t xml:space="preserve">(verified/pending/under_review/rejected), branchId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username, passwordHash (SHA-256),</w:t>
            </w:r>
            <w:r>
              <w:t xml:space="preserve"> </w:t>
            </w:r>
            <w:r>
              <w:rPr>
                <w:bCs/>
                <w:b/>
              </w:rPr>
              <w:t xml:space="preserve">role</w:t>
            </w:r>
            <w:r>
              <w:t xml:space="preserve"> </w:t>
            </w:r>
            <w:r>
              <w:t xml:space="preserve">(customer/teller/manager/admin), customerId, lastLoginAt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seeded logins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token, userId, expiresAt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12-hour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employeeNo, name, role, branchId, status, hiredAt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accountNumber, last4,</w:t>
            </w:r>
            <w:r>
              <w:t xml:space="preserve"> </w:t>
            </w:r>
            <w:r>
              <w:rPr>
                <w:bCs/>
                <w:b/>
              </w:rPr>
              <w:t xml:space="preserve">type</w:t>
            </w:r>
            <w:r>
              <w:t xml:space="preserve"> </w:t>
            </w:r>
            <w:r>
              <w:t xml:space="preserve">(checking/savings/credit/mortgage), balance, apy, creditLimit, status (active/frozen/closed), customerId, branchId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seeded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txnId (TXN-YYYY-MMDD-####), accountId, counterAccountId,</w:t>
            </w:r>
            <w:r>
              <w:t xml:space="preserve"> </w:t>
            </w:r>
            <w:r>
              <w:rPr>
                <w:bCs/>
                <w:b/>
              </w:rPr>
              <w:t xml:space="preserve">type</w:t>
            </w:r>
            <w:r>
              <w:t xml:space="preserve"> </w:t>
            </w:r>
            <w:r>
              <w:t xml:space="preserve">(transfer/deposit/withdrawal/fee/interest/payment/purchase), amount, direction (dr/cr), merchant, category,</w:t>
            </w:r>
            <w:r>
              <w:t xml:space="preserve"> </w:t>
            </w:r>
            <w:r>
              <w:rPr>
                <w:bCs/>
                <w:b/>
              </w:rPr>
              <w:t xml:space="preserve">status</w:t>
            </w:r>
            <w:r>
              <w:t xml:space="preserve"> </w:t>
            </w:r>
            <w:r>
              <w:t xml:space="preserve">(posted/pending/flagged), flagReason, occurredAt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997 seeded, Nov 2024–Feb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customerId, name, accountNumber,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counterparties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last4, type (debit/credit), network, holder, status (active/frozen/blocked/pending), creditLimit, availableCredit, expiresAt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seeded incl. frozen/blocked/pending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name, rateApr, min/maxAmount, termMonths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/ Auto / 30-yr Mortgage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loanNo (LN-YYYY-####), principal, remainingBalance, rateApr, monthlyPayment, purpose,</w:t>
            </w:r>
            <w:r>
              <w:t xml:space="preserve"> </w:t>
            </w:r>
            <w:r>
              <w:rPr>
                <w:bCs/>
                <w:b/>
              </w:rPr>
              <w:t xml:space="preserve">status</w:t>
            </w:r>
            <w:r>
              <w:t xml:space="preserve"> </w:t>
            </w:r>
            <w:r>
              <w:t xml:space="preserve">(pending/approved/rejected/active/delinquent/paid_off), decidedBy, branchId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seeded — every lifecycle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loanId, dueDate, amount, principalPart, interestPart, status (paid/due/overdue)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seeded (amortized schedules)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kycCases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caseNo, customerId, level (standard/enhanced), status, idDocType, riskRating (low/medium/high), reviewedBy, rejectionReason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seeded, 4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alertNo (AML-…),</w:t>
            </w:r>
            <w:r>
              <w:t xml:space="preserve"> </w:t>
            </w:r>
            <w:r>
              <w:rPr>
                <w:bCs/>
                <w:b/>
              </w:rPr>
              <w:t xml:space="preserve">type</w:t>
            </w:r>
            <w:r>
              <w:t xml:space="preserve"> </w:t>
            </w:r>
            <w:r>
              <w:t xml:space="preserve">(structuring/high_velocity/unusual_amount/geo_anomaly), severity (low/medium/high/critical), status (open/investigating/resolved/dismissed), transactionId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customerId, title, body, type,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alerts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actorType (customer/staff/system), actorName, action, entityType, entityId, detail,</w:t>
            </w:r>
            <w:r>
              <w:t xml:space="preserve"> </w:t>
            </w:r>
            <w:r>
              <w:rPr>
                <w:bCs/>
                <w:b/>
              </w:rPr>
              <w:t xml:space="preserve">prevHash, hash</w:t>
            </w:r>
            <w:r>
              <w:t xml:space="preserve"> </w:t>
            </w:r>
            <w:r>
              <w:t xml:space="preserve">(SHA-256 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tamper-evident log; 50 seeded + every mutation appends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api-reference-trpc-routers"/>
    <w:p>
      <w:pPr>
        <w:pStyle w:val="Heading2"/>
      </w:pPr>
      <w:r>
        <w:t xml:space="preserve">6. API Reference (tRPC routers)</w:t>
      </w:r>
    </w:p>
    <w:bookmarkStart w:id="32" w:name="auth.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auth.*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login(username, password)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credentials, creates session, returns</w:t>
            </w:r>
            <w:r>
              <w:t xml:space="preserve"> </w:t>
            </w:r>
            <w:r>
              <w:rPr>
                <w:rStyle w:val="VerbatimChar"/>
              </w:rPr>
              <w:t xml:space="preserve">{ 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current session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session</w:t>
            </w:r>
          </w:p>
        </w:tc>
      </w:tr>
    </w:tbl>
    <w:bookmarkEnd w:id="32"/>
    <w:bookmarkStart w:id="33" w:name="Xa2c3739214fbc0c727ccd2bb4fb1fea8aaf93f4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customer.*</w:t>
      </w:r>
      <w:r>
        <w:t xml:space="preserve"> </w:t>
      </w:r>
      <w:r>
        <w:t xml:space="preserve">(scoped to the logged-in customer)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+ balances, 8 recent transactions, unread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customer accounts grouped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accountDetail(id, page, pageSize, search, type, direction, from, 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+ filtered/paginated ledger + running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listCards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setCardStatus(id,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Cards; freeze/unfreeze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listLoans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listLoanProducts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with next payment + amortization schedule; product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applyForLoan(productId, amount, termMonths, purpose)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pending loan + audit entry; validates product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listPayees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transfer(fromAccountId, toAccountId/payeeId, amount, description)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Dr/Cr postings, balance updates, audit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listNotifications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markNotificationRead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profile management</w:t>
            </w:r>
          </w:p>
        </w:tc>
      </w:tr>
    </w:tbl>
    <w:bookmarkEnd w:id="33"/>
    <w:bookmarkStart w:id="34" w:name="staff.-role-guarded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staff.*</w:t>
      </w:r>
      <w:r>
        <w:t xml:space="preserve"> </w:t>
      </w:r>
      <w:r>
        <w:t xml:space="preserve">(role-guarded)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deposits, active loans, pending KYC, flagged txns, open alerts, 30-day deposit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listCustomers(search, status,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with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customer360(id)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customer file: accounts, cards, loans, KYC, transactions,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kycQueue(status)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reviewKyc(caseId, approve,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</w:t>
            </w:r>
            <w:r>
              <w:t xml:space="preserve"> </w:t>
            </w:r>
            <w:r>
              <w:rPr>
                <w:bCs/>
                <w:b/>
              </w:rPr>
              <w:t xml:space="preserve">manager for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monitoringTxns(filters, page)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flaggedQueue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listAlerts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updateAlert(id,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loanQueue(status)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decideLoan(loanId, approve,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</w:t>
            </w:r>
            <w:r>
              <w:t xml:space="preserve"> </w:t>
            </w:r>
            <w:r>
              <w:rPr>
                <w:bCs/>
                <w:b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Approvals; approval generates full amortization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cardRequests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decideCardRequest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listCards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setCardStatus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issuance + block/unblock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listEmployees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auditLog(page,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Hash-chained log viewer feed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application-pages-19-routes"/>
    <w:p>
      <w:pPr>
        <w:pStyle w:val="Heading2"/>
      </w:pPr>
      <w:r>
        <w:t xml:space="preserve">7. Application Pages (19 routes)</w:t>
      </w:r>
    </w:p>
    <w:bookmarkStart w:id="36" w:name="public-front-office-customer-portal"/>
    <w:p>
      <w:pPr>
        <w:pStyle w:val="Heading3"/>
      </w:pPr>
      <w:r>
        <w:t xml:space="preserve">7.1 Public &amp; Front Office (customer portal)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GSAP pinned product carousel, rates marquee, Ken Burns hero, trust/security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Split-screen, demo credential chips, error shake, 2FA-style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count-up cards, spending donut, recent activity, quick actions,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/banking/accounts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 by type, masked numbers with reveal/copy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/banking/accounts/:id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Server-filtered/paginated ledger, e-statements tab, expandable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/banking/transfers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3-step wizard (own accounts / payees), review &amp; confirm,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/banking/cards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3D-tilt card art, live freeze/unfreeze, payment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/banking/loans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Repayment schedules, payment history, application wizard with live payment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/banking/profile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editing, security settings, notification preferences, alerts inbox</w:t>
            </w:r>
          </w:p>
        </w:tc>
      </w:tr>
    </w:tbl>
    <w:bookmarkEnd w:id="36"/>
    <w:bookmarkStart w:id="37" w:name="back-office-staff-console-dark-theme"/>
    <w:p>
      <w:pPr>
        <w:pStyle w:val="Heading3"/>
      </w:pPr>
      <w:r>
        <w:t xml:space="preserve">7.2 Back Office (staff console — dark theme)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selector with quick-fill demo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cards w/ sparklines, 30-day deposits chart, live work-queue previews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Debounced search, KYC filters, server pagination, CSV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/staff/customers/:id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360°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summary rail + 7 tabs (Overview, Accounts, Cards, Loans, KYC, Transactions, Notes/Audit)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review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viewer (specimen ID + utility bill), checklist, approve/reject with reason, EDD maker-checker (tellers blocked)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Severity-colored AML alerts, detail drawer with rule info, flagged transaction strip, detection-rules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DTI gauge, credit-score bar, system recommendation, &gt;$50k maker-checker banner, amortization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Issuance request approvals, freeze/block/unblock with confirm dialogs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&amp;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with role/branch filters, branch cards, add-employee modal (demo-simulated)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Filterable hash-chained log (prevHash→hash chips), maker-checker pending approvals panel, CSV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demo-data-seeded-content"/>
    <w:p>
      <w:pPr>
        <w:pStyle w:val="Heading2"/>
      </w:pPr>
      <w:r>
        <w:t xml:space="preserve">8. Demo Data (Seeded Content)</w:t>
      </w:r>
    </w:p>
    <w:p>
      <w:pPr>
        <w:pStyle w:val="FirstParagraph"/>
      </w:pPr>
      <w:r>
        <w:rPr>
          <w:bCs/>
          <w:b/>
        </w:rPr>
        <w:t xml:space="preserve">Time frame:</w:t>
      </w:r>
      <w:r>
        <w:t xml:space="preserve"> </w:t>
      </w:r>
      <w:r>
        <w:t xml:space="preserve">seeded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February 14, 2025</w:t>
      </w:r>
      <w:r>
        <w:t xml:space="preserve">; transactions span</w:t>
      </w:r>
      <w:r>
        <w:t xml:space="preserve"> </w:t>
      </w:r>
      <w:r>
        <w:rPr>
          <w:bCs/>
          <w:b/>
        </w:rPr>
        <w:t xml:space="preserve">November 2024 – February 2025</w:t>
      </w:r>
      <w:r>
        <w:t xml:space="preserve">.</w:t>
      </w:r>
    </w:p>
    <w:bookmarkStart w:id="39" w:name="counts"/>
    <w:p>
      <w:pPr>
        <w:pStyle w:val="Heading3"/>
      </w:pPr>
      <w:r>
        <w:t xml:space="preserve">8.1 Counts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(Downtown HQ BR-001, Westside BR-002, Harbor Point BR-003)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 customer + 3 staff + 1 extra)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997</w:t>
            </w:r>
            <w:r>
              <w:t xml:space="preserve"> </w:t>
            </w:r>
            <w:r>
              <w:t xml:space="preserve">(Elena’s checking alone: 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(active, frozen, blocked, 2 pending issuance)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— every state: pending, approved, rejected, active, delinquent, paid_off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(paid history + upcoming dues)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(4 pending/under-review incl. 1 enhanced high-risk, 1 rejected)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(severities up to critical; open + investigating)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 unread)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(hash-chained, incl. maker-checker pending wire)</w:t>
            </w:r>
          </w:p>
        </w:tc>
      </w:tr>
    </w:tbl>
    <w:bookmarkEnd w:id="39"/>
    <w:bookmarkStart w:id="40" w:name="primary-demo-customer-elena-vasquez"/>
    <w:p>
      <w:pPr>
        <w:pStyle w:val="Heading3"/>
      </w:pPr>
      <w:r>
        <w:t xml:space="preserve">8.2 Primary Demo Customer — Elena Vasquez</w:t>
      </w:r>
    </w:p>
    <w:p>
      <w:pPr>
        <w:pStyle w:val="FirstParagraph"/>
      </w:pPr>
      <w:r>
        <w:t xml:space="preserve">Customer since 2016, KYC</w:t>
      </w:r>
      <w:r>
        <w:t xml:space="preserve"> </w:t>
      </w:r>
      <w:r>
        <w:rPr>
          <w:bCs/>
          <w:b/>
        </w:rPr>
        <w:t xml:space="preserve">Verified</w:t>
      </w:r>
      <w:r>
        <w:t xml:space="preserve">:</w:t>
      </w:r>
      <w:r>
        <w:t xml:space="preserve"> </w:t>
      </w:r>
      <w:r>
        <w:t xml:space="preserve">| Product | Number | Balance / Detail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Everyday Checking | •••• 4821 |</w:t>
      </w:r>
      <w:r>
        <w:t xml:space="preserve"> </w:t>
      </w:r>
      <w:r>
        <w:rPr>
          <w:bCs/>
          <w:b/>
        </w:rPr>
        <w:t xml:space="preserve">$12,450.33</w:t>
      </w:r>
      <w:r>
        <w:t xml:space="preserve"> </w:t>
      </w:r>
      <w:r>
        <w:t xml:space="preserve">|</w:t>
      </w:r>
      <w:r>
        <w:t xml:space="preserve"> </w:t>
      </w:r>
      <w:r>
        <w:t xml:space="preserve">| High-Yield Savings | •••• 9034 |</w:t>
      </w:r>
      <w:r>
        <w:t xml:space="preserve"> </w:t>
      </w:r>
      <w:r>
        <w:rPr>
          <w:bCs/>
          <w:b/>
        </w:rPr>
        <w:t xml:space="preserve">$48,920.15</w:t>
      </w:r>
      <w:r>
        <w:t xml:space="preserve"> </w:t>
      </w:r>
      <w:r>
        <w:t xml:space="preserve">@ 4.35% APY |</w:t>
      </w:r>
      <w:r>
        <w:t xml:space="preserve"> </w:t>
      </w:r>
      <w:r>
        <w:t xml:space="preserve">| Platinum Rewards Credit Card | •••• 7712 | $2,340.18 used of $15,000 limit |</w:t>
      </w:r>
      <w:r>
        <w:t xml:space="preserve"> </w:t>
      </w:r>
      <w:r>
        <w:t xml:space="preserve">| 30-yr Fixed Mortgage | LN-2019-0442 | $312,400.00 remaining (24 payments made, 12 upcoming) |</w:t>
      </w:r>
    </w:p>
    <w:p>
      <w:pPr>
        <w:pStyle w:val="BodyText"/>
      </w:pPr>
      <w:r>
        <w:t xml:space="preserve">Realistic transaction texture: payroll deposits (1st/15th), rent, Whole Foods, Shell, Netflix, Amazon, Con Edison, Starbucks, CVS, Zelle — plus a flagged</w:t>
      </w:r>
      <w:r>
        <w:t xml:space="preserve"> </w:t>
      </w:r>
      <w:r>
        <w:rPr>
          <w:bCs/>
          <w:b/>
        </w:rPr>
        <w:t xml:space="preserve">$9,800 international wire (INT’L TRANSFER SARL)</w:t>
      </w:r>
      <w:r>
        <w:t xml:space="preserve"> </w:t>
      </w:r>
      <w:r>
        <w:t xml:space="preserve">that drives the AML structuring alert end-to-end across portals.</w:t>
      </w:r>
    </w:p>
    <w:bookmarkEnd w:id="40"/>
    <w:bookmarkStart w:id="41" w:name="staff-personas"/>
    <w:p>
      <w:pPr>
        <w:pStyle w:val="Heading3"/>
      </w:pPr>
      <w:r>
        <w:t xml:space="preserve">8.3 Staff Personas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 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incl. maker-checker approvals, enhanced KYC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decisions, KYC reviews, customer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Jordan Ellis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queues, card ops; blocked from manager-only decisions (server-enforced)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how-to-log-in-demo-credentials"/>
    <w:p>
      <w:pPr>
        <w:pStyle w:val="Heading2"/>
      </w:pPr>
      <w:r>
        <w:t xml:space="preserve">9. How to Log In (Demo Credentials)</w:t>
      </w:r>
    </w:p>
    <w:bookmarkStart w:id="43" w:name="customer-portal-login"/>
    <w:p>
      <w:pPr>
        <w:pStyle w:val="Heading3"/>
      </w:pPr>
      <w:r>
        <w:t xml:space="preserve">Customer portal →</w:t>
      </w:r>
      <w:r>
        <w:t xml:space="preserve"> </w:t>
      </w:r>
      <w:r>
        <w:rPr>
          <w:rStyle w:val="VerbatimChar"/>
        </w:rPr>
        <w:t xml:space="preserve">/login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elena.vasquez@demo.meridian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</w:t>
            </w:r>
          </w:p>
        </w:tc>
      </w:tr>
    </w:tbl>
    <w:bookmarkEnd w:id="43"/>
    <w:bookmarkStart w:id="44" w:name="staff-console-stafflogin"/>
    <w:p>
      <w:pPr>
        <w:pStyle w:val="Heading3"/>
      </w:pPr>
      <w:r>
        <w:t xml:space="preserve">Staff console →</w:t>
      </w:r>
      <w:r>
        <w:t xml:space="preserve"> </w:t>
      </w:r>
      <w:r>
        <w:rPr>
          <w:rStyle w:val="VerbatimChar"/>
        </w:rPr>
        <w:t xml:space="preserve">/staff/login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marcus.chen@meridian.bank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priya.sharma@meridian.bank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jordan.ellis@meridian.bank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</w:t>
            </w:r>
          </w:p>
        </w:tc>
      </w:tr>
    </w:tbl>
    <w:p>
      <w:pPr>
        <w:pStyle w:val="BodyText"/>
      </w:pPr>
      <w:r>
        <w:t xml:space="preserve">Login pages display these credentials as quick-fill chips for friction-free demos. Sessions last 12 hours.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sign-system"/>
    <w:p>
      <w:pPr>
        <w:pStyle w:val="Heading2"/>
      </w:pPr>
      <w:r>
        <w:t xml:space="preserve">10. Design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Front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#F4F6F9</w:t>
            </w:r>
            <w:r>
              <w:t xml:space="preserve"> </w:t>
            </w: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#0F1620</w:t>
            </w:r>
            <w:r>
              <w:t xml:space="preserve"> </w:t>
            </w:r>
            <w:r>
              <w:t xml:space="preserve">dark, panels</w:t>
            </w:r>
            <w:r>
              <w:t xml:space="preserve"> </w:t>
            </w:r>
            <w:r>
              <w:rPr>
                <w:rStyle w:val="VerbatimChar"/>
              </w:rPr>
              <w:t xml:space="preserve">#161F2B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Navy</w:t>
            </w:r>
            <w:r>
              <w:t xml:space="preserve"> </w:t>
            </w:r>
            <w:r>
              <w:rPr>
                <w:rStyle w:val="VerbatimChar"/>
              </w:rPr>
              <w:t xml:space="preserve">#0B2545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  <w:r>
              <w:t xml:space="preserve"> </w:t>
            </w:r>
            <w:r>
              <w:rPr>
                <w:rStyle w:val="VerbatimChar"/>
              </w:rPr>
              <w:t xml:space="preserve">#2DD4A8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  <w:r>
              <w:t xml:space="preserve"> </w:t>
            </w:r>
            <w:r>
              <w:rPr>
                <w:rStyle w:val="VerbatimChar"/>
              </w:rPr>
              <w:t xml:space="preserve">#C9A227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Amber/red alert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 Franklin headings, Inter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UI,</w:t>
            </w:r>
            <w:r>
              <w:t xml:space="preserve"> </w:t>
            </w:r>
            <w:r>
              <w:rPr>
                <w:bCs/>
                <w:b/>
              </w:rPr>
              <w:t xml:space="preserve">JetBrains Mono</w:t>
            </w:r>
            <w:r>
              <w:t xml:space="preserve"> </w:t>
            </w:r>
            <w:r>
              <w:t xml:space="preserve">for IDs/amounts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1280px content,</w:t>
            </w:r>
            <w:r>
              <w:t xml:space="preserve"> </w:t>
            </w:r>
            <w:r>
              <w:rPr>
                <w:rStyle w:val="VerbatimChar"/>
              </w:rPr>
              <w:t xml:space="preserve">rounded-xl</w:t>
            </w:r>
            <w:r>
              <w:t xml:space="preserve"> </w:t>
            </w: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 table rows, zebra, sticky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 fade/rise, balance count-ups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Snappy 0.15s, right-slide drawers, toasts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StatusBadge (12 states), MoneyText (tabular, ± coloring), AccountNumber (mask + reveal + copy), KpiCard, DataTable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components, dark variants</w:t>
            </w:r>
          </w:p>
        </w:tc>
      </w:tr>
    </w:tbl>
    <w:p>
      <w:pPr>
        <w:pStyle w:val="BodyText"/>
      </w:pPr>
      <w:r>
        <w:t xml:space="preserve">Trust details everywhere: masked account numbers, tabular-nums currency, FDIC-style demo disclaimer, routing number 021000089 (demo),</w:t>
      </w:r>
      <w:r>
        <w:t xml:space="preserve"> </w:t>
      </w:r>
      <w:r>
        <w:t xml:space="preserve">“</w:t>
      </w:r>
      <w:r>
        <w:t xml:space="preserve">Last sign-in</w:t>
      </w:r>
      <w:r>
        <w:t xml:space="preserve">”</w:t>
      </w:r>
      <w:r>
        <w:t xml:space="preserve"> </w:t>
      </w:r>
      <w:r>
        <w:t xml:space="preserve">header, session/audit realism.</w:t>
      </w:r>
    </w:p>
    <w:p>
      <w:r>
        <w:pict>
          <v:rect style="width:0;height:1.5pt" o:hralign="center" o:hrstd="t" o:hr="t"/>
        </w:pict>
      </w:r>
    </w:p>
    <w:bookmarkEnd w:id="46"/>
    <w:bookmarkStart w:id="47" w:name="how-it-was-built-process"/>
    <w:p>
      <w:pPr>
        <w:pStyle w:val="Heading2"/>
      </w:pPr>
      <w:r>
        <w:t xml:space="preserve">11. How It Was Built (Process)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</w:t>
      </w:r>
      <w:r>
        <w:t xml:space="preserve"> </w:t>
      </w:r>
      <w:r>
        <w:t xml:space="preserve">— evaluated 15+ open-source banking projects (Apache Fineract, Mifos, Bank of Anthos, etc.); borrowed Fineract’s domain model, Bank of Anthos’s ledger pattern, and the Czech retail-banking dataset’s realism. Conclusion: build fresh on a modern stack rather than fork legacy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Design-first</w:t>
      </w:r>
      <w:r>
        <w:t xml:space="preserve"> </w:t>
      </w:r>
      <w:r>
        <w:t xml:space="preserve">— a dedicated designer agent produced 19 page-level design documents (</w:t>
      </w:r>
      <w:r>
        <w:rPr>
          <w:rStyle w:val="VerbatimChar"/>
        </w:rPr>
        <w:t xml:space="preserve">design/</w:t>
      </w:r>
      <w:r>
        <w:t xml:space="preserve">) with exact palettes, data anchors, and animation specs before any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Scaffold</w:t>
      </w:r>
      <w:r>
        <w:t xml:space="preserve"> </w:t>
      </w:r>
      <w:r>
        <w:t xml:space="preserve">— landing page + shared components (StatusBadge/MoneyText/AccountNumber/KpiCard/DataTable) + generated brand assets.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 graft</w:t>
      </w:r>
      <w:r>
        <w:t xml:space="preserve"> </w:t>
      </w:r>
      <w:r>
        <w:t xml:space="preserve">— tRPC + Drizzle + Hono + MySQL grafted via backend-building-swarm; 16-table schema, 3 routers (34 procedures), custom credential auth, idempotent seeder.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Parallel page agents</w:t>
      </w:r>
      <w:r>
        <w:t xml:space="preserve"> </w:t>
      </w:r>
      <w:r>
        <w:t xml:space="preserve">— three agents built front-office (8 pages), back-office core (5 pages), and risk/ops (6 pages) simultaneously in isolated git worktrees.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</w:t>
      </w:r>
      <w:r>
        <w:t xml:space="preserve"> </w:t>
      </w:r>
      <w:r>
        <w:t xml:space="preserve">— octopus merge, route wiring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, production build gate, versioned delivery (</w:t>
      </w:r>
      <w:r>
        <w:rPr>
          <w:rStyle w:val="VerbatimChar"/>
        </w:rPr>
        <w:t xml:space="preserve">build_version</w:t>
      </w:r>
      <w:r>
        <w:t xml:space="preserve">, dynamic full-stack).</w:t>
      </w:r>
    </w:p>
    <w:p>
      <w:r>
        <w:pict>
          <v:rect style="width:0;height:1.5pt" o:hralign="center" o:hrstd="t" o:hr="t"/>
        </w:pict>
      </w:r>
    </w:p>
    <w:bookmarkEnd w:id="47"/>
    <w:bookmarkStart w:id="48" w:name="known-limitations-demo-simulations"/>
    <w:p>
      <w:pPr>
        <w:pStyle w:val="Heading2"/>
      </w:pPr>
      <w:r>
        <w:t xml:space="preserve">12. Known Limitations &amp; Demo Simulations</w:t>
      </w:r>
    </w:p>
    <w:p>
      <w:pPr>
        <w:numPr>
          <w:ilvl w:val="0"/>
          <w:numId w:val="1004"/>
        </w:numPr>
        <w:pStyle w:val="Compact"/>
      </w:pPr>
      <w:r>
        <w:t xml:space="preserve">A few UI elements are intentionally demo-simulated (marked</w:t>
      </w:r>
      <w:r>
        <w:t xml:space="preserve"> </w:t>
      </w:r>
      <w:r>
        <w:t xml:space="preserve">“</w:t>
      </w:r>
      <w:r>
        <w:t xml:space="preserve">(demo)</w:t>
      </w:r>
      <w:r>
        <w:t xml:space="preserve">”</w:t>
      </w:r>
      <w:r>
        <w:t xml:space="preserve"> </w:t>
      </w:r>
      <w:r>
        <w:t xml:space="preserve">in toasts): employee add/edit, detection-rule toggles, SAR escalation, password change.</w:t>
      </w:r>
    </w:p>
    <w:p>
      <w:pPr>
        <w:numPr>
          <w:ilvl w:val="0"/>
          <w:numId w:val="1004"/>
        </w:numPr>
        <w:pStyle w:val="Compact"/>
      </w:pPr>
      <w:r>
        <w:t xml:space="preserve">Card financial fields (APR, rewards) use design-spec display values; card status changes are fully live.</w:t>
      </w:r>
    </w:p>
    <w:p>
      <w:pPr>
        <w:numPr>
          <w:ilvl w:val="0"/>
          <w:numId w:val="1004"/>
        </w:numPr>
        <w:pStyle w:val="Compact"/>
      </w:pPr>
      <w:r>
        <w:t xml:space="preserve">Branch snapshot and channel-mix donut on the staff dashboard use static design data (no endpoint).</w:t>
      </w:r>
    </w:p>
    <w:p>
      <w:pPr>
        <w:numPr>
          <w:ilvl w:val="0"/>
          <w:numId w:val="1004"/>
        </w:numPr>
        <w:pStyle w:val="Compact"/>
      </w:pPr>
      <w:r>
        <w:t xml:space="preserve">This is a demo system: SHA-256 password hashing and specimen KYC documents are not production-grade security.</w:t>
      </w:r>
    </w:p>
    <w:p>
      <w:pPr>
        <w:numPr>
          <w:ilvl w:val="0"/>
          <w:numId w:val="1004"/>
        </w:numPr>
        <w:pStyle w:val="Compact"/>
      </w:pPr>
      <w:r>
        <w:t xml:space="preserve">Interest accrual, statement PDF generation, and real payment rails are out of scope.</w:t>
      </w:r>
    </w:p>
    <w:bookmarkEnd w:id="48"/>
    <w:bookmarkStart w:id="49" w:name="suggested-next-steps-for-agent-demos"/>
    <w:p>
      <w:pPr>
        <w:pStyle w:val="Heading2"/>
      </w:pPr>
      <w:r>
        <w:t xml:space="preserve">13. Suggested Next Steps (for agent demos)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Customer-service agent</w:t>
      </w:r>
      <w:r>
        <w:t xml:space="preserve">: ground on</w:t>
      </w:r>
      <w:r>
        <w:t xml:space="preserve"> </w:t>
      </w:r>
      <w:r>
        <w:rPr>
          <w:rStyle w:val="VerbatimChar"/>
        </w:rPr>
        <w:t xml:space="preserve">customer.*</w:t>
      </w:r>
      <w:r>
        <w:t xml:space="preserve"> </w:t>
      </w:r>
      <w:r>
        <w:t xml:space="preserve">procedures (balances, transactions, cards, loans) + notifications.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Back-office agent</w:t>
      </w:r>
      <w:r>
        <w:t xml:space="preserve">: drive</w:t>
      </w:r>
      <w:r>
        <w:t xml:space="preserve"> </w:t>
      </w:r>
      <w:r>
        <w:rPr>
          <w:rStyle w:val="VerbatimChar"/>
        </w:rPr>
        <w:t xml:space="preserve">staff.*</w:t>
      </w:r>
      <w:r>
        <w:t xml:space="preserve"> </w:t>
      </w:r>
      <w:r>
        <w:t xml:space="preserve">workflows — KYC review, alert triage, loan recommendations.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Analytics agent</w:t>
      </w:r>
      <w:r>
        <w:t xml:space="preserve">: read-only SQL/tRPC over the 997-transaction ledger and audit log.</w:t>
      </w:r>
    </w:p>
    <w:p>
      <w:pPr>
        <w:numPr>
          <w:ilvl w:val="0"/>
          <w:numId w:val="1005"/>
        </w:numPr>
        <w:pStyle w:val="Compact"/>
      </w:pPr>
      <w:r>
        <w:t xml:space="preserve">Optional extensions: MCP tool wrapper over the tRPC API, statement PDF export, more seeded customers via</w:t>
      </w:r>
      <w:r>
        <w:t xml:space="preserve"> </w:t>
      </w:r>
      <w:r>
        <w:rPr>
          <w:rStyle w:val="VerbatimChar"/>
        </w:rPr>
        <w:t xml:space="preserve">db/seed.ts</w:t>
      </w:r>
      <w:r>
        <w:t xml:space="preserve">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2026-09-17T03:10:45Z</dcterms:created>
  <dcterms:modified xsi:type="dcterms:W3CDTF">2026-09-17T03:10:45Z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