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67" w:rsidRPr="00E66595" w:rsidRDefault="00537067" w:rsidP="00537067">
      <w:pPr>
        <w:pStyle w:val="NoSpacing"/>
        <w:jc w:val="center"/>
        <w:rPr>
          <w:b/>
          <w:u w:val="single"/>
        </w:rPr>
      </w:pPr>
      <w:r w:rsidRPr="00E66595">
        <w:rPr>
          <w:b/>
          <w:u w:val="single"/>
        </w:rPr>
        <w:t>HDFS Architecture</w:t>
      </w:r>
    </w:p>
    <w:p w:rsidR="00537067" w:rsidRPr="00FA0780" w:rsidRDefault="00537067" w:rsidP="00537067">
      <w:pPr>
        <w:pStyle w:val="NoSpacing"/>
        <w:rPr>
          <w:b/>
          <w:u w:val="single"/>
        </w:rPr>
      </w:pPr>
      <w:r w:rsidRPr="00FA0780">
        <w:rPr>
          <w:b/>
          <w:u w:val="single"/>
        </w:rPr>
        <w:t>HDFS Overview</w:t>
      </w:r>
    </w:p>
    <w:p w:rsidR="00537067" w:rsidRDefault="00537067" w:rsidP="00C013DE">
      <w:pPr>
        <w:pStyle w:val="NoSpacing"/>
        <w:numPr>
          <w:ilvl w:val="0"/>
          <w:numId w:val="4"/>
        </w:numPr>
      </w:pPr>
      <w:r>
        <w:t>Hadoop Distributed File System is a distributed file system designed to run on commodity hardware.</w:t>
      </w:r>
    </w:p>
    <w:p w:rsidR="00537067" w:rsidRDefault="00537067" w:rsidP="00C013DE">
      <w:pPr>
        <w:pStyle w:val="NoSpacing"/>
        <w:numPr>
          <w:ilvl w:val="0"/>
          <w:numId w:val="4"/>
        </w:numPr>
      </w:pPr>
      <w:r>
        <w:t>Hierarchical UNIX-like file system for data storage</w:t>
      </w:r>
      <w:r w:rsidR="00905AD4">
        <w:t>.</w:t>
      </w:r>
    </w:p>
    <w:p w:rsidR="00473F30" w:rsidRDefault="00537067" w:rsidP="00C013DE">
      <w:pPr>
        <w:pStyle w:val="NoSpacing"/>
        <w:numPr>
          <w:ilvl w:val="0"/>
          <w:numId w:val="4"/>
        </w:numPr>
      </w:pPr>
      <w:r>
        <w:t>HDFS is highly fault-tolerant</w:t>
      </w:r>
      <w:r w:rsidR="00473F30">
        <w:t>, scalable</w:t>
      </w:r>
      <w:r>
        <w:t xml:space="preserve"> and </w:t>
      </w:r>
      <w:r w:rsidR="00473F30">
        <w:t>extremely simple to extend</w:t>
      </w:r>
      <w:r w:rsidR="00BE78F2">
        <w:t>.</w:t>
      </w:r>
    </w:p>
    <w:p w:rsidR="00537067" w:rsidRDefault="00473F30" w:rsidP="00C013DE">
      <w:pPr>
        <w:pStyle w:val="NoSpacing"/>
        <w:numPr>
          <w:ilvl w:val="0"/>
          <w:numId w:val="4"/>
        </w:numPr>
      </w:pPr>
      <w:r>
        <w:t xml:space="preserve">HDFS </w:t>
      </w:r>
      <w:r w:rsidR="00537067">
        <w:t>is designed to be deployed on low-cost hardware</w:t>
      </w:r>
      <w:r w:rsidR="0061363B">
        <w:t xml:space="preserve"> (commodity hardware)</w:t>
      </w:r>
      <w:r w:rsidR="00F273C5">
        <w:t>.</w:t>
      </w:r>
    </w:p>
    <w:p w:rsidR="00537067" w:rsidRDefault="00537067" w:rsidP="00C013DE">
      <w:pPr>
        <w:pStyle w:val="NoSpacing"/>
        <w:numPr>
          <w:ilvl w:val="0"/>
          <w:numId w:val="4"/>
        </w:numPr>
      </w:pPr>
      <w:r>
        <w:t xml:space="preserve">HDFS is designed for batch processing rather than interactive use by users. </w:t>
      </w:r>
      <w:r w:rsidRPr="00B27FD4">
        <w:t>The emphasis is on high throughput of data access rather than low latency of data access.</w:t>
      </w:r>
    </w:p>
    <w:p w:rsidR="009E72D3" w:rsidRDefault="009E72D3" w:rsidP="00C013DE">
      <w:pPr>
        <w:pStyle w:val="NoSpacing"/>
        <w:numPr>
          <w:ilvl w:val="0"/>
          <w:numId w:val="4"/>
        </w:numPr>
      </w:pPr>
      <w:r w:rsidRPr="009E72D3">
        <w:t>The NameNode and Data</w:t>
      </w:r>
      <w:r w:rsidR="00AD0C4D">
        <w:t>N</w:t>
      </w:r>
      <w:r w:rsidRPr="009E72D3">
        <w:t>odes have built in web servers that makes it easy to check current status of the cluster.</w:t>
      </w:r>
    </w:p>
    <w:p w:rsidR="00537067" w:rsidRDefault="00537067" w:rsidP="00C013DE">
      <w:pPr>
        <w:pStyle w:val="NoSpacing"/>
        <w:numPr>
          <w:ilvl w:val="0"/>
          <w:numId w:val="4"/>
        </w:numPr>
      </w:pPr>
      <w:r>
        <w:t>Simple Coherency Model: HDFS applications need a write-once-read-many access model for files.  A file once created, written, and closed need not be changed.</w:t>
      </w:r>
    </w:p>
    <w:p w:rsidR="00537067" w:rsidRDefault="00537067" w:rsidP="00C013DE">
      <w:pPr>
        <w:pStyle w:val="NoSpacing"/>
        <w:numPr>
          <w:ilvl w:val="0"/>
          <w:numId w:val="4"/>
        </w:numPr>
      </w:pPr>
      <w:r>
        <w:t>Splitting of large files into blocks (Default 64 MB)</w:t>
      </w:r>
    </w:p>
    <w:p w:rsidR="00537067" w:rsidRDefault="00537067" w:rsidP="00C013DE">
      <w:pPr>
        <w:pStyle w:val="NoSpacing"/>
        <w:numPr>
          <w:ilvl w:val="0"/>
          <w:numId w:val="4"/>
        </w:numPr>
      </w:pPr>
      <w:r>
        <w:t>Distribution and replication of blocks to nodes</w:t>
      </w:r>
      <w:r w:rsidR="00B9054D">
        <w:t>.</w:t>
      </w:r>
    </w:p>
    <w:p w:rsidR="00537067" w:rsidRDefault="00537067" w:rsidP="00C013DE">
      <w:pPr>
        <w:pStyle w:val="NoSpacing"/>
        <w:numPr>
          <w:ilvl w:val="0"/>
          <w:numId w:val="4"/>
        </w:numPr>
      </w:pPr>
      <w:r>
        <w:t>Two key services</w:t>
      </w:r>
    </w:p>
    <w:p w:rsidR="00537067" w:rsidRDefault="00537067" w:rsidP="00C013DE">
      <w:pPr>
        <w:pStyle w:val="NoSpacing"/>
        <w:numPr>
          <w:ilvl w:val="1"/>
          <w:numId w:val="4"/>
        </w:numPr>
      </w:pPr>
      <w:r>
        <w:t>Master NameNode</w:t>
      </w:r>
    </w:p>
    <w:p w:rsidR="00537067" w:rsidRDefault="00537067" w:rsidP="00C013DE">
      <w:pPr>
        <w:pStyle w:val="NoSpacing"/>
        <w:numPr>
          <w:ilvl w:val="1"/>
          <w:numId w:val="4"/>
        </w:numPr>
      </w:pPr>
      <w:r>
        <w:t>Many DataNodes</w:t>
      </w:r>
    </w:p>
    <w:p w:rsidR="00537067" w:rsidRDefault="00537067" w:rsidP="00C013DE">
      <w:pPr>
        <w:pStyle w:val="NoSpacing"/>
        <w:numPr>
          <w:ilvl w:val="0"/>
          <w:numId w:val="4"/>
        </w:numPr>
      </w:pPr>
      <w:r>
        <w:t>Checkpoint Node (Secondary NameNode)</w:t>
      </w:r>
    </w:p>
    <w:p w:rsidR="009051E8" w:rsidRDefault="0086702F" w:rsidP="00C013DE">
      <w:pPr>
        <w:pStyle w:val="NoSpacing"/>
        <w:numPr>
          <w:ilvl w:val="0"/>
          <w:numId w:val="4"/>
        </w:numPr>
      </w:pPr>
      <w:r w:rsidRPr="0086702F">
        <w:t>New features and improvements are regularly implemented in HDFS. The following is a subset of useful features in HDFS:</w:t>
      </w:r>
    </w:p>
    <w:p w:rsidR="00C46335" w:rsidRDefault="00C46335" w:rsidP="00C013DE">
      <w:pPr>
        <w:pStyle w:val="NoSpacing"/>
        <w:numPr>
          <w:ilvl w:val="1"/>
          <w:numId w:val="4"/>
        </w:numPr>
      </w:pPr>
      <w:r>
        <w:t>File permissions and authentication.</w:t>
      </w:r>
    </w:p>
    <w:p w:rsidR="00C46335" w:rsidRDefault="00C46335" w:rsidP="00C013DE">
      <w:pPr>
        <w:pStyle w:val="NoSpacing"/>
        <w:numPr>
          <w:ilvl w:val="1"/>
          <w:numId w:val="4"/>
        </w:numPr>
      </w:pPr>
      <w:r>
        <w:t>Rack awareness: to take a node’s physical location into account while scheduling tasks and allocating storage.</w:t>
      </w:r>
    </w:p>
    <w:p w:rsidR="00C46335" w:rsidRDefault="00C46335" w:rsidP="00C013DE">
      <w:pPr>
        <w:pStyle w:val="NoSpacing"/>
        <w:numPr>
          <w:ilvl w:val="1"/>
          <w:numId w:val="4"/>
        </w:numPr>
      </w:pPr>
      <w:r>
        <w:t>Safemode: an administrative mode for maintenance.</w:t>
      </w:r>
    </w:p>
    <w:p w:rsidR="00C46335" w:rsidRDefault="00C46335" w:rsidP="00C013DE">
      <w:pPr>
        <w:pStyle w:val="NoSpacing"/>
        <w:numPr>
          <w:ilvl w:val="1"/>
          <w:numId w:val="4"/>
        </w:numPr>
      </w:pPr>
      <w:r>
        <w:t>fsck: a utility to diagnose health of the file system, to find missing files or blocks.</w:t>
      </w:r>
    </w:p>
    <w:p w:rsidR="00C46335" w:rsidRDefault="00C46335" w:rsidP="00C013DE">
      <w:pPr>
        <w:pStyle w:val="NoSpacing"/>
        <w:numPr>
          <w:ilvl w:val="1"/>
          <w:numId w:val="4"/>
        </w:numPr>
      </w:pPr>
      <w:r>
        <w:t>fetchdt: a utility to fetch DelegationToken and store it in a file on the local system.</w:t>
      </w:r>
    </w:p>
    <w:p w:rsidR="00C46335" w:rsidRDefault="00C46335" w:rsidP="00C013DE">
      <w:pPr>
        <w:pStyle w:val="NoSpacing"/>
        <w:numPr>
          <w:ilvl w:val="1"/>
          <w:numId w:val="4"/>
        </w:numPr>
      </w:pPr>
      <w:r>
        <w:t>Balancer: tool to balance the cluster when the data is unevenly distributed among DataNodes.</w:t>
      </w:r>
    </w:p>
    <w:p w:rsidR="00C46335" w:rsidRDefault="00C46335" w:rsidP="00C013DE">
      <w:pPr>
        <w:pStyle w:val="NoSpacing"/>
        <w:numPr>
          <w:ilvl w:val="1"/>
          <w:numId w:val="4"/>
        </w:numPr>
      </w:pPr>
      <w:r>
        <w:t>Upgrade and rollback: after a software upgrade, it is possible to rollback to HDFS’ state before the upgrade in case of unexpected problems.</w:t>
      </w:r>
    </w:p>
    <w:p w:rsidR="00C46335" w:rsidRDefault="00C46335" w:rsidP="00C013DE">
      <w:pPr>
        <w:pStyle w:val="NoSpacing"/>
        <w:numPr>
          <w:ilvl w:val="1"/>
          <w:numId w:val="4"/>
        </w:numPr>
      </w:pPr>
      <w:r>
        <w:t>Secondary NameNode: performs periodic checkpoints of the namespace and helps keep the size of file containing log of HDFS modifications within certain limits at the NameNode.</w:t>
      </w:r>
    </w:p>
    <w:p w:rsidR="00C46335" w:rsidRDefault="00C46335" w:rsidP="00C013DE">
      <w:pPr>
        <w:pStyle w:val="NoSpacing"/>
        <w:numPr>
          <w:ilvl w:val="1"/>
          <w:numId w:val="4"/>
        </w:numPr>
      </w:pPr>
      <w:r>
        <w:t>Checkpoint node: performs periodic checkpoints of the namespace and helps minimize the size of the log stored at the NameNode containing changes to the HDFS. Replaces the role previously filled by the Secondary NameNode, though is not yet battle hardened. The NameNode allows multiple Checkpoint nodes simultaneously, as long as there are no Backup nodes registered with the system.</w:t>
      </w:r>
    </w:p>
    <w:p w:rsidR="00C46335" w:rsidRDefault="00C46335" w:rsidP="00C013DE">
      <w:pPr>
        <w:pStyle w:val="NoSpacing"/>
        <w:numPr>
          <w:ilvl w:val="1"/>
          <w:numId w:val="4"/>
        </w:numPr>
      </w:pPr>
      <w:r>
        <w:t>Backup node: An extension to the Checkpoint node. In addition to checkpointing it also receives a stream of edits from the NameNode and maintains its own in-memory copy of the namespace, which is always in sync with the active NameNode namespace state. Only one Backup node may be registered with the NameNode at once.</w:t>
      </w:r>
    </w:p>
    <w:p w:rsidR="00C46335" w:rsidRDefault="00C46335" w:rsidP="00C013DE">
      <w:pPr>
        <w:pStyle w:val="NoSpacing"/>
        <w:numPr>
          <w:ilvl w:val="0"/>
          <w:numId w:val="4"/>
        </w:numPr>
      </w:pPr>
    </w:p>
    <w:p w:rsidR="00537067" w:rsidRDefault="00537067" w:rsidP="00537067">
      <w:pPr>
        <w:pStyle w:val="NoSpacing"/>
      </w:pPr>
    </w:p>
    <w:p w:rsidR="00537067" w:rsidRPr="006E34A9" w:rsidRDefault="00537067" w:rsidP="00537067">
      <w:pPr>
        <w:pStyle w:val="NoSpacing"/>
        <w:rPr>
          <w:b/>
          <w:u w:val="single"/>
        </w:rPr>
      </w:pPr>
      <w:r w:rsidRPr="006E34A9">
        <w:rPr>
          <w:b/>
          <w:u w:val="single"/>
        </w:rPr>
        <w:t>HDFS Architecture</w:t>
      </w:r>
    </w:p>
    <w:p w:rsidR="00537067" w:rsidRDefault="00537067" w:rsidP="00537067">
      <w:pPr>
        <w:pStyle w:val="NoSpacing"/>
      </w:pPr>
    </w:p>
    <w:p w:rsidR="00537067" w:rsidRDefault="00537067" w:rsidP="00537067">
      <w:pPr>
        <w:pStyle w:val="NoSpacing"/>
      </w:pPr>
      <w:r>
        <w:lastRenderedPageBreak/>
        <w:t xml:space="preserve">             </w:t>
      </w:r>
      <w:r>
        <w:rPr>
          <w:noProof/>
        </w:rPr>
        <w:drawing>
          <wp:inline distT="0" distB="0" distL="0" distR="0" wp14:anchorId="3E9C811D" wp14:editId="15120D94">
            <wp:extent cx="4352381" cy="2847619"/>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2381" cy="2847619"/>
                    </a:xfrm>
                    <a:prstGeom prst="rect">
                      <a:avLst/>
                    </a:prstGeom>
                    <a:ln>
                      <a:solidFill>
                        <a:schemeClr val="accent1"/>
                      </a:solidFill>
                    </a:ln>
                  </pic:spPr>
                </pic:pic>
              </a:graphicData>
            </a:graphic>
          </wp:inline>
        </w:drawing>
      </w:r>
    </w:p>
    <w:p w:rsidR="00537067" w:rsidRDefault="00537067" w:rsidP="00537067">
      <w:pPr>
        <w:pStyle w:val="NoSpacing"/>
      </w:pPr>
    </w:p>
    <w:p w:rsidR="00537067" w:rsidRPr="00C6178D" w:rsidRDefault="00537067" w:rsidP="00537067">
      <w:pPr>
        <w:pStyle w:val="NoSpacing"/>
        <w:rPr>
          <w:b/>
          <w:u w:val="single"/>
        </w:rPr>
      </w:pPr>
      <w:r w:rsidRPr="00C6178D">
        <w:rPr>
          <w:b/>
          <w:u w:val="single"/>
        </w:rPr>
        <w:t>NameNode</w:t>
      </w:r>
    </w:p>
    <w:p w:rsidR="00537067" w:rsidRDefault="00537067" w:rsidP="00C013DE">
      <w:pPr>
        <w:pStyle w:val="NoSpacing"/>
        <w:numPr>
          <w:ilvl w:val="0"/>
          <w:numId w:val="5"/>
        </w:numPr>
      </w:pPr>
      <w:r>
        <w:t>Single master service for HDFS</w:t>
      </w:r>
    </w:p>
    <w:p w:rsidR="00537067" w:rsidRDefault="00537067" w:rsidP="00C013DE">
      <w:pPr>
        <w:pStyle w:val="NoSpacing"/>
        <w:numPr>
          <w:ilvl w:val="0"/>
          <w:numId w:val="5"/>
        </w:numPr>
      </w:pPr>
      <w:r>
        <w:t>Single point of failure (HDFS-1.x, Node High Availability in HDFS-2.x)</w:t>
      </w:r>
    </w:p>
    <w:p w:rsidR="00537067" w:rsidRDefault="00537067" w:rsidP="00C013DE">
      <w:pPr>
        <w:pStyle w:val="NoSpacing"/>
        <w:numPr>
          <w:ilvl w:val="0"/>
          <w:numId w:val="5"/>
        </w:numPr>
      </w:pPr>
      <w:r>
        <w:t>Stores file to block to location mappings in the namespaces</w:t>
      </w:r>
    </w:p>
    <w:p w:rsidR="00537067" w:rsidRDefault="00537067" w:rsidP="00C013DE">
      <w:pPr>
        <w:pStyle w:val="NoSpacing"/>
        <w:numPr>
          <w:ilvl w:val="0"/>
          <w:numId w:val="5"/>
        </w:numPr>
      </w:pPr>
      <w:r>
        <w:t>All transactions are logged to disk</w:t>
      </w:r>
    </w:p>
    <w:p w:rsidR="00537067" w:rsidRDefault="00537067" w:rsidP="00C013DE">
      <w:pPr>
        <w:pStyle w:val="NoSpacing"/>
        <w:numPr>
          <w:ilvl w:val="0"/>
          <w:numId w:val="5"/>
        </w:numPr>
      </w:pPr>
      <w:r>
        <w:t>NameNode startup reads namespace image and logs</w:t>
      </w:r>
    </w:p>
    <w:p w:rsidR="00537067" w:rsidRDefault="00537067" w:rsidP="00C013DE">
      <w:pPr>
        <w:pStyle w:val="NoSpacing"/>
        <w:numPr>
          <w:ilvl w:val="0"/>
          <w:numId w:val="5"/>
        </w:numPr>
      </w:pPr>
      <w:r w:rsidRPr="00442CC9">
        <w:t xml:space="preserve">NameNode executes file system namespace operations like opening, closing, and renaming files and directories. </w:t>
      </w:r>
    </w:p>
    <w:p w:rsidR="00537067" w:rsidRDefault="00537067" w:rsidP="00C013DE">
      <w:pPr>
        <w:pStyle w:val="NoSpacing"/>
        <w:numPr>
          <w:ilvl w:val="0"/>
          <w:numId w:val="5"/>
        </w:numPr>
      </w:pPr>
      <w:r>
        <w:t>NameNode</w:t>
      </w:r>
      <w:r w:rsidRPr="00442CC9">
        <w:t xml:space="preserve"> determines the mapping of blocks to DataNodes.</w:t>
      </w:r>
    </w:p>
    <w:p w:rsidR="00650220" w:rsidRDefault="00650220" w:rsidP="00650220">
      <w:pPr>
        <w:pStyle w:val="NoSpacing"/>
        <w:ind w:left="720"/>
      </w:pPr>
    </w:p>
    <w:p w:rsidR="0017724D" w:rsidRDefault="0017724D" w:rsidP="00C013DE">
      <w:pPr>
        <w:pStyle w:val="NoSpacing"/>
        <w:numPr>
          <w:ilvl w:val="0"/>
          <w:numId w:val="5"/>
        </w:numPr>
      </w:pPr>
      <w:r>
        <w:t>Name Node knows about entire network topology.</w:t>
      </w:r>
    </w:p>
    <w:p w:rsidR="0017724D" w:rsidRDefault="0017724D" w:rsidP="00C013DE">
      <w:pPr>
        <w:pStyle w:val="NoSpacing"/>
        <w:numPr>
          <w:ilvl w:val="0"/>
          <w:numId w:val="5"/>
        </w:numPr>
      </w:pPr>
      <w:r>
        <w:t>Rack awareness policy should be defined for replica</w:t>
      </w:r>
    </w:p>
    <w:p w:rsidR="0017724D" w:rsidRDefault="0017724D" w:rsidP="00C013DE">
      <w:pPr>
        <w:pStyle w:val="NoSpacing"/>
        <w:numPr>
          <w:ilvl w:val="0"/>
          <w:numId w:val="5"/>
        </w:numPr>
      </w:pPr>
      <w:r>
        <w:t>Data Transfer will be less if 2 copies are save on same rack.</w:t>
      </w:r>
    </w:p>
    <w:p w:rsidR="0017724D" w:rsidRDefault="0017724D" w:rsidP="00C013DE">
      <w:pPr>
        <w:pStyle w:val="NoSpacing"/>
        <w:numPr>
          <w:ilvl w:val="0"/>
          <w:numId w:val="5"/>
        </w:numPr>
      </w:pPr>
      <w:r>
        <w:t>Name Node- SPOF (Single point of Failure)</w:t>
      </w:r>
    </w:p>
    <w:p w:rsidR="0017724D" w:rsidRDefault="0017724D" w:rsidP="00C013DE">
      <w:pPr>
        <w:pStyle w:val="NoSpacing"/>
        <w:numPr>
          <w:ilvl w:val="0"/>
          <w:numId w:val="5"/>
        </w:numPr>
      </w:pPr>
      <w:r>
        <w:t xml:space="preserve">FsImage </w:t>
      </w:r>
      <w:r>
        <w:sym w:font="Wingdings" w:char="F0E0"/>
      </w:r>
      <w:r>
        <w:t xml:space="preserve"> File Space Image  </w:t>
      </w:r>
      <w:r>
        <w:sym w:font="Wingdings" w:char="F0E0"/>
      </w:r>
      <w:r>
        <w:t xml:space="preserve"> exist in Memory</w:t>
      </w:r>
      <w:r w:rsidR="00C36B40">
        <w:t xml:space="preserve"> </w:t>
      </w:r>
      <w:r w:rsidR="00C36B40">
        <w:sym w:font="Wingdings" w:char="F0E0"/>
      </w:r>
      <w:r w:rsidR="00C36B40">
        <w:t xml:space="preserve"> State of the HDFS</w:t>
      </w:r>
    </w:p>
    <w:p w:rsidR="0017724D" w:rsidRDefault="0017724D" w:rsidP="00C013DE">
      <w:pPr>
        <w:pStyle w:val="NoSpacing"/>
        <w:numPr>
          <w:ilvl w:val="0"/>
          <w:numId w:val="5"/>
        </w:numPr>
      </w:pPr>
      <w:r>
        <w:t xml:space="preserve">EditLog </w:t>
      </w:r>
      <w:r>
        <w:sym w:font="Wingdings" w:char="F0E0"/>
      </w:r>
      <w:r>
        <w:t xml:space="preserve"> exist in disk, not in memory</w:t>
      </w:r>
    </w:p>
    <w:p w:rsidR="0017724D" w:rsidRDefault="0017724D" w:rsidP="00650220">
      <w:pPr>
        <w:pStyle w:val="NoSpacing"/>
        <w:ind w:left="720"/>
      </w:pPr>
    </w:p>
    <w:p w:rsidR="00537067" w:rsidRDefault="00537067" w:rsidP="00537067">
      <w:pPr>
        <w:pStyle w:val="NoSpacing"/>
      </w:pPr>
    </w:p>
    <w:p w:rsidR="00537067" w:rsidRPr="00F10298" w:rsidRDefault="00537067" w:rsidP="00537067">
      <w:pPr>
        <w:pStyle w:val="NoSpacing"/>
        <w:rPr>
          <w:b/>
          <w:u w:val="single"/>
        </w:rPr>
      </w:pPr>
      <w:r w:rsidRPr="00F10298">
        <w:rPr>
          <w:b/>
          <w:u w:val="single"/>
        </w:rPr>
        <w:t>DataNode</w:t>
      </w:r>
    </w:p>
    <w:p w:rsidR="00537067" w:rsidRDefault="00537067" w:rsidP="00C013DE">
      <w:pPr>
        <w:pStyle w:val="NoSpacing"/>
        <w:numPr>
          <w:ilvl w:val="0"/>
          <w:numId w:val="7"/>
        </w:numPr>
      </w:pPr>
      <w:r>
        <w:t>Stores blocks on local disk</w:t>
      </w:r>
    </w:p>
    <w:p w:rsidR="00537067" w:rsidRDefault="00537067" w:rsidP="00C013DE">
      <w:pPr>
        <w:pStyle w:val="NoSpacing"/>
        <w:numPr>
          <w:ilvl w:val="0"/>
          <w:numId w:val="7"/>
        </w:numPr>
      </w:pPr>
      <w:r>
        <w:t>Send frequent heartbeats to NameNode</w:t>
      </w:r>
    </w:p>
    <w:p w:rsidR="00537067" w:rsidRDefault="00537067" w:rsidP="00C013DE">
      <w:pPr>
        <w:pStyle w:val="NoSpacing"/>
        <w:numPr>
          <w:ilvl w:val="0"/>
          <w:numId w:val="7"/>
        </w:numPr>
      </w:pPr>
      <w:r>
        <w:t>Send block reports to NameNode</w:t>
      </w:r>
    </w:p>
    <w:p w:rsidR="00537067" w:rsidRDefault="00537067" w:rsidP="00C013DE">
      <w:pPr>
        <w:pStyle w:val="NoSpacing"/>
        <w:numPr>
          <w:ilvl w:val="0"/>
          <w:numId w:val="7"/>
        </w:numPr>
      </w:pPr>
      <w:r>
        <w:t>Clients connect to DataNode for I/O</w:t>
      </w:r>
    </w:p>
    <w:p w:rsidR="00537067" w:rsidRDefault="00537067" w:rsidP="00C013DE">
      <w:pPr>
        <w:pStyle w:val="NoSpacing"/>
        <w:numPr>
          <w:ilvl w:val="0"/>
          <w:numId w:val="7"/>
        </w:numPr>
      </w:pPr>
      <w:r w:rsidRPr="00A07079">
        <w:t xml:space="preserve">DataNodes are responsible for serving read and write requests from the file system’s clients. </w:t>
      </w:r>
    </w:p>
    <w:p w:rsidR="00537067" w:rsidRDefault="00537067" w:rsidP="00C013DE">
      <w:pPr>
        <w:pStyle w:val="NoSpacing"/>
        <w:numPr>
          <w:ilvl w:val="0"/>
          <w:numId w:val="7"/>
        </w:numPr>
      </w:pPr>
      <w:r w:rsidRPr="00A07079">
        <w:t>DataNodes perform block creation, deletion, and replication upon instruction from the NameNode</w:t>
      </w:r>
    </w:p>
    <w:p w:rsidR="00537067" w:rsidRDefault="00537067" w:rsidP="00537067">
      <w:pPr>
        <w:pStyle w:val="NoSpacing"/>
      </w:pPr>
    </w:p>
    <w:p w:rsidR="00537067" w:rsidRPr="00372F22" w:rsidRDefault="00537067" w:rsidP="00537067">
      <w:pPr>
        <w:pStyle w:val="NoSpacing"/>
        <w:rPr>
          <w:b/>
          <w:u w:val="single"/>
        </w:rPr>
      </w:pPr>
      <w:r w:rsidRPr="00372F22">
        <w:rPr>
          <w:b/>
          <w:u w:val="single"/>
        </w:rPr>
        <w:t>Checkpoint Name (Secondary NameNode)</w:t>
      </w:r>
    </w:p>
    <w:p w:rsidR="00537067" w:rsidRDefault="00537067" w:rsidP="00C013DE">
      <w:pPr>
        <w:pStyle w:val="NoSpacing"/>
        <w:numPr>
          <w:ilvl w:val="0"/>
          <w:numId w:val="6"/>
        </w:numPr>
      </w:pPr>
      <w:r>
        <w:t>Performs checkpoints of the NameNode’s namespace and logs</w:t>
      </w:r>
    </w:p>
    <w:p w:rsidR="00537067" w:rsidRDefault="00537067" w:rsidP="00C013DE">
      <w:pPr>
        <w:pStyle w:val="NoSpacing"/>
        <w:numPr>
          <w:ilvl w:val="0"/>
          <w:numId w:val="6"/>
        </w:numPr>
      </w:pPr>
      <w:r>
        <w:lastRenderedPageBreak/>
        <w:t>Not a hot backup</w:t>
      </w:r>
    </w:p>
    <w:p w:rsidR="00537067" w:rsidRDefault="00537067" w:rsidP="00C013DE">
      <w:pPr>
        <w:pStyle w:val="NoSpacing"/>
        <w:numPr>
          <w:ilvl w:val="0"/>
          <w:numId w:val="6"/>
        </w:numPr>
      </w:pPr>
      <w:r>
        <w:t>Loads up namespace</w:t>
      </w:r>
    </w:p>
    <w:p w:rsidR="00537067" w:rsidRDefault="00537067" w:rsidP="00C013DE">
      <w:pPr>
        <w:pStyle w:val="NoSpacing"/>
        <w:numPr>
          <w:ilvl w:val="0"/>
          <w:numId w:val="6"/>
        </w:numPr>
      </w:pPr>
      <w:r>
        <w:t>Reads log transactions (editLog) to modify namespace</w:t>
      </w:r>
    </w:p>
    <w:p w:rsidR="00537067" w:rsidRDefault="00537067" w:rsidP="00C013DE">
      <w:pPr>
        <w:pStyle w:val="NoSpacing"/>
        <w:numPr>
          <w:ilvl w:val="0"/>
          <w:numId w:val="6"/>
        </w:numPr>
      </w:pPr>
      <w:r>
        <w:t>Saves namespace as a checkpoint</w:t>
      </w:r>
    </w:p>
    <w:p w:rsidR="00537067" w:rsidRDefault="00537067" w:rsidP="00537067">
      <w:pPr>
        <w:pStyle w:val="NoSpacing"/>
      </w:pPr>
    </w:p>
    <w:p w:rsidR="0061478A" w:rsidRDefault="0061478A" w:rsidP="00ED2F7E">
      <w:pPr>
        <w:pStyle w:val="NoSpacing"/>
        <w:ind w:left="360"/>
      </w:pPr>
      <w:r>
        <w:t>A Checkpoint Node was introduced to solve the drawbacks of the NameNode. The changes are just written to edits and not merged to fsimage during the runtime. If the NameNode runs for a while edits gets huge and the next startup will take even longer because more changes have to be applied to the state to determine the last state of the metadata.</w:t>
      </w:r>
    </w:p>
    <w:p w:rsidR="0061478A" w:rsidRDefault="0061478A" w:rsidP="00ED2F7E">
      <w:pPr>
        <w:pStyle w:val="NoSpacing"/>
        <w:ind w:left="360"/>
      </w:pPr>
    </w:p>
    <w:p w:rsidR="0061478A" w:rsidRDefault="0061478A" w:rsidP="00ED2F7E">
      <w:pPr>
        <w:pStyle w:val="NoSpacing"/>
        <w:ind w:left="360"/>
      </w:pPr>
      <w:r>
        <w:t>The Checkpoint Node fetches periodically fsimage and edits from the NameNode and merges them. The resulting state is called checkpoint. After this is uploads the result to the NameNode.</w:t>
      </w:r>
    </w:p>
    <w:p w:rsidR="0061478A" w:rsidRDefault="0061478A" w:rsidP="00537067">
      <w:pPr>
        <w:pStyle w:val="NoSpacing"/>
      </w:pPr>
    </w:p>
    <w:p w:rsidR="008E0F0E" w:rsidRPr="00E23B78" w:rsidRDefault="008E0F0E" w:rsidP="00537067">
      <w:pPr>
        <w:pStyle w:val="NoSpacing"/>
        <w:rPr>
          <w:b/>
          <w:u w:val="single"/>
        </w:rPr>
      </w:pPr>
      <w:r w:rsidRPr="00E23B78">
        <w:rPr>
          <w:b/>
          <w:u w:val="single"/>
        </w:rPr>
        <w:t>Backup Node</w:t>
      </w:r>
    </w:p>
    <w:p w:rsidR="008E0F0E" w:rsidRDefault="00127E13" w:rsidP="00127E13">
      <w:pPr>
        <w:pStyle w:val="NoSpacing"/>
        <w:numPr>
          <w:ilvl w:val="0"/>
          <w:numId w:val="21"/>
        </w:numPr>
      </w:pPr>
      <w:r>
        <w:t>Backup node provides the same functionality like check point node</w:t>
      </w:r>
      <w:r w:rsidR="00E20371">
        <w:t xml:space="preserve"> as well as maintaining an in-memory, up-to-date copy of the file system</w:t>
      </w:r>
      <w:r w:rsidR="00C04781">
        <w:t xml:space="preserve"> namespace</w:t>
      </w:r>
    </w:p>
    <w:p w:rsidR="00720E0A" w:rsidRDefault="00720E0A" w:rsidP="00720E0A">
      <w:pPr>
        <w:pStyle w:val="NoSpacing"/>
        <w:numPr>
          <w:ilvl w:val="0"/>
          <w:numId w:val="21"/>
        </w:numPr>
      </w:pPr>
      <w:r w:rsidRPr="00720E0A">
        <w:t>Along with accepting a journal stream of file system edits from the NameNode and persisting this to disk, the Backup node also applies those edits into its own copy of the namespace in memory, thus creating a backup of the namespace.</w:t>
      </w:r>
    </w:p>
    <w:p w:rsidR="00D76963" w:rsidRDefault="00D76963" w:rsidP="00D76963">
      <w:pPr>
        <w:pStyle w:val="NoSpacing"/>
        <w:numPr>
          <w:ilvl w:val="0"/>
          <w:numId w:val="21"/>
        </w:numPr>
      </w:pPr>
      <w:r w:rsidRPr="00D76963">
        <w:t>The Backup node does not need to download fsimage and edits files from the active NameNode in order to create a checkpoint, as would be required with a Checkpoint node or Secondary NameNode, since it already has an up-to-date state of the namespace state in memory. The Backup node checkpoint process is more efficient as it only needs to save the namespace into the local fsimage file and reset edits.</w:t>
      </w:r>
    </w:p>
    <w:p w:rsidR="00127E13" w:rsidRDefault="00127E13" w:rsidP="00127E13">
      <w:pPr>
        <w:pStyle w:val="NoSpacing"/>
        <w:numPr>
          <w:ilvl w:val="0"/>
          <w:numId w:val="21"/>
        </w:numPr>
      </w:pPr>
    </w:p>
    <w:p w:rsidR="008E0F0E" w:rsidRDefault="008E0F0E" w:rsidP="00537067">
      <w:pPr>
        <w:pStyle w:val="NoSpacing"/>
      </w:pPr>
    </w:p>
    <w:p w:rsidR="00F250B0" w:rsidRDefault="00F250B0" w:rsidP="00537067">
      <w:pPr>
        <w:pStyle w:val="NoSpacing"/>
      </w:pPr>
      <w:r w:rsidRPr="00F250B0">
        <w:rPr>
          <w:b/>
          <w:u w:val="single"/>
        </w:rPr>
        <w:t>DFS Admin Commands</w:t>
      </w:r>
      <w:r>
        <w:t>:</w:t>
      </w:r>
      <w:r w:rsidR="000C5AAA">
        <w:t xml:space="preserve"> (DFSAdmin)</w:t>
      </w:r>
    </w:p>
    <w:p w:rsidR="000C5AAA" w:rsidRDefault="00C51D79" w:rsidP="00C013DE">
      <w:pPr>
        <w:pStyle w:val="NoSpacing"/>
        <w:numPr>
          <w:ilvl w:val="0"/>
          <w:numId w:val="20"/>
        </w:numPr>
      </w:pPr>
      <w:r>
        <w:t xml:space="preserve">/bin/hdfs dfsadmin commands supports a few HDFS Administration related operations. </w:t>
      </w:r>
    </w:p>
    <w:p w:rsidR="00C51D79" w:rsidRDefault="00C51D79" w:rsidP="00C013DE">
      <w:pPr>
        <w:pStyle w:val="NoSpacing"/>
        <w:numPr>
          <w:ilvl w:val="0"/>
          <w:numId w:val="20"/>
        </w:numPr>
      </w:pPr>
      <w:r>
        <w:t xml:space="preserve">dfsadmin –help </w:t>
      </w:r>
      <w:r>
        <w:sym w:font="Wingdings" w:char="F0E0"/>
      </w:r>
    </w:p>
    <w:p w:rsidR="007D5296" w:rsidRDefault="007D5296" w:rsidP="00C013DE">
      <w:pPr>
        <w:pStyle w:val="NoSpacing"/>
        <w:numPr>
          <w:ilvl w:val="0"/>
          <w:numId w:val="20"/>
        </w:numPr>
      </w:pPr>
      <w:r>
        <w:t xml:space="preserve">“-report” </w:t>
      </w:r>
      <w:r>
        <w:sym w:font="Wingdings" w:char="F0E0"/>
      </w:r>
      <w:r>
        <w:t xml:space="preserve"> reports basic statistics of hdfs</w:t>
      </w:r>
      <w:r w:rsidR="00122B21">
        <w:t>. Some information is also available on the NameNode front page</w:t>
      </w:r>
    </w:p>
    <w:p w:rsidR="00122B21" w:rsidRDefault="00122B21" w:rsidP="00C013DE">
      <w:pPr>
        <w:pStyle w:val="NoSpacing"/>
        <w:numPr>
          <w:ilvl w:val="0"/>
          <w:numId w:val="20"/>
        </w:numPr>
      </w:pPr>
      <w:r>
        <w:t xml:space="preserve">“-safemode” </w:t>
      </w:r>
      <w:r>
        <w:sym w:font="Wingdings" w:char="F0E0"/>
      </w:r>
      <w:r>
        <w:t xml:space="preserve"> </w:t>
      </w:r>
      <w:r w:rsidR="00417BBC">
        <w:t>an administrator can manually enter/leave SafeMode.</w:t>
      </w:r>
    </w:p>
    <w:p w:rsidR="00417BBC" w:rsidRDefault="00417BBC" w:rsidP="00C013DE">
      <w:pPr>
        <w:pStyle w:val="NoSpacing"/>
        <w:numPr>
          <w:ilvl w:val="0"/>
          <w:numId w:val="20"/>
        </w:numPr>
      </w:pPr>
      <w:r>
        <w:t xml:space="preserve">“finalizeUpgrade” </w:t>
      </w:r>
      <w:r>
        <w:sym w:font="Wingdings" w:char="F0E0"/>
      </w:r>
      <w:r>
        <w:t xml:space="preserve"> removes previous backup of the cluster made during last upgrade.</w:t>
      </w:r>
    </w:p>
    <w:p w:rsidR="00417BBC" w:rsidRDefault="007D70A4" w:rsidP="00C013DE">
      <w:pPr>
        <w:pStyle w:val="NoSpacing"/>
        <w:numPr>
          <w:ilvl w:val="0"/>
          <w:numId w:val="20"/>
        </w:numPr>
      </w:pPr>
      <w:r>
        <w:t xml:space="preserve">“refreshNodes” </w:t>
      </w:r>
      <w:r>
        <w:sym w:font="Wingdings" w:char="F0E0"/>
      </w:r>
      <w:r>
        <w:t xml:space="preserve"> </w:t>
      </w:r>
      <w:r w:rsidR="007A5AAC">
        <w:t>Update the NameNode with the set of DataNodes allowed to connect to the namenode.</w:t>
      </w:r>
    </w:p>
    <w:p w:rsidR="0034533C" w:rsidRDefault="0034533C" w:rsidP="00C013DE">
      <w:pPr>
        <w:pStyle w:val="NoSpacing"/>
        <w:numPr>
          <w:ilvl w:val="0"/>
          <w:numId w:val="20"/>
        </w:numPr>
      </w:pPr>
      <w:r>
        <w:t xml:space="preserve">“-printTopology” </w:t>
      </w:r>
      <w:r>
        <w:sym w:font="Wingdings" w:char="F0E0"/>
      </w:r>
      <w:r>
        <w:t xml:space="preserve"> </w:t>
      </w:r>
      <w:r w:rsidR="00EE2347">
        <w:t>Print the topology of the cluster</w:t>
      </w:r>
      <w:r w:rsidR="009864F3">
        <w:t>. Display a tree of racks and datanodes attached to the tracks as viewed by the NameNode.</w:t>
      </w:r>
    </w:p>
    <w:p w:rsidR="00476B50" w:rsidRDefault="003C153F" w:rsidP="00476B50">
      <w:pPr>
        <w:pStyle w:val="NoSpacing"/>
        <w:ind w:left="360"/>
      </w:pPr>
      <w:hyperlink r:id="rId8" w:anchor="dfsadmin" w:history="1">
        <w:r w:rsidR="00476B50" w:rsidRPr="00A2011C">
          <w:rPr>
            <w:rStyle w:val="Hyperlink"/>
          </w:rPr>
          <w:t>http://hadoop.apache.org/docs/current/hadoop-project-dist/hadoop-hdfs/HDFSCommands.html#dfsadmin</w:t>
        </w:r>
      </w:hyperlink>
    </w:p>
    <w:p w:rsidR="00476B50" w:rsidRDefault="00476B50" w:rsidP="00476B50">
      <w:pPr>
        <w:pStyle w:val="NoSpacing"/>
        <w:ind w:left="360"/>
      </w:pPr>
    </w:p>
    <w:p w:rsidR="00537067" w:rsidRPr="001F036D" w:rsidRDefault="00537067" w:rsidP="00537067">
      <w:pPr>
        <w:pStyle w:val="NoSpacing"/>
        <w:rPr>
          <w:b/>
          <w:u w:val="single"/>
        </w:rPr>
      </w:pPr>
      <w:r w:rsidRPr="001F036D">
        <w:rPr>
          <w:b/>
          <w:u w:val="single"/>
        </w:rPr>
        <w:t>Data Replication</w:t>
      </w:r>
    </w:p>
    <w:p w:rsidR="00537067" w:rsidRDefault="00537067" w:rsidP="00C013DE">
      <w:pPr>
        <w:pStyle w:val="NoSpacing"/>
        <w:numPr>
          <w:ilvl w:val="0"/>
          <w:numId w:val="8"/>
        </w:numPr>
      </w:pPr>
      <w:r>
        <w:t>Replication factor information is stored in NameNode</w:t>
      </w:r>
    </w:p>
    <w:p w:rsidR="00537067" w:rsidRDefault="00537067" w:rsidP="00C013DE">
      <w:pPr>
        <w:pStyle w:val="NoSpacing"/>
        <w:numPr>
          <w:ilvl w:val="0"/>
          <w:numId w:val="8"/>
        </w:numPr>
      </w:pPr>
      <w:r>
        <w:t>Blocks of a file are replicated for fault tolerance</w:t>
      </w:r>
    </w:p>
    <w:p w:rsidR="00537067" w:rsidRDefault="00537067" w:rsidP="00C013DE">
      <w:pPr>
        <w:pStyle w:val="NoSpacing"/>
        <w:numPr>
          <w:ilvl w:val="0"/>
          <w:numId w:val="8"/>
        </w:numPr>
      </w:pPr>
      <w:r>
        <w:t>All blocks in a file except the last block are the same size</w:t>
      </w:r>
    </w:p>
    <w:p w:rsidR="00537067" w:rsidRDefault="00537067" w:rsidP="00C013DE">
      <w:pPr>
        <w:pStyle w:val="NoSpacing"/>
        <w:numPr>
          <w:ilvl w:val="0"/>
          <w:numId w:val="8"/>
        </w:numPr>
      </w:pPr>
      <w:r>
        <w:t>Block size and replication factor are configurable per file</w:t>
      </w:r>
    </w:p>
    <w:p w:rsidR="00537067" w:rsidRDefault="00537067" w:rsidP="00C013DE">
      <w:pPr>
        <w:pStyle w:val="NoSpacing"/>
        <w:numPr>
          <w:ilvl w:val="0"/>
          <w:numId w:val="8"/>
        </w:numPr>
      </w:pPr>
      <w:r>
        <w:t>NameNode makes all decision regarding replication of blocks. It periodically receives a Heartbeat and a Blockreport from each of the DataNodes in the cluster</w:t>
      </w:r>
    </w:p>
    <w:p w:rsidR="00537067" w:rsidRDefault="00537067" w:rsidP="00C013DE">
      <w:pPr>
        <w:pStyle w:val="NoSpacing"/>
        <w:numPr>
          <w:ilvl w:val="0"/>
          <w:numId w:val="8"/>
        </w:numPr>
      </w:pPr>
      <w:r>
        <w:lastRenderedPageBreak/>
        <w:t>Block reports contains a list of all blocks on a DataNode</w:t>
      </w:r>
    </w:p>
    <w:p w:rsidR="00537067" w:rsidRDefault="00537067" w:rsidP="00C013DE">
      <w:pPr>
        <w:pStyle w:val="NoSpacing"/>
        <w:numPr>
          <w:ilvl w:val="0"/>
          <w:numId w:val="8"/>
        </w:numPr>
      </w:pPr>
      <w:r w:rsidRPr="00D53F8E">
        <w:t xml:space="preserve">The purpose of a </w:t>
      </w:r>
      <w:r w:rsidRPr="00A33690">
        <w:rPr>
          <w:b/>
          <w:u w:val="single"/>
        </w:rPr>
        <w:t>rack-aware replica</w:t>
      </w:r>
      <w:r w:rsidRPr="00D53F8E">
        <w:t xml:space="preserve"> placement policy is to improve data reliability, availability, and network bandwidth utilization.</w:t>
      </w:r>
    </w:p>
    <w:p w:rsidR="00537067" w:rsidRDefault="00537067" w:rsidP="00537067">
      <w:pPr>
        <w:pStyle w:val="NoSpacing"/>
      </w:pPr>
    </w:p>
    <w:p w:rsidR="00537067" w:rsidRPr="0054291D" w:rsidRDefault="00537067" w:rsidP="00537067">
      <w:pPr>
        <w:pStyle w:val="NoSpacing"/>
        <w:rPr>
          <w:b/>
          <w:u w:val="single"/>
        </w:rPr>
      </w:pPr>
      <w:r w:rsidRPr="0054291D">
        <w:rPr>
          <w:b/>
          <w:u w:val="single"/>
        </w:rPr>
        <w:t>Persistence of File System Metadata</w:t>
      </w:r>
    </w:p>
    <w:p w:rsidR="00537067" w:rsidRDefault="00537067" w:rsidP="00C013DE">
      <w:pPr>
        <w:pStyle w:val="NoSpacing"/>
        <w:numPr>
          <w:ilvl w:val="0"/>
          <w:numId w:val="9"/>
        </w:numPr>
      </w:pPr>
      <w:r w:rsidRPr="0038056D">
        <w:t xml:space="preserve">HDFS namespace is stored by the NameNode. </w:t>
      </w:r>
    </w:p>
    <w:p w:rsidR="00537067" w:rsidRDefault="00537067" w:rsidP="00C013DE">
      <w:pPr>
        <w:pStyle w:val="NoSpacing"/>
        <w:numPr>
          <w:ilvl w:val="0"/>
          <w:numId w:val="9"/>
        </w:numPr>
      </w:pPr>
      <w:r w:rsidRPr="0038056D">
        <w:t xml:space="preserve">NameNode uses a transaction log called the EditLog to persistently record every change that occurs to file system metadata. NameNode uses a file in its local host OS file system to store the EditLog. </w:t>
      </w:r>
    </w:p>
    <w:p w:rsidR="00537067" w:rsidRDefault="00537067" w:rsidP="00C013DE">
      <w:pPr>
        <w:pStyle w:val="NoSpacing"/>
        <w:numPr>
          <w:ilvl w:val="0"/>
          <w:numId w:val="9"/>
        </w:numPr>
      </w:pPr>
      <w:r w:rsidRPr="0038056D">
        <w:t xml:space="preserve">The entire file system namespace, including the mapping of blocks to files and file system properties, is stored in a file called the FsImage. The FsImage is stored as a file in the </w:t>
      </w:r>
      <w:r>
        <w:t>NameNode’s local file system</w:t>
      </w:r>
      <w:r w:rsidRPr="0038056D">
        <w:t>.</w:t>
      </w:r>
    </w:p>
    <w:p w:rsidR="00537067" w:rsidRDefault="00537067" w:rsidP="00537067">
      <w:pPr>
        <w:pStyle w:val="NoSpacing"/>
      </w:pPr>
    </w:p>
    <w:p w:rsidR="00537067" w:rsidRPr="00B41BA9" w:rsidRDefault="00537067" w:rsidP="00537067">
      <w:pPr>
        <w:pStyle w:val="NoSpacing"/>
        <w:rPr>
          <w:b/>
          <w:u w:val="single"/>
        </w:rPr>
      </w:pPr>
      <w:r w:rsidRPr="00B41BA9">
        <w:rPr>
          <w:b/>
          <w:u w:val="single"/>
        </w:rPr>
        <w:t>Space Reclamation</w:t>
      </w:r>
    </w:p>
    <w:p w:rsidR="00537067" w:rsidRDefault="00537067" w:rsidP="00C013DE">
      <w:pPr>
        <w:pStyle w:val="NoSpacing"/>
        <w:numPr>
          <w:ilvl w:val="0"/>
          <w:numId w:val="10"/>
        </w:numPr>
      </w:pPr>
      <w:r>
        <w:t>Deleted by user/ or an application</w:t>
      </w:r>
    </w:p>
    <w:p w:rsidR="00537067" w:rsidRDefault="00537067" w:rsidP="00C013DE">
      <w:pPr>
        <w:pStyle w:val="NoSpacing"/>
        <w:numPr>
          <w:ilvl w:val="0"/>
          <w:numId w:val="10"/>
        </w:numPr>
      </w:pPr>
      <w:r>
        <w:t>Move in “/trash” directory</w:t>
      </w:r>
    </w:p>
    <w:p w:rsidR="00537067" w:rsidRDefault="00537067" w:rsidP="00C013DE">
      <w:pPr>
        <w:pStyle w:val="NoSpacing"/>
        <w:numPr>
          <w:ilvl w:val="0"/>
          <w:numId w:val="10"/>
        </w:numPr>
      </w:pPr>
      <w:r w:rsidRPr="006D156E">
        <w:t>A file remains in /trash for a configurable amount of time. After the expiry of its life in /trash, the NameNode deletes the file from the HDFS namespace.</w:t>
      </w:r>
    </w:p>
    <w:p w:rsidR="00537067" w:rsidRDefault="00537067" w:rsidP="00C013DE">
      <w:pPr>
        <w:pStyle w:val="NoSpacing"/>
        <w:numPr>
          <w:ilvl w:val="0"/>
          <w:numId w:val="10"/>
        </w:numPr>
      </w:pPr>
      <w:r w:rsidRPr="00CD3DFC">
        <w:t>A user can Undelete a file after deleting it as long as it remains in the /trash directory</w:t>
      </w:r>
      <w:r>
        <w:t>.</w:t>
      </w:r>
    </w:p>
    <w:p w:rsidR="00537067" w:rsidRDefault="00537067" w:rsidP="00C013DE">
      <w:pPr>
        <w:pStyle w:val="NoSpacing"/>
        <w:numPr>
          <w:ilvl w:val="0"/>
          <w:numId w:val="10"/>
        </w:numPr>
      </w:pPr>
      <w:r w:rsidRPr="004950EA">
        <w:rPr>
          <w:b/>
          <w:u w:val="single"/>
        </w:rPr>
        <w:t>Decrease Replication Factor</w:t>
      </w:r>
      <w:r>
        <w:t xml:space="preserve">: When </w:t>
      </w:r>
      <w:r w:rsidRPr="00C70622">
        <w:t>the replication factor of a file is reduced, the NameNode selects excess replicas that can be deleted. The next Heartbeat transfers this information to the DataNode. The DataNode then removes the corresponding blocks and the corresponding free space appears in the cluster.</w:t>
      </w:r>
    </w:p>
    <w:p w:rsidR="00537067" w:rsidRDefault="00537067" w:rsidP="00537067">
      <w:pPr>
        <w:pStyle w:val="NoSpacing"/>
      </w:pPr>
    </w:p>
    <w:p w:rsidR="00986457" w:rsidRDefault="0092357E" w:rsidP="00537067">
      <w:pPr>
        <w:pStyle w:val="NoSpacing"/>
      </w:pPr>
      <w:r w:rsidRPr="00A51E48">
        <w:rPr>
          <w:b/>
          <w:u w:val="single"/>
        </w:rPr>
        <w:t>Major HDFS Terms</w:t>
      </w:r>
      <w:r>
        <w:t>:</w:t>
      </w:r>
    </w:p>
    <w:p w:rsidR="0092357E" w:rsidRDefault="00133E0E" w:rsidP="00133E0E">
      <w:pPr>
        <w:pStyle w:val="NoSpacing"/>
        <w:numPr>
          <w:ilvl w:val="0"/>
          <w:numId w:val="22"/>
        </w:numPr>
      </w:pPr>
      <w:r>
        <w:t>Safe Mode- NameNode</w:t>
      </w:r>
    </w:p>
    <w:p w:rsidR="00133E0E" w:rsidRDefault="00327F24" w:rsidP="00133E0E">
      <w:pPr>
        <w:pStyle w:val="NoSpacing"/>
        <w:numPr>
          <w:ilvl w:val="0"/>
          <w:numId w:val="22"/>
        </w:numPr>
      </w:pPr>
      <w:r>
        <w:t>“fsck” command</w:t>
      </w:r>
    </w:p>
    <w:p w:rsidR="00327F24" w:rsidRDefault="005F7F77" w:rsidP="00133E0E">
      <w:pPr>
        <w:pStyle w:val="NoSpacing"/>
        <w:numPr>
          <w:ilvl w:val="0"/>
          <w:numId w:val="22"/>
        </w:numPr>
      </w:pPr>
      <w:r>
        <w:t xml:space="preserve">“fetchdt” command </w:t>
      </w:r>
      <w:r>
        <w:sym w:font="Wingdings" w:char="F0E0"/>
      </w:r>
      <w:r>
        <w:t xml:space="preserve"> fetch delegation token</w:t>
      </w:r>
    </w:p>
    <w:p w:rsidR="005F7F77" w:rsidRDefault="0084047C" w:rsidP="00133E0E">
      <w:pPr>
        <w:pStyle w:val="NoSpacing"/>
        <w:numPr>
          <w:ilvl w:val="0"/>
          <w:numId w:val="22"/>
        </w:numPr>
      </w:pPr>
      <w:r>
        <w:t>Balancer</w:t>
      </w:r>
    </w:p>
    <w:p w:rsidR="0084047C" w:rsidRDefault="0084047C" w:rsidP="00133E0E">
      <w:pPr>
        <w:pStyle w:val="NoSpacing"/>
        <w:numPr>
          <w:ilvl w:val="0"/>
          <w:numId w:val="22"/>
        </w:numPr>
      </w:pPr>
      <w:r>
        <w:t>Rack Awareness</w:t>
      </w:r>
    </w:p>
    <w:p w:rsidR="0084047C" w:rsidRDefault="005D0DF3" w:rsidP="00133E0E">
      <w:pPr>
        <w:pStyle w:val="NoSpacing"/>
        <w:numPr>
          <w:ilvl w:val="0"/>
          <w:numId w:val="22"/>
        </w:numPr>
      </w:pPr>
      <w:r>
        <w:t>Import Checkpoint</w:t>
      </w:r>
    </w:p>
    <w:p w:rsidR="009D0A3E" w:rsidRDefault="009D0A3E" w:rsidP="00133E0E">
      <w:pPr>
        <w:pStyle w:val="NoSpacing"/>
        <w:numPr>
          <w:ilvl w:val="0"/>
          <w:numId w:val="22"/>
        </w:numPr>
      </w:pPr>
      <w:r>
        <w:t>HFTP</w:t>
      </w:r>
    </w:p>
    <w:p w:rsidR="009D0A3E" w:rsidRDefault="00E838E9" w:rsidP="00133E0E">
      <w:pPr>
        <w:pStyle w:val="NoSpacing"/>
        <w:numPr>
          <w:ilvl w:val="0"/>
          <w:numId w:val="22"/>
        </w:numPr>
      </w:pPr>
      <w:r>
        <w:t>Quotes</w:t>
      </w:r>
      <w:r w:rsidR="003F13F8">
        <w:t xml:space="preserve"> – Name Quotes/ Space Quotes</w:t>
      </w:r>
    </w:p>
    <w:p w:rsidR="003F13F8" w:rsidRDefault="008F7155" w:rsidP="008F7155">
      <w:pPr>
        <w:pStyle w:val="NoSpacing"/>
        <w:numPr>
          <w:ilvl w:val="0"/>
          <w:numId w:val="22"/>
        </w:numPr>
      </w:pPr>
      <w:r w:rsidRPr="008F7155">
        <w:t>Transparent Encryption in HDFS</w:t>
      </w:r>
    </w:p>
    <w:p w:rsidR="00B25808" w:rsidRDefault="00B25808" w:rsidP="00B25808">
      <w:pPr>
        <w:pStyle w:val="NoSpacing"/>
        <w:numPr>
          <w:ilvl w:val="0"/>
          <w:numId w:val="22"/>
        </w:numPr>
      </w:pPr>
      <w:r w:rsidRPr="008C14BC">
        <w:t>HDFS Support for Multihomed Networks</w:t>
      </w:r>
    </w:p>
    <w:p w:rsidR="00E838E9" w:rsidRDefault="00E838E9" w:rsidP="00133E0E">
      <w:pPr>
        <w:pStyle w:val="NoSpacing"/>
        <w:numPr>
          <w:ilvl w:val="0"/>
          <w:numId w:val="22"/>
        </w:numPr>
      </w:pPr>
    </w:p>
    <w:p w:rsidR="00986457" w:rsidRDefault="00986457" w:rsidP="00537067">
      <w:pPr>
        <w:pStyle w:val="NoSpacing"/>
      </w:pPr>
    </w:p>
    <w:p w:rsidR="00537067" w:rsidRDefault="00537067" w:rsidP="00537067">
      <w:pPr>
        <w:pStyle w:val="NoSpacing"/>
      </w:pPr>
    </w:p>
    <w:p w:rsidR="00537067" w:rsidRDefault="00537067" w:rsidP="00537067">
      <w:r>
        <w:rPr>
          <w:noProof/>
        </w:rPr>
        <w:lastRenderedPageBreak/>
        <w:drawing>
          <wp:inline distT="0" distB="0" distL="0" distR="0" wp14:anchorId="709FAAA6" wp14:editId="386291E0">
            <wp:extent cx="5790477" cy="269523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0477" cy="2695238"/>
                    </a:xfrm>
                    <a:prstGeom prst="rect">
                      <a:avLst/>
                    </a:prstGeom>
                  </pic:spPr>
                </pic:pic>
              </a:graphicData>
            </a:graphic>
          </wp:inline>
        </w:drawing>
      </w:r>
    </w:p>
    <w:p w:rsidR="00537067" w:rsidRDefault="00537067" w:rsidP="00537067">
      <w:pPr>
        <w:pStyle w:val="NoSpacing"/>
      </w:pPr>
    </w:p>
    <w:p w:rsidR="00537067" w:rsidRDefault="00537067" w:rsidP="00537067">
      <w:pPr>
        <w:pStyle w:val="NoSpacing"/>
      </w:pPr>
      <w:r>
        <w:rPr>
          <w:noProof/>
        </w:rPr>
        <w:drawing>
          <wp:inline distT="0" distB="0" distL="0" distR="0" wp14:anchorId="388303AF" wp14:editId="15312B17">
            <wp:extent cx="4942857" cy="27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2857" cy="2761905"/>
                    </a:xfrm>
                    <a:prstGeom prst="rect">
                      <a:avLst/>
                    </a:prstGeom>
                  </pic:spPr>
                </pic:pic>
              </a:graphicData>
            </a:graphic>
          </wp:inline>
        </w:drawing>
      </w: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p>
    <w:p w:rsidR="00537067" w:rsidRDefault="00537067" w:rsidP="00537067">
      <w:pPr>
        <w:pStyle w:val="NoSpacing"/>
      </w:pPr>
      <w:r>
        <w:rPr>
          <w:noProof/>
        </w:rPr>
        <w:lastRenderedPageBreak/>
        <w:drawing>
          <wp:inline distT="0" distB="0" distL="0" distR="0" wp14:anchorId="1A4ED505" wp14:editId="5D4ED51D">
            <wp:extent cx="5371429" cy="2819048"/>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1429" cy="2819048"/>
                    </a:xfrm>
                    <a:prstGeom prst="rect">
                      <a:avLst/>
                    </a:prstGeom>
                  </pic:spPr>
                </pic:pic>
              </a:graphicData>
            </a:graphic>
          </wp:inline>
        </w:drawing>
      </w:r>
    </w:p>
    <w:p w:rsidR="00537067" w:rsidRDefault="00537067" w:rsidP="00537067">
      <w:pPr>
        <w:pStyle w:val="NoSpacing"/>
      </w:pPr>
    </w:p>
    <w:p w:rsidR="00537067" w:rsidRDefault="00537067" w:rsidP="00537067">
      <w:pPr>
        <w:pStyle w:val="NoSpacing"/>
      </w:pPr>
      <w:r>
        <w:rPr>
          <w:noProof/>
        </w:rPr>
        <w:drawing>
          <wp:inline distT="0" distB="0" distL="0" distR="0" wp14:anchorId="3452B17F" wp14:editId="6370278E">
            <wp:extent cx="4895238" cy="283809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238" cy="2838095"/>
                    </a:xfrm>
                    <a:prstGeom prst="rect">
                      <a:avLst/>
                    </a:prstGeom>
                  </pic:spPr>
                </pic:pic>
              </a:graphicData>
            </a:graphic>
          </wp:inline>
        </w:drawing>
      </w:r>
    </w:p>
    <w:p w:rsidR="00537067" w:rsidRDefault="00537067" w:rsidP="00537067">
      <w:pPr>
        <w:pStyle w:val="NoSpacing"/>
      </w:pPr>
    </w:p>
    <w:p w:rsidR="00537067" w:rsidRDefault="00537067" w:rsidP="00537067">
      <w:pPr>
        <w:pStyle w:val="NoSpacing"/>
      </w:pPr>
      <w:r>
        <w:rPr>
          <w:noProof/>
        </w:rPr>
        <w:lastRenderedPageBreak/>
        <w:drawing>
          <wp:inline distT="0" distB="0" distL="0" distR="0" wp14:anchorId="60AA6B4B" wp14:editId="04E30DFE">
            <wp:extent cx="5714286" cy="2857143"/>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4286" cy="2857143"/>
                    </a:xfrm>
                    <a:prstGeom prst="rect">
                      <a:avLst/>
                    </a:prstGeom>
                  </pic:spPr>
                </pic:pic>
              </a:graphicData>
            </a:graphic>
          </wp:inline>
        </w:drawing>
      </w:r>
    </w:p>
    <w:p w:rsidR="00537067" w:rsidRDefault="00537067" w:rsidP="00537067">
      <w:pPr>
        <w:pStyle w:val="NoSpacing"/>
      </w:pPr>
    </w:p>
    <w:p w:rsidR="00537067" w:rsidRDefault="00537067" w:rsidP="00537067">
      <w:pPr>
        <w:pStyle w:val="NoSpacing"/>
      </w:pPr>
      <w:r>
        <w:rPr>
          <w:noProof/>
        </w:rPr>
        <w:drawing>
          <wp:inline distT="0" distB="0" distL="0" distR="0" wp14:anchorId="159C7269" wp14:editId="2DDDF545">
            <wp:extent cx="5838096" cy="22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38096" cy="2200000"/>
                    </a:xfrm>
                    <a:prstGeom prst="rect">
                      <a:avLst/>
                    </a:prstGeom>
                  </pic:spPr>
                </pic:pic>
              </a:graphicData>
            </a:graphic>
          </wp:inline>
        </w:drawing>
      </w:r>
    </w:p>
    <w:p w:rsidR="00537067" w:rsidRDefault="00537067" w:rsidP="00537067"/>
    <w:p w:rsidR="00537067" w:rsidRPr="001570C0" w:rsidRDefault="00537067" w:rsidP="00537067">
      <w:pPr>
        <w:pStyle w:val="NoSpacing"/>
        <w:rPr>
          <w:b/>
          <w:u w:val="single"/>
        </w:rPr>
      </w:pPr>
      <w:r w:rsidRPr="001570C0">
        <w:rPr>
          <w:b/>
          <w:u w:val="single"/>
        </w:rPr>
        <w:t>HDFS 2.0 Features</w:t>
      </w:r>
    </w:p>
    <w:p w:rsidR="00537067" w:rsidRDefault="00537067" w:rsidP="00C013DE">
      <w:pPr>
        <w:pStyle w:val="ListParagraph"/>
        <w:numPr>
          <w:ilvl w:val="0"/>
          <w:numId w:val="11"/>
        </w:numPr>
      </w:pPr>
      <w:r>
        <w:t>NameNode High-Availability (HA)</w:t>
      </w:r>
    </w:p>
    <w:p w:rsidR="00537067" w:rsidRDefault="00537067" w:rsidP="00C013DE">
      <w:pPr>
        <w:pStyle w:val="ListParagraph"/>
        <w:numPr>
          <w:ilvl w:val="1"/>
          <w:numId w:val="11"/>
        </w:numPr>
      </w:pPr>
      <w:r>
        <w:t>Two redundant NameNodes in active/passive configuration</w:t>
      </w:r>
    </w:p>
    <w:p w:rsidR="00537067" w:rsidRDefault="00537067" w:rsidP="00C013DE">
      <w:pPr>
        <w:pStyle w:val="ListParagraph"/>
        <w:numPr>
          <w:ilvl w:val="1"/>
          <w:numId w:val="11"/>
        </w:numPr>
      </w:pPr>
      <w:r>
        <w:t>Manual or automated failover</w:t>
      </w:r>
    </w:p>
    <w:p w:rsidR="00537067" w:rsidRDefault="00537067" w:rsidP="00C013DE">
      <w:pPr>
        <w:pStyle w:val="ListParagraph"/>
        <w:numPr>
          <w:ilvl w:val="0"/>
          <w:numId w:val="11"/>
        </w:numPr>
      </w:pPr>
      <w:r>
        <w:t>NameNode Federation</w:t>
      </w:r>
    </w:p>
    <w:p w:rsidR="00537067" w:rsidRDefault="00537067" w:rsidP="00C013DE">
      <w:pPr>
        <w:pStyle w:val="ListParagraph"/>
        <w:numPr>
          <w:ilvl w:val="1"/>
          <w:numId w:val="11"/>
        </w:numPr>
      </w:pPr>
      <w:r>
        <w:t>Multiple independent NameNodes using the same collection of DataNodes</w:t>
      </w:r>
    </w:p>
    <w:p w:rsidR="00537067" w:rsidRDefault="00537067" w:rsidP="00E22074">
      <w:pPr>
        <w:pStyle w:val="NoSpacing"/>
      </w:pPr>
    </w:p>
    <w:p w:rsidR="00F752C6" w:rsidRDefault="00F752C6" w:rsidP="00E22074">
      <w:pPr>
        <w:pStyle w:val="NoSpacing"/>
      </w:pPr>
      <w:r w:rsidRPr="001D0B22">
        <w:rPr>
          <w:b/>
          <w:u w:val="single"/>
        </w:rPr>
        <w:t>High Availability Cluster Architecture</w:t>
      </w:r>
      <w:r>
        <w:t>:</w:t>
      </w:r>
      <w:r w:rsidR="00566A66">
        <w:t xml:space="preserve"> (</w:t>
      </w:r>
      <w:r w:rsidR="00566A66" w:rsidRPr="00940185">
        <w:rPr>
          <w:b/>
          <w:highlight w:val="lightGray"/>
          <w:u w:val="single"/>
        </w:rPr>
        <w:t>Quorum Journal Manager</w:t>
      </w:r>
      <w:r w:rsidR="00566A66">
        <w:t>)</w:t>
      </w:r>
    </w:p>
    <w:p w:rsidR="00EC5A8A" w:rsidRDefault="003C153F" w:rsidP="00E22074">
      <w:pPr>
        <w:pStyle w:val="NoSpacing"/>
      </w:pPr>
      <w:hyperlink r:id="rId15" w:history="1">
        <w:r w:rsidR="00EC5A8A" w:rsidRPr="00CA4743">
          <w:rPr>
            <w:rStyle w:val="Hyperlink"/>
          </w:rPr>
          <w:t>https://hadoop.apache.org/docs/stable/hadoop-project-dist/hadoop-hdfs/HDFSHighAvailabilityWithQJM.html</w:t>
        </w:r>
      </w:hyperlink>
    </w:p>
    <w:p w:rsidR="00EC5A8A" w:rsidRDefault="00EC5A8A" w:rsidP="00E22074">
      <w:pPr>
        <w:pStyle w:val="NoSpacing"/>
      </w:pPr>
    </w:p>
    <w:p w:rsidR="00475D71" w:rsidRDefault="00A95A5A" w:rsidP="00475D71">
      <w:pPr>
        <w:pStyle w:val="ListParagraph"/>
        <w:numPr>
          <w:ilvl w:val="0"/>
          <w:numId w:val="23"/>
        </w:numPr>
      </w:pPr>
      <w:r w:rsidRPr="00A95A5A">
        <w:t xml:space="preserve">In a typical HA cluster, two separate machines are configured as NameNodes. At any point in time, exactly one of the NameNodes is in an Active state, and the other is in a Standby state. </w:t>
      </w:r>
    </w:p>
    <w:p w:rsidR="00F752C6" w:rsidRDefault="00A95A5A" w:rsidP="00475D71">
      <w:pPr>
        <w:pStyle w:val="ListParagraph"/>
        <w:numPr>
          <w:ilvl w:val="0"/>
          <w:numId w:val="23"/>
        </w:numPr>
      </w:pPr>
      <w:r w:rsidRPr="00A95A5A">
        <w:lastRenderedPageBreak/>
        <w:t>The Active NameNode is responsible for all client operations in the cluster, while the Standby is simply acting as a slave, maintaining enough state to provide a fast failover if necessary.</w:t>
      </w:r>
    </w:p>
    <w:p w:rsidR="00BF19EC" w:rsidRDefault="00BF19EC" w:rsidP="00BF19EC">
      <w:pPr>
        <w:pStyle w:val="ListParagraph"/>
        <w:numPr>
          <w:ilvl w:val="0"/>
          <w:numId w:val="23"/>
        </w:numPr>
      </w:pPr>
      <w:r>
        <w:t>In order for the Standby node to keep its state synchronized with the Active node, both nodes communicate with a group of separate daemons called “</w:t>
      </w:r>
      <w:r w:rsidRPr="001176EA">
        <w:rPr>
          <w:b/>
          <w:u w:val="single"/>
        </w:rPr>
        <w:t>JournalNodes</w:t>
      </w:r>
      <w:r>
        <w:t>” (JNs). When any namespace modification is performed by the Active node, it durably logs a record of the modification to a majority of these JNs. The Standby node is capable of reading the edits from the JNs, and is constantly watching them for changes to the edit log. As the Standby Node sees the edits, it applies them to its own namespace. In the event of a failover, the Standby will ensure that it has read all of the edits from the JounalNodes before promoting itself to the Active state. This ensures that the namespace state is fully synchronized before a failover occurs.</w:t>
      </w:r>
    </w:p>
    <w:p w:rsidR="00475D71" w:rsidRDefault="00BF19EC" w:rsidP="00BF19EC">
      <w:pPr>
        <w:pStyle w:val="ListParagraph"/>
        <w:numPr>
          <w:ilvl w:val="0"/>
          <w:numId w:val="23"/>
        </w:numPr>
      </w:pPr>
      <w:r>
        <w:t>In order to provide a fast failover, it is also necessary that the Standby node have up-to-date information regarding the location of blocks in the cluster. In order to achieve this, the DataNodes are configured with the location of both NameNodes, and send block location information and heartbeats to both.</w:t>
      </w:r>
    </w:p>
    <w:p w:rsidR="007F23BD" w:rsidRPr="00E22074" w:rsidRDefault="00A26B59" w:rsidP="00A26B59">
      <w:pPr>
        <w:pStyle w:val="ListParagraph"/>
        <w:numPr>
          <w:ilvl w:val="0"/>
          <w:numId w:val="23"/>
        </w:numPr>
      </w:pPr>
      <w:r w:rsidRPr="006A1BF3">
        <w:rPr>
          <w:b/>
          <w:u w:val="single"/>
        </w:rPr>
        <w:t>Note that</w:t>
      </w:r>
      <w:r w:rsidRPr="00A26B59">
        <w:t xml:space="preserve">, in an HA cluster, the Standby NameNode also performs checkpoints of the namespace state, and thus it is </w:t>
      </w:r>
      <w:r w:rsidRPr="00446DAD">
        <w:rPr>
          <w:b/>
          <w:u w:val="single"/>
        </w:rPr>
        <w:t>not necessary to run a Secondary NameNode, CheckpointNode, or BackupNode in an HA cluster</w:t>
      </w:r>
      <w:r w:rsidRPr="00A26B59">
        <w:t>. In fact, to do so would be an error. This also allows one who is reconfiguring a non-HA-enabled HDFS cluster to be HA-enabled to reuse the hardware which they had previously dedicated to the Secondary NameNode.</w:t>
      </w:r>
    </w:p>
    <w:p w:rsidR="00951C1D" w:rsidRDefault="00951C1D" w:rsidP="008975BE">
      <w:pPr>
        <w:pStyle w:val="NoSpacing"/>
      </w:pPr>
      <w:r w:rsidRPr="0028642D">
        <w:rPr>
          <w:b/>
          <w:u w:val="single"/>
        </w:rPr>
        <w:t>Permission</w:t>
      </w:r>
      <w:r w:rsidR="000E338D" w:rsidRPr="0028642D">
        <w:rPr>
          <w:b/>
          <w:u w:val="single"/>
        </w:rPr>
        <w:t>s</w:t>
      </w:r>
      <w:r w:rsidRPr="0028642D">
        <w:rPr>
          <w:b/>
          <w:u w:val="single"/>
        </w:rPr>
        <w:t xml:space="preserve"> </w:t>
      </w:r>
      <w:r w:rsidR="000E338D" w:rsidRPr="0028642D">
        <w:rPr>
          <w:b/>
          <w:u w:val="single"/>
        </w:rPr>
        <w:t>and</w:t>
      </w:r>
      <w:r w:rsidRPr="0028642D">
        <w:rPr>
          <w:b/>
          <w:u w:val="single"/>
        </w:rPr>
        <w:t xml:space="preserve"> HDFS</w:t>
      </w:r>
      <w:r>
        <w:t>:</w:t>
      </w:r>
    </w:p>
    <w:p w:rsidR="00F752C6" w:rsidRDefault="000551A5" w:rsidP="00F026D7">
      <w:pPr>
        <w:pStyle w:val="NoSpacing"/>
        <w:numPr>
          <w:ilvl w:val="0"/>
          <w:numId w:val="24"/>
        </w:numPr>
      </w:pPr>
      <w:r>
        <w:t>HDFS</w:t>
      </w:r>
      <w:r w:rsidR="00F026D7" w:rsidRPr="00F026D7">
        <w:t xml:space="preserve"> implements a permissions model for files and directories that shares much of the POSIX model</w:t>
      </w:r>
      <w:r w:rsidR="00B278EA">
        <w:t>.</w:t>
      </w:r>
    </w:p>
    <w:p w:rsidR="00A0763A" w:rsidRDefault="008773C3" w:rsidP="00C470D8">
      <w:pPr>
        <w:pStyle w:val="NoSpacing"/>
        <w:numPr>
          <w:ilvl w:val="0"/>
          <w:numId w:val="24"/>
        </w:numPr>
      </w:pPr>
      <w:r>
        <w:t>E</w:t>
      </w:r>
      <w:r w:rsidR="00C470D8" w:rsidRPr="00C470D8">
        <w:t xml:space="preserve">ach file and directory is associated with an owner and a group. The file or directory has separate permissions for the user that is the owner, for other users that are members of the group, and for all other users. </w:t>
      </w:r>
    </w:p>
    <w:p w:rsidR="004F4CD9" w:rsidRDefault="00C470D8" w:rsidP="00C470D8">
      <w:pPr>
        <w:pStyle w:val="NoSpacing"/>
        <w:numPr>
          <w:ilvl w:val="0"/>
          <w:numId w:val="24"/>
        </w:numPr>
      </w:pPr>
      <w:r w:rsidRPr="00C470D8">
        <w:t xml:space="preserve">For files, the r permission is required to read the file, and </w:t>
      </w:r>
    </w:p>
    <w:p w:rsidR="00B278EA" w:rsidRDefault="00A47050" w:rsidP="00C470D8">
      <w:pPr>
        <w:pStyle w:val="NoSpacing"/>
        <w:numPr>
          <w:ilvl w:val="0"/>
          <w:numId w:val="24"/>
        </w:numPr>
      </w:pPr>
      <w:r>
        <w:t>T</w:t>
      </w:r>
      <w:r w:rsidR="00C470D8" w:rsidRPr="00C470D8">
        <w:t>he w permission is required to write or append to the file.</w:t>
      </w:r>
    </w:p>
    <w:p w:rsidR="00F752C6" w:rsidRDefault="00E41E0A" w:rsidP="008552BB">
      <w:pPr>
        <w:pStyle w:val="NoSpacing"/>
        <w:numPr>
          <w:ilvl w:val="0"/>
          <w:numId w:val="24"/>
        </w:numPr>
      </w:pPr>
      <w:r w:rsidRPr="00E41E0A">
        <w:t xml:space="preserve">HDFS also provides optional support for POSIX ACLs (Access Control Lists) to augment file permissions with finer-grained rules for specific named users or named groups. </w:t>
      </w:r>
    </w:p>
    <w:p w:rsidR="00C92AE5" w:rsidRDefault="00B76295" w:rsidP="008552BB">
      <w:pPr>
        <w:pStyle w:val="NoSpacing"/>
        <w:numPr>
          <w:ilvl w:val="0"/>
          <w:numId w:val="24"/>
        </w:numPr>
      </w:pPr>
      <w:r>
        <w:t>If permission check fails, then “Client Operation” will fails</w:t>
      </w:r>
      <w:r w:rsidR="00A25E7F">
        <w:t>.</w:t>
      </w:r>
    </w:p>
    <w:p w:rsidR="000D7E50" w:rsidRDefault="000D7E50" w:rsidP="003925E0">
      <w:pPr>
        <w:pStyle w:val="NoSpacing"/>
      </w:pPr>
    </w:p>
    <w:p w:rsidR="001138B7" w:rsidRDefault="001138B7" w:rsidP="00402C5C">
      <w:pPr>
        <w:pStyle w:val="NoSpacing"/>
      </w:pPr>
      <w:r w:rsidRPr="00402C5C">
        <w:rPr>
          <w:b/>
          <w:u w:val="single"/>
        </w:rPr>
        <w:t>Transparent Encryption in HDFS</w:t>
      </w:r>
      <w:r w:rsidR="00402C5C">
        <w:t>:</w:t>
      </w:r>
    </w:p>
    <w:p w:rsidR="00610DB1" w:rsidRPr="00610DB1" w:rsidRDefault="00610DB1" w:rsidP="00610DB1">
      <w:r w:rsidRPr="00610DB1">
        <w:t>HDFS implements transparent, end-to-end encryption. Once configured, data read from and written to special HDFS directories is transparently encrypted and decrypted without requiring changes to user application code. This encryption is also end-to-end, which means the data can only be encrypted and decrypted by the client. HDFS never stores or has access to unencrypted data or unencrypted data encryption keys. This satisfies two typical requirements for encryption: at-rest encryption (meaning data on persistent media, such as a disk) as well as in-transit encryption (e.g. when data is travelling over the network).</w:t>
      </w:r>
    </w:p>
    <w:p w:rsidR="003925E0" w:rsidRDefault="00CA478A" w:rsidP="00BF4A10">
      <w:pPr>
        <w:pStyle w:val="NoSpacing"/>
        <w:numPr>
          <w:ilvl w:val="0"/>
          <w:numId w:val="25"/>
        </w:numPr>
      </w:pPr>
      <w:r w:rsidRPr="00CA478A">
        <w:t>Application-level encryption</w:t>
      </w:r>
    </w:p>
    <w:p w:rsidR="00CA478A" w:rsidRDefault="00B54AF8" w:rsidP="00BF4A10">
      <w:pPr>
        <w:pStyle w:val="NoSpacing"/>
        <w:numPr>
          <w:ilvl w:val="0"/>
          <w:numId w:val="25"/>
        </w:numPr>
      </w:pPr>
      <w:r>
        <w:t>Database</w:t>
      </w:r>
      <w:r w:rsidR="00CA478A" w:rsidRPr="00CA478A">
        <w:t>-level encryption</w:t>
      </w:r>
    </w:p>
    <w:p w:rsidR="00B54AF8" w:rsidRDefault="00B54AF8" w:rsidP="00BF4A10">
      <w:pPr>
        <w:pStyle w:val="NoSpacing"/>
        <w:numPr>
          <w:ilvl w:val="0"/>
          <w:numId w:val="25"/>
        </w:numPr>
      </w:pPr>
      <w:r>
        <w:lastRenderedPageBreak/>
        <w:t>Filesystem</w:t>
      </w:r>
      <w:r w:rsidRPr="00CA478A">
        <w:t>-level encryption</w:t>
      </w:r>
    </w:p>
    <w:p w:rsidR="00B54AF8" w:rsidRDefault="00B54AF8" w:rsidP="00BF4A10">
      <w:pPr>
        <w:pStyle w:val="NoSpacing"/>
        <w:numPr>
          <w:ilvl w:val="0"/>
          <w:numId w:val="25"/>
        </w:numPr>
      </w:pPr>
      <w:r>
        <w:t>Disk</w:t>
      </w:r>
      <w:r w:rsidRPr="00CA478A">
        <w:t xml:space="preserve"> -level encryption</w:t>
      </w:r>
    </w:p>
    <w:p w:rsidR="00B54AF8" w:rsidRDefault="00B54AF8" w:rsidP="00B54AF8">
      <w:pPr>
        <w:pStyle w:val="NoSpacing"/>
      </w:pPr>
    </w:p>
    <w:p w:rsidR="00B54AF8" w:rsidRDefault="008C14BC" w:rsidP="00CA478A">
      <w:pPr>
        <w:pStyle w:val="NoSpacing"/>
      </w:pPr>
      <w:r w:rsidRPr="002B7F29">
        <w:rPr>
          <w:b/>
          <w:u w:val="single"/>
        </w:rPr>
        <w:t>HDFS Support for Multihomed Networks</w:t>
      </w:r>
      <w:r w:rsidR="002B7F29">
        <w:t>:</w:t>
      </w:r>
    </w:p>
    <w:p w:rsidR="00AB1FE4" w:rsidRDefault="00AB1FE4" w:rsidP="00A56960">
      <w:pPr>
        <w:pStyle w:val="NoSpacing"/>
      </w:pPr>
      <w:r>
        <w:t>In multihomed networks the cluster nodes are connected to more than one network interface. There could be multiple reasons for doing so.</w:t>
      </w:r>
    </w:p>
    <w:p w:rsidR="00AB1FE4" w:rsidRDefault="00AB1FE4" w:rsidP="00AB1FE4">
      <w:pPr>
        <w:pStyle w:val="NormalWeb"/>
        <w:numPr>
          <w:ilvl w:val="0"/>
          <w:numId w:val="26"/>
        </w:numPr>
        <w:shd w:val="clear" w:color="auto" w:fill="FFFFFF"/>
        <w:spacing w:line="312" w:lineRule="atLeast"/>
        <w:rPr>
          <w:rFonts w:ascii="Verdana" w:hAnsi="Verdana"/>
          <w:color w:val="000000"/>
          <w:sz w:val="18"/>
          <w:szCs w:val="18"/>
        </w:rPr>
      </w:pPr>
      <w:r>
        <w:rPr>
          <w:rFonts w:ascii="Verdana" w:hAnsi="Verdana"/>
          <w:b/>
          <w:bCs/>
          <w:color w:val="000000"/>
          <w:sz w:val="18"/>
          <w:szCs w:val="18"/>
        </w:rPr>
        <w:t>Security</w:t>
      </w:r>
      <w:r>
        <w:rPr>
          <w:rFonts w:ascii="Verdana" w:hAnsi="Verdana"/>
          <w:color w:val="000000"/>
          <w:sz w:val="18"/>
          <w:szCs w:val="18"/>
        </w:rPr>
        <w:t>: Security requirements may dictate that intra-cluster traffic be confined to a different network than the network used to transfer data in and out of the cluster.</w:t>
      </w:r>
    </w:p>
    <w:p w:rsidR="00AB1FE4" w:rsidRDefault="00AB1FE4" w:rsidP="00AB1FE4">
      <w:pPr>
        <w:pStyle w:val="NormalWeb"/>
        <w:numPr>
          <w:ilvl w:val="0"/>
          <w:numId w:val="26"/>
        </w:numPr>
        <w:shd w:val="clear" w:color="auto" w:fill="FFFFFF"/>
        <w:spacing w:line="312" w:lineRule="atLeast"/>
        <w:rPr>
          <w:rFonts w:ascii="Verdana" w:hAnsi="Verdana"/>
          <w:color w:val="000000"/>
          <w:sz w:val="18"/>
          <w:szCs w:val="18"/>
        </w:rPr>
      </w:pPr>
      <w:r>
        <w:rPr>
          <w:rFonts w:ascii="Verdana" w:hAnsi="Verdana"/>
          <w:b/>
          <w:bCs/>
          <w:color w:val="000000"/>
          <w:sz w:val="18"/>
          <w:szCs w:val="18"/>
        </w:rPr>
        <w:t>Performance</w:t>
      </w:r>
      <w:r>
        <w:rPr>
          <w:rFonts w:ascii="Verdana" w:hAnsi="Verdana"/>
          <w:color w:val="000000"/>
          <w:sz w:val="18"/>
          <w:szCs w:val="18"/>
        </w:rPr>
        <w:t>: Intra-cluster traffic may use one or more high bandwidth interconnects like Fiber Channel, Infiniband or 10GbE.</w:t>
      </w:r>
    </w:p>
    <w:p w:rsidR="00AB1FE4" w:rsidRDefault="00AB1FE4" w:rsidP="00AB1FE4">
      <w:pPr>
        <w:pStyle w:val="NormalWeb"/>
        <w:numPr>
          <w:ilvl w:val="0"/>
          <w:numId w:val="26"/>
        </w:numPr>
        <w:shd w:val="clear" w:color="auto" w:fill="FFFFFF"/>
        <w:spacing w:line="312" w:lineRule="atLeast"/>
        <w:rPr>
          <w:rFonts w:ascii="Verdana" w:hAnsi="Verdana"/>
          <w:color w:val="000000"/>
          <w:sz w:val="18"/>
          <w:szCs w:val="18"/>
        </w:rPr>
      </w:pPr>
      <w:r>
        <w:rPr>
          <w:rFonts w:ascii="Verdana" w:hAnsi="Verdana"/>
          <w:b/>
          <w:bCs/>
          <w:color w:val="000000"/>
          <w:sz w:val="18"/>
          <w:szCs w:val="18"/>
        </w:rPr>
        <w:t>Failover/Redundancy</w:t>
      </w:r>
      <w:r>
        <w:rPr>
          <w:rFonts w:ascii="Verdana" w:hAnsi="Verdana"/>
          <w:color w:val="000000"/>
          <w:sz w:val="18"/>
          <w:szCs w:val="18"/>
        </w:rPr>
        <w:t>: The nodes may have multiple network adapters connected to a single network to handle network adapter failure.</w:t>
      </w:r>
    </w:p>
    <w:p w:rsidR="00CA478A" w:rsidRDefault="002D5D89" w:rsidP="003925E0">
      <w:pPr>
        <w:pStyle w:val="NoSpacing"/>
      </w:pPr>
      <w:r w:rsidRPr="00CD55B0">
        <w:rPr>
          <w:b/>
          <w:u w:val="single"/>
        </w:rPr>
        <w:t>Archival Storage, SSD &amp; Memory</w:t>
      </w:r>
      <w:r w:rsidR="00CD55B0">
        <w:t>:</w:t>
      </w:r>
    </w:p>
    <w:p w:rsidR="00E45069" w:rsidRDefault="00E45069" w:rsidP="00FF64BB">
      <w:pPr>
        <w:pStyle w:val="NoSpacing"/>
        <w:ind w:firstLine="720"/>
      </w:pPr>
      <w:r>
        <w:t>Archival Storage is a solution to decouple growing storage capacity from compute capacity. Nodes with higher density and less expensive storage with low compute power are becoming available and can be used as cold storage in the clusters. Based on policy the data from hot can be moved to the cold. Adding more nodes to the cold storage can grow the storage independent of the compute capacity in the cluster.</w:t>
      </w:r>
    </w:p>
    <w:p w:rsidR="003925E0" w:rsidRDefault="00E45069" w:rsidP="00FF64BB">
      <w:pPr>
        <w:pStyle w:val="NoSpacing"/>
        <w:ind w:firstLine="720"/>
      </w:pPr>
      <w:r>
        <w:t>The frameworks provided by Heterogeneous Storage and Archival Storage generalizes the HDFS architecture to include other kinds of storage media including SSD and memory. Users may choose to store their data in SSD or memory for a better performance.</w:t>
      </w:r>
    </w:p>
    <w:p w:rsidR="003925E0" w:rsidRDefault="003925E0" w:rsidP="003925E0">
      <w:pPr>
        <w:pStyle w:val="NoSpacing"/>
      </w:pPr>
    </w:p>
    <w:p w:rsidR="00962285" w:rsidRDefault="00962285" w:rsidP="003925E0">
      <w:pPr>
        <w:pStyle w:val="NoSpacing"/>
      </w:pPr>
    </w:p>
    <w:p w:rsidR="003925E0" w:rsidRDefault="003925E0" w:rsidP="003925E0">
      <w:pPr>
        <w:pStyle w:val="NoSpacing"/>
      </w:pPr>
    </w:p>
    <w:p w:rsidR="0052564F" w:rsidRDefault="0052564F" w:rsidP="0052564F">
      <w:pPr>
        <w:rPr>
          <w:b/>
          <w:u w:val="single"/>
        </w:rPr>
      </w:pPr>
      <w:r>
        <w:rPr>
          <w:noProof/>
        </w:rPr>
        <w:lastRenderedPageBreak/>
        <w:drawing>
          <wp:inline distT="0" distB="0" distL="0" distR="0" wp14:anchorId="40130D60" wp14:editId="59E48B4C">
            <wp:extent cx="5752381" cy="42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381" cy="4219048"/>
                    </a:xfrm>
                    <a:prstGeom prst="rect">
                      <a:avLst/>
                    </a:prstGeom>
                  </pic:spPr>
                </pic:pic>
              </a:graphicData>
            </a:graphic>
          </wp:inline>
        </w:drawing>
      </w:r>
    </w:p>
    <w:p w:rsidR="008D294C" w:rsidRDefault="008D294C" w:rsidP="008D294C">
      <w:pPr>
        <w:pStyle w:val="NoSpacing"/>
      </w:pPr>
    </w:p>
    <w:p w:rsidR="008D294C" w:rsidRDefault="008D294C" w:rsidP="008D294C">
      <w:pPr>
        <w:pStyle w:val="NoSpacing"/>
      </w:pPr>
    </w:p>
    <w:p w:rsidR="001E3167" w:rsidRDefault="001E3167" w:rsidP="003003D1">
      <w:pPr>
        <w:pStyle w:val="NoSpacing"/>
      </w:pPr>
    </w:p>
    <w:p w:rsidR="00B223E4" w:rsidRDefault="00B223E4" w:rsidP="003003D1">
      <w:pPr>
        <w:pStyle w:val="NoSpacing"/>
      </w:pPr>
    </w:p>
    <w:p w:rsidR="00B223E4" w:rsidRDefault="00B223E4" w:rsidP="003003D1">
      <w:pPr>
        <w:pStyle w:val="NoSpacing"/>
      </w:pPr>
    </w:p>
    <w:p w:rsidR="000A7B80" w:rsidRDefault="000A7B80" w:rsidP="003003D1">
      <w:pPr>
        <w:pStyle w:val="NoSpacing"/>
      </w:pPr>
    </w:p>
    <w:p w:rsidR="000A7B80" w:rsidRDefault="000A7B80" w:rsidP="003003D1">
      <w:pPr>
        <w:pStyle w:val="NoSpacing"/>
      </w:pPr>
    </w:p>
    <w:p w:rsidR="00FD04BE" w:rsidRDefault="00FD04BE" w:rsidP="003003D1">
      <w:pPr>
        <w:pStyle w:val="NoSpacing"/>
      </w:pPr>
    </w:p>
    <w:p w:rsidR="00933E76" w:rsidRDefault="00933E76">
      <w:pPr>
        <w:rPr>
          <w:b/>
          <w:u w:val="single"/>
        </w:rPr>
      </w:pPr>
      <w:r>
        <w:rPr>
          <w:b/>
          <w:u w:val="single"/>
        </w:rPr>
        <w:br w:type="page"/>
      </w:r>
    </w:p>
    <w:p w:rsidR="003D72B9" w:rsidRDefault="003D72B9">
      <w:r>
        <w:lastRenderedPageBreak/>
        <w:br w:type="page"/>
      </w:r>
    </w:p>
    <w:p w:rsidR="00BF32C0" w:rsidRDefault="00BF32C0" w:rsidP="00BF32C0">
      <w:pPr>
        <w:pStyle w:val="NoSpacing"/>
        <w:ind w:left="720"/>
      </w:pPr>
    </w:p>
    <w:p w:rsidR="005B5D83" w:rsidRDefault="005B5D83" w:rsidP="00BF32C0">
      <w:pPr>
        <w:pStyle w:val="NoSpacing"/>
        <w:ind w:left="720"/>
      </w:pPr>
    </w:p>
    <w:tbl>
      <w:tblPr>
        <w:tblStyle w:val="TableGrid"/>
        <w:tblW w:w="0" w:type="auto"/>
        <w:tblInd w:w="720" w:type="dxa"/>
        <w:tblLook w:val="04A0" w:firstRow="1" w:lastRow="0" w:firstColumn="1" w:lastColumn="0" w:noHBand="0" w:noVBand="1"/>
      </w:tblPr>
      <w:tblGrid>
        <w:gridCol w:w="4429"/>
        <w:gridCol w:w="4427"/>
      </w:tblGrid>
      <w:tr w:rsidR="008366F6" w:rsidTr="008366F6">
        <w:tc>
          <w:tcPr>
            <w:tcW w:w="4788" w:type="dxa"/>
          </w:tcPr>
          <w:p w:rsidR="008366F6" w:rsidRPr="00803EDD" w:rsidRDefault="00E05F50" w:rsidP="00BF32C0">
            <w:pPr>
              <w:pStyle w:val="NoSpacing"/>
              <w:rPr>
                <w:b/>
              </w:rPr>
            </w:pPr>
            <w:r w:rsidRPr="00803EDD">
              <w:rPr>
                <w:b/>
              </w:rPr>
              <w:t>HADOOP</w:t>
            </w:r>
          </w:p>
        </w:tc>
        <w:tc>
          <w:tcPr>
            <w:tcW w:w="4788" w:type="dxa"/>
          </w:tcPr>
          <w:p w:rsidR="008366F6" w:rsidRPr="00803EDD" w:rsidRDefault="00E05F50" w:rsidP="00BF32C0">
            <w:pPr>
              <w:pStyle w:val="NoSpacing"/>
              <w:rPr>
                <w:b/>
              </w:rPr>
            </w:pPr>
            <w:r w:rsidRPr="00803EDD">
              <w:rPr>
                <w:b/>
              </w:rPr>
              <w:t>RDBMS</w:t>
            </w:r>
            <w:r w:rsidR="00164667">
              <w:rPr>
                <w:b/>
              </w:rPr>
              <w:t xml:space="preserve"> / Traditional System</w:t>
            </w:r>
          </w:p>
        </w:tc>
      </w:tr>
      <w:tr w:rsidR="008366F6" w:rsidTr="008366F6">
        <w:tc>
          <w:tcPr>
            <w:tcW w:w="4788" w:type="dxa"/>
          </w:tcPr>
          <w:p w:rsidR="008366F6" w:rsidRDefault="00AB12BF" w:rsidP="00BF32C0">
            <w:pPr>
              <w:pStyle w:val="NoSpacing"/>
            </w:pPr>
            <w:r>
              <w:t>Big Volume (Petabytes)</w:t>
            </w:r>
          </w:p>
        </w:tc>
        <w:tc>
          <w:tcPr>
            <w:tcW w:w="4788" w:type="dxa"/>
          </w:tcPr>
          <w:p w:rsidR="008366F6" w:rsidRDefault="00AB12BF" w:rsidP="00BF32C0">
            <w:pPr>
              <w:pStyle w:val="NoSpacing"/>
            </w:pPr>
            <w:r>
              <w:t>Low Volume (Gigabytes)</w:t>
            </w:r>
          </w:p>
        </w:tc>
      </w:tr>
      <w:tr w:rsidR="008366F6" w:rsidTr="008366F6">
        <w:tc>
          <w:tcPr>
            <w:tcW w:w="4788" w:type="dxa"/>
          </w:tcPr>
          <w:p w:rsidR="008366F6" w:rsidRDefault="00AB12BF" w:rsidP="00BF32C0">
            <w:pPr>
              <w:pStyle w:val="NoSpacing"/>
            </w:pPr>
            <w:r>
              <w:t>Dynamic Schema</w:t>
            </w:r>
          </w:p>
        </w:tc>
        <w:tc>
          <w:tcPr>
            <w:tcW w:w="4788" w:type="dxa"/>
          </w:tcPr>
          <w:p w:rsidR="008366F6" w:rsidRDefault="00AB12BF" w:rsidP="00BF32C0">
            <w:pPr>
              <w:pStyle w:val="NoSpacing"/>
            </w:pPr>
            <w:r>
              <w:t>Static Schema</w:t>
            </w:r>
          </w:p>
        </w:tc>
      </w:tr>
      <w:tr w:rsidR="008366F6" w:rsidTr="008366F6">
        <w:tc>
          <w:tcPr>
            <w:tcW w:w="4788" w:type="dxa"/>
          </w:tcPr>
          <w:p w:rsidR="008366F6" w:rsidRDefault="00906828" w:rsidP="00BF32C0">
            <w:pPr>
              <w:pStyle w:val="NoSpacing"/>
            </w:pPr>
            <w:r>
              <w:t>Linear scale (Horizontal and vertical)</w:t>
            </w:r>
          </w:p>
        </w:tc>
        <w:tc>
          <w:tcPr>
            <w:tcW w:w="4788" w:type="dxa"/>
          </w:tcPr>
          <w:p w:rsidR="008366F6" w:rsidRDefault="000D5F66" w:rsidP="00BF32C0">
            <w:pPr>
              <w:pStyle w:val="NoSpacing"/>
            </w:pPr>
            <w:r>
              <w:t>Nonlinear scale (</w:t>
            </w:r>
            <w:r w:rsidR="00D85A84">
              <w:t>Vertical</w:t>
            </w:r>
            <w:r>
              <w:t>)</w:t>
            </w:r>
            <w:r w:rsidR="008D4427">
              <w:t xml:space="preserve"> – add more resource in existing, add more index, modify query.</w:t>
            </w:r>
          </w:p>
        </w:tc>
      </w:tr>
      <w:tr w:rsidR="008366F6" w:rsidTr="008366F6">
        <w:tc>
          <w:tcPr>
            <w:tcW w:w="4788" w:type="dxa"/>
          </w:tcPr>
          <w:p w:rsidR="008366F6" w:rsidRDefault="0027639E" w:rsidP="00BF32C0">
            <w:pPr>
              <w:pStyle w:val="NoSpacing"/>
            </w:pPr>
            <w:r>
              <w:t xml:space="preserve">Commodity Hardware </w:t>
            </w:r>
          </w:p>
        </w:tc>
        <w:tc>
          <w:tcPr>
            <w:tcW w:w="4788" w:type="dxa"/>
          </w:tcPr>
          <w:p w:rsidR="008366F6" w:rsidRDefault="0027639E" w:rsidP="00BF32C0">
            <w:pPr>
              <w:pStyle w:val="NoSpacing"/>
            </w:pPr>
            <w:r>
              <w:t>Specialized Hardware</w:t>
            </w:r>
          </w:p>
        </w:tc>
      </w:tr>
      <w:tr w:rsidR="008366F6" w:rsidTr="008366F6">
        <w:tc>
          <w:tcPr>
            <w:tcW w:w="4788" w:type="dxa"/>
          </w:tcPr>
          <w:p w:rsidR="008366F6" w:rsidRDefault="007942FC" w:rsidP="00BF32C0">
            <w:pPr>
              <w:pStyle w:val="NoSpacing"/>
            </w:pPr>
            <w:r>
              <w:t>Batch</w:t>
            </w:r>
          </w:p>
        </w:tc>
        <w:tc>
          <w:tcPr>
            <w:tcW w:w="4788" w:type="dxa"/>
          </w:tcPr>
          <w:p w:rsidR="008366F6" w:rsidRDefault="007942FC" w:rsidP="00BF32C0">
            <w:pPr>
              <w:pStyle w:val="NoSpacing"/>
            </w:pPr>
            <w:r>
              <w:t>Interactive and Batch</w:t>
            </w:r>
          </w:p>
        </w:tc>
      </w:tr>
      <w:tr w:rsidR="008366F6" w:rsidTr="008366F6">
        <w:tc>
          <w:tcPr>
            <w:tcW w:w="4788" w:type="dxa"/>
          </w:tcPr>
          <w:p w:rsidR="008366F6" w:rsidRDefault="00634395" w:rsidP="00BF32C0">
            <w:pPr>
              <w:pStyle w:val="NoSpacing"/>
            </w:pPr>
            <w:r>
              <w:t xml:space="preserve">Cost </w:t>
            </w:r>
            <w:r w:rsidR="007F7053">
              <w:t>Effective</w:t>
            </w:r>
          </w:p>
        </w:tc>
        <w:tc>
          <w:tcPr>
            <w:tcW w:w="4788" w:type="dxa"/>
          </w:tcPr>
          <w:p w:rsidR="008366F6" w:rsidRDefault="00634395" w:rsidP="00BF32C0">
            <w:pPr>
              <w:pStyle w:val="NoSpacing"/>
            </w:pPr>
            <w:r>
              <w:t>Costly</w:t>
            </w:r>
          </w:p>
        </w:tc>
      </w:tr>
      <w:tr w:rsidR="00AB360D" w:rsidTr="008366F6">
        <w:tc>
          <w:tcPr>
            <w:tcW w:w="4788" w:type="dxa"/>
          </w:tcPr>
          <w:p w:rsidR="00AB360D" w:rsidRDefault="00E8401A" w:rsidP="00BF32C0">
            <w:pPr>
              <w:pStyle w:val="NoSpacing"/>
            </w:pPr>
            <w:r>
              <w:t>Write once and Read many times</w:t>
            </w:r>
          </w:p>
        </w:tc>
        <w:tc>
          <w:tcPr>
            <w:tcW w:w="4788" w:type="dxa"/>
          </w:tcPr>
          <w:p w:rsidR="00AB360D" w:rsidRDefault="00E8401A" w:rsidP="00BF32C0">
            <w:pPr>
              <w:pStyle w:val="NoSpacing"/>
            </w:pPr>
            <w:r>
              <w:t>Read , write many times</w:t>
            </w:r>
          </w:p>
        </w:tc>
      </w:tr>
    </w:tbl>
    <w:p w:rsidR="005B5D83" w:rsidRDefault="005B5D83" w:rsidP="00BF32C0">
      <w:pPr>
        <w:pStyle w:val="NoSpacing"/>
        <w:ind w:left="720"/>
      </w:pPr>
    </w:p>
    <w:p w:rsidR="005B5D83" w:rsidRDefault="005B5D83" w:rsidP="00BF32C0">
      <w:pPr>
        <w:pStyle w:val="NoSpacing"/>
        <w:ind w:left="720"/>
      </w:pPr>
    </w:p>
    <w:p w:rsidR="00F403D3" w:rsidRDefault="00F403D3" w:rsidP="003003D1">
      <w:pPr>
        <w:pStyle w:val="NoSpacing"/>
      </w:pPr>
    </w:p>
    <w:p w:rsidR="008C77A6" w:rsidRDefault="008C77A6" w:rsidP="003003D1">
      <w:pPr>
        <w:pStyle w:val="NoSpacing"/>
      </w:pPr>
    </w:p>
    <w:p w:rsidR="00D00A34" w:rsidRDefault="00D00A34" w:rsidP="003003D1">
      <w:pPr>
        <w:pStyle w:val="NoSpacing"/>
      </w:pPr>
      <w:r w:rsidRPr="00CB7385">
        <w:rPr>
          <w:b/>
          <w:u w:val="single"/>
        </w:rPr>
        <w:t>Hadoop Notes</w:t>
      </w:r>
      <w:r>
        <w:t>:</w:t>
      </w:r>
    </w:p>
    <w:p w:rsidR="00D00A34" w:rsidRDefault="003B1FA5" w:rsidP="00C013DE">
      <w:pPr>
        <w:pStyle w:val="NoSpacing"/>
        <w:numPr>
          <w:ilvl w:val="0"/>
          <w:numId w:val="17"/>
        </w:numPr>
      </w:pPr>
      <w:r>
        <w:t>h</w:t>
      </w:r>
      <w:r w:rsidR="009B7343">
        <w:t>dfs-site.xml</w:t>
      </w:r>
      <w:r w:rsidR="006A5B31">
        <w:t xml:space="preserve">: </w:t>
      </w:r>
      <w:r w:rsidR="00163708">
        <w:t>which list the property to configure the HDFS and configure during cluster set-up.</w:t>
      </w:r>
    </w:p>
    <w:p w:rsidR="00163708" w:rsidRDefault="000A33C9" w:rsidP="00C013DE">
      <w:pPr>
        <w:pStyle w:val="NoSpacing"/>
        <w:numPr>
          <w:ilvl w:val="1"/>
          <w:numId w:val="17"/>
        </w:numPr>
      </w:pPr>
      <w:r>
        <w:t>/etc/Hadoop/config</w:t>
      </w:r>
    </w:p>
    <w:p w:rsidR="00257D20" w:rsidRDefault="00257D20" w:rsidP="00C013DE">
      <w:pPr>
        <w:pStyle w:val="NoSpacing"/>
        <w:numPr>
          <w:ilvl w:val="1"/>
          <w:numId w:val="17"/>
        </w:numPr>
      </w:pPr>
      <w:r w:rsidRPr="00257D20">
        <w:t>vi /etc/hadoop/conf/hdfs-site.xml</w:t>
      </w:r>
    </w:p>
    <w:p w:rsidR="009B7343" w:rsidRDefault="009B7343" w:rsidP="00C013DE">
      <w:pPr>
        <w:pStyle w:val="NoSpacing"/>
        <w:numPr>
          <w:ilvl w:val="0"/>
          <w:numId w:val="17"/>
        </w:numPr>
      </w:pPr>
    </w:p>
    <w:p w:rsidR="00155C33" w:rsidRDefault="003C153F" w:rsidP="003003D1">
      <w:pPr>
        <w:pStyle w:val="NoSpacing"/>
      </w:pPr>
      <w:hyperlink r:id="rId17" w:history="1">
        <w:r w:rsidR="00EE789F" w:rsidRPr="00267DD1">
          <w:rPr>
            <w:rStyle w:val="Hyperlink"/>
          </w:rPr>
          <w:t>https://hadoop.apache.org/docs/current/hadoop-project-dist/hadoop-hdfs/hdfs-default.xml</w:t>
        </w:r>
      </w:hyperlink>
    </w:p>
    <w:p w:rsidR="00EE789F" w:rsidRDefault="00EE789F" w:rsidP="003003D1">
      <w:pPr>
        <w:pStyle w:val="NoSpacing"/>
      </w:pPr>
    </w:p>
    <w:p w:rsidR="00EE789F" w:rsidRDefault="00EE789F" w:rsidP="003003D1">
      <w:pPr>
        <w:pStyle w:val="NoSpacing"/>
      </w:pPr>
    </w:p>
    <w:p w:rsidR="000348A7" w:rsidRDefault="00516AD1" w:rsidP="003003D1">
      <w:pPr>
        <w:pStyle w:val="NoSpacing"/>
      </w:pPr>
      <w:r w:rsidRPr="00F35DD7">
        <w:rPr>
          <w:b/>
          <w:u w:val="single"/>
        </w:rPr>
        <w:t>Hadoop Commands</w:t>
      </w:r>
      <w:r>
        <w:t>:</w:t>
      </w:r>
    </w:p>
    <w:p w:rsidR="00516AD1" w:rsidRDefault="00D50960" w:rsidP="00C013DE">
      <w:pPr>
        <w:pStyle w:val="NoSpacing"/>
        <w:numPr>
          <w:ilvl w:val="0"/>
          <w:numId w:val="15"/>
        </w:numPr>
      </w:pPr>
      <w:r>
        <w:t>All Hadoop command start with “</w:t>
      </w:r>
      <w:r w:rsidR="00592396">
        <w:t>h</w:t>
      </w:r>
      <w:r>
        <w:t>adoop fs”.</w:t>
      </w:r>
    </w:p>
    <w:p w:rsidR="00D50960" w:rsidRDefault="00592396" w:rsidP="00C013DE">
      <w:pPr>
        <w:pStyle w:val="NoSpacing"/>
        <w:numPr>
          <w:ilvl w:val="0"/>
          <w:numId w:val="15"/>
        </w:numPr>
      </w:pPr>
      <w:r>
        <w:t>“h</w:t>
      </w:r>
      <w:r w:rsidR="00764C42">
        <w:t xml:space="preserve">adoop fs </w:t>
      </w:r>
      <w:r w:rsidR="002D45DE">
        <w:t>–</w:t>
      </w:r>
      <w:r w:rsidR="00764C42">
        <w:t>ls</w:t>
      </w:r>
      <w:r w:rsidR="002D45DE">
        <w:t xml:space="preserve"> /</w:t>
      </w:r>
      <w:r w:rsidR="00764C42">
        <w:t>”</w:t>
      </w:r>
      <w:r w:rsidR="00566B1D">
        <w:t xml:space="preserve"> </w:t>
      </w:r>
      <w:r w:rsidR="00566B1D">
        <w:sym w:font="Wingdings" w:char="F0E0"/>
      </w:r>
      <w:r w:rsidR="00566B1D">
        <w:t xml:space="preserve"> list the files from HDFS</w:t>
      </w:r>
      <w:r w:rsidR="007635C1">
        <w:t xml:space="preserve"> from root directory</w:t>
      </w:r>
    </w:p>
    <w:p w:rsidR="00FF07A9" w:rsidRDefault="00FF07A9" w:rsidP="00C013DE">
      <w:pPr>
        <w:pStyle w:val="NoSpacing"/>
        <w:numPr>
          <w:ilvl w:val="0"/>
          <w:numId w:val="15"/>
        </w:numPr>
      </w:pPr>
      <w:r>
        <w:t>“hdfs hdfs fsck”</w:t>
      </w:r>
    </w:p>
    <w:p w:rsidR="00FF07A9" w:rsidRDefault="00DC01ED" w:rsidP="00C013DE">
      <w:pPr>
        <w:pStyle w:val="NoSpacing"/>
        <w:numPr>
          <w:ilvl w:val="0"/>
          <w:numId w:val="15"/>
        </w:numPr>
      </w:pPr>
      <w:r>
        <w:t xml:space="preserve">Fsck </w:t>
      </w:r>
      <w:r>
        <w:sym w:font="Wingdings" w:char="F0E0"/>
      </w:r>
      <w:r>
        <w:t xml:space="preserve"> File system check</w:t>
      </w:r>
    </w:p>
    <w:p w:rsidR="000472D4" w:rsidRDefault="000472D4" w:rsidP="0057167E">
      <w:pPr>
        <w:pStyle w:val="NoSpacing"/>
        <w:ind w:left="720"/>
      </w:pPr>
    </w:p>
    <w:p w:rsidR="00764C42" w:rsidRDefault="00764C42" w:rsidP="004464CC">
      <w:pPr>
        <w:pStyle w:val="NoSpacing"/>
      </w:pPr>
    </w:p>
    <w:p w:rsidR="000C436D" w:rsidRDefault="000C436D" w:rsidP="004464CC">
      <w:pPr>
        <w:pStyle w:val="NoSpacing"/>
      </w:pPr>
    </w:p>
    <w:p w:rsidR="008F27E2" w:rsidRDefault="00FC427C" w:rsidP="00C013DE">
      <w:pPr>
        <w:pStyle w:val="NoSpacing"/>
        <w:numPr>
          <w:ilvl w:val="0"/>
          <w:numId w:val="18"/>
        </w:numPr>
      </w:pPr>
      <w:r w:rsidRPr="00FC427C">
        <w:t>If MapReduce is to be used, then the MapReduce Job History Server will also be running.</w:t>
      </w:r>
    </w:p>
    <w:p w:rsidR="00560355" w:rsidRDefault="00560355" w:rsidP="000731A0">
      <w:pPr>
        <w:pStyle w:val="NoSpacing"/>
      </w:pPr>
    </w:p>
    <w:tbl>
      <w:tblPr>
        <w:tblStyle w:val="TableGrid"/>
        <w:tblW w:w="0" w:type="auto"/>
        <w:tblLook w:val="04A0" w:firstRow="1" w:lastRow="0" w:firstColumn="1" w:lastColumn="0" w:noHBand="0" w:noVBand="1"/>
      </w:tblPr>
      <w:tblGrid>
        <w:gridCol w:w="9576"/>
      </w:tblGrid>
      <w:tr w:rsidR="00932BAC" w:rsidTr="00932BAC">
        <w:tc>
          <w:tcPr>
            <w:tcW w:w="9576" w:type="dxa"/>
          </w:tcPr>
          <w:tbl>
            <w:tblPr>
              <w:tblW w:w="16740" w:type="dxa"/>
              <w:tblCellSpacing w:w="15" w:type="dxa"/>
              <w:shd w:val="clear" w:color="auto" w:fill="FFFFFF"/>
              <w:tblCellMar>
                <w:left w:w="0" w:type="dxa"/>
                <w:right w:w="0" w:type="dxa"/>
              </w:tblCellMar>
              <w:tblLook w:val="04A0" w:firstRow="1" w:lastRow="0" w:firstColumn="1" w:lastColumn="0" w:noHBand="0" w:noVBand="1"/>
            </w:tblPr>
            <w:tblGrid>
              <w:gridCol w:w="3330"/>
              <w:gridCol w:w="13410"/>
            </w:tblGrid>
            <w:tr w:rsidR="00932BAC" w:rsidRPr="00932BAC" w:rsidTr="000701F8">
              <w:trPr>
                <w:tblHeader/>
                <w:tblCellSpacing w:w="15" w:type="dxa"/>
              </w:trPr>
              <w:tc>
                <w:tcPr>
                  <w:tcW w:w="3285" w:type="dxa"/>
                  <w:shd w:val="clear" w:color="auto" w:fill="BBBBBB"/>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b/>
                      <w:bCs/>
                      <w:color w:val="FFFFFF"/>
                      <w:sz w:val="17"/>
                      <w:szCs w:val="17"/>
                    </w:rPr>
                  </w:pPr>
                  <w:r w:rsidRPr="00932BAC">
                    <w:rPr>
                      <w:rFonts w:ascii="Verdana" w:eastAsia="Times New Roman" w:hAnsi="Verdana" w:cs="Times New Roman"/>
                      <w:b/>
                      <w:bCs/>
                      <w:color w:val="FFFFFF"/>
                      <w:sz w:val="17"/>
                      <w:szCs w:val="17"/>
                    </w:rPr>
                    <w:t>Daemon</w:t>
                  </w:r>
                </w:p>
              </w:tc>
              <w:tc>
                <w:tcPr>
                  <w:tcW w:w="13365" w:type="dxa"/>
                  <w:shd w:val="clear" w:color="auto" w:fill="BBBBBB"/>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b/>
                      <w:bCs/>
                      <w:color w:val="FFFFFF"/>
                      <w:sz w:val="17"/>
                      <w:szCs w:val="17"/>
                    </w:rPr>
                  </w:pPr>
                  <w:r w:rsidRPr="00932BAC">
                    <w:rPr>
                      <w:rFonts w:ascii="Verdana" w:eastAsia="Times New Roman" w:hAnsi="Verdana" w:cs="Times New Roman"/>
                      <w:b/>
                      <w:bCs/>
                      <w:color w:val="FFFFFF"/>
                      <w:sz w:val="17"/>
                      <w:szCs w:val="17"/>
                    </w:rPr>
                    <w:t>Environment Variable</w:t>
                  </w:r>
                </w:p>
              </w:tc>
            </w:tr>
            <w:tr w:rsidR="00932BAC" w:rsidRPr="00932BAC" w:rsidTr="000701F8">
              <w:trPr>
                <w:tblCellSpacing w:w="15" w:type="dxa"/>
              </w:trPr>
              <w:tc>
                <w:tcPr>
                  <w:tcW w:w="328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NameNode</w:t>
                  </w:r>
                </w:p>
              </w:tc>
              <w:tc>
                <w:tcPr>
                  <w:tcW w:w="1336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HADOOP_NAMENODE_OPTS</w:t>
                  </w:r>
                </w:p>
              </w:tc>
            </w:tr>
            <w:tr w:rsidR="00932BAC" w:rsidRPr="00932BAC" w:rsidTr="000701F8">
              <w:trPr>
                <w:tblCellSpacing w:w="15" w:type="dxa"/>
              </w:trPr>
              <w:tc>
                <w:tcPr>
                  <w:tcW w:w="328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DataNode</w:t>
                  </w:r>
                </w:p>
              </w:tc>
              <w:tc>
                <w:tcPr>
                  <w:tcW w:w="1336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HADOOP_DATANODE_OPTS</w:t>
                  </w:r>
                </w:p>
              </w:tc>
            </w:tr>
            <w:tr w:rsidR="00932BAC" w:rsidRPr="00932BAC" w:rsidTr="000701F8">
              <w:trPr>
                <w:tblCellSpacing w:w="15" w:type="dxa"/>
              </w:trPr>
              <w:tc>
                <w:tcPr>
                  <w:tcW w:w="328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Secondary NameNode</w:t>
                  </w:r>
                </w:p>
              </w:tc>
              <w:tc>
                <w:tcPr>
                  <w:tcW w:w="1336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HADOOP_SECONDARYNAMENODE_OPTS</w:t>
                  </w:r>
                </w:p>
              </w:tc>
            </w:tr>
            <w:tr w:rsidR="00932BAC" w:rsidRPr="00932BAC" w:rsidTr="000701F8">
              <w:trPr>
                <w:tblCellSpacing w:w="15" w:type="dxa"/>
              </w:trPr>
              <w:tc>
                <w:tcPr>
                  <w:tcW w:w="328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ResourceManager</w:t>
                  </w:r>
                </w:p>
              </w:tc>
              <w:tc>
                <w:tcPr>
                  <w:tcW w:w="1336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YARN_RESOURCEMANAGER_OPTS</w:t>
                  </w:r>
                </w:p>
              </w:tc>
            </w:tr>
            <w:tr w:rsidR="00932BAC" w:rsidRPr="00932BAC" w:rsidTr="000701F8">
              <w:trPr>
                <w:tblCellSpacing w:w="15" w:type="dxa"/>
              </w:trPr>
              <w:tc>
                <w:tcPr>
                  <w:tcW w:w="328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NodeManager</w:t>
                  </w:r>
                </w:p>
              </w:tc>
              <w:tc>
                <w:tcPr>
                  <w:tcW w:w="1336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YARN_NODEMANAGER_OPTS</w:t>
                  </w:r>
                </w:p>
              </w:tc>
            </w:tr>
            <w:tr w:rsidR="00932BAC" w:rsidRPr="00932BAC" w:rsidTr="000701F8">
              <w:trPr>
                <w:tblCellSpacing w:w="15" w:type="dxa"/>
              </w:trPr>
              <w:tc>
                <w:tcPr>
                  <w:tcW w:w="328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WebAppProxy</w:t>
                  </w:r>
                </w:p>
              </w:tc>
              <w:tc>
                <w:tcPr>
                  <w:tcW w:w="13365" w:type="dxa"/>
                  <w:shd w:val="clear" w:color="auto" w:fill="DDDDDD"/>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YARN_PROXYSERVER_OPTS</w:t>
                  </w:r>
                </w:p>
              </w:tc>
            </w:tr>
            <w:tr w:rsidR="00932BAC" w:rsidRPr="00932BAC" w:rsidTr="000701F8">
              <w:trPr>
                <w:tblCellSpacing w:w="15" w:type="dxa"/>
              </w:trPr>
              <w:tc>
                <w:tcPr>
                  <w:tcW w:w="328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Map Reduce Job History Server</w:t>
                  </w:r>
                </w:p>
              </w:tc>
              <w:tc>
                <w:tcPr>
                  <w:tcW w:w="13365" w:type="dxa"/>
                  <w:shd w:val="clear" w:color="auto" w:fill="EEEEEE"/>
                  <w:tcMar>
                    <w:top w:w="30" w:type="dxa"/>
                    <w:left w:w="60" w:type="dxa"/>
                    <w:bottom w:w="30" w:type="dxa"/>
                    <w:right w:w="60" w:type="dxa"/>
                  </w:tcMar>
                  <w:hideMark/>
                </w:tcPr>
                <w:p w:rsidR="00932BAC" w:rsidRPr="00932BAC" w:rsidRDefault="00932BAC" w:rsidP="00932BAC">
                  <w:pPr>
                    <w:spacing w:after="0" w:line="240" w:lineRule="auto"/>
                    <w:rPr>
                      <w:rFonts w:ascii="Verdana" w:eastAsia="Times New Roman" w:hAnsi="Verdana" w:cs="Times New Roman"/>
                      <w:color w:val="333333"/>
                      <w:sz w:val="17"/>
                      <w:szCs w:val="17"/>
                    </w:rPr>
                  </w:pPr>
                  <w:r w:rsidRPr="00932BAC">
                    <w:rPr>
                      <w:rFonts w:ascii="Verdana" w:eastAsia="Times New Roman" w:hAnsi="Verdana" w:cs="Times New Roman"/>
                      <w:color w:val="333333"/>
                      <w:sz w:val="17"/>
                      <w:szCs w:val="17"/>
                    </w:rPr>
                    <w:t>HADOOP_JOB_HISTORYSERVER_OPTS</w:t>
                  </w:r>
                </w:p>
              </w:tc>
            </w:tr>
          </w:tbl>
          <w:p w:rsidR="00932BAC" w:rsidRDefault="00932BAC" w:rsidP="000731A0">
            <w:pPr>
              <w:pStyle w:val="NoSpacing"/>
            </w:pPr>
          </w:p>
        </w:tc>
      </w:tr>
    </w:tbl>
    <w:p w:rsidR="00560355" w:rsidRDefault="00560355" w:rsidP="000731A0">
      <w:pPr>
        <w:pStyle w:val="NoSpacing"/>
      </w:pPr>
    </w:p>
    <w:p w:rsidR="00B303B0" w:rsidRDefault="00B303B0">
      <w:r>
        <w:br w:type="page"/>
      </w:r>
    </w:p>
    <w:p w:rsidR="00DA421E" w:rsidRDefault="00DA421E" w:rsidP="000731A0">
      <w:pPr>
        <w:pStyle w:val="NoSpacing"/>
      </w:pPr>
    </w:p>
    <w:p w:rsidR="00DA421E" w:rsidRDefault="00DA421E" w:rsidP="00284D84">
      <w:pPr>
        <w:pStyle w:val="NoSpacing"/>
        <w:rPr>
          <w:rFonts w:ascii="Verdana" w:hAnsi="Verdana"/>
          <w:b/>
          <w:bCs/>
          <w:color w:val="FFFFFF"/>
          <w:sz w:val="17"/>
          <w:szCs w:val="17"/>
        </w:rPr>
      </w:pPr>
      <w:r>
        <w:t>Web Interface:</w:t>
      </w:r>
    </w:p>
    <w:tbl>
      <w:tblPr>
        <w:tblW w:w="9000" w:type="dxa"/>
        <w:tblCellSpacing w:w="15" w:type="dxa"/>
        <w:tblInd w:w="-30" w:type="dxa"/>
        <w:shd w:val="clear" w:color="auto" w:fill="FFFFFF"/>
        <w:tblCellMar>
          <w:left w:w="0" w:type="dxa"/>
          <w:right w:w="0" w:type="dxa"/>
        </w:tblCellMar>
        <w:tblLook w:val="04A0" w:firstRow="1" w:lastRow="0" w:firstColumn="1" w:lastColumn="0" w:noHBand="0" w:noVBand="1"/>
      </w:tblPr>
      <w:tblGrid>
        <w:gridCol w:w="3000"/>
        <w:gridCol w:w="3000"/>
        <w:gridCol w:w="3000"/>
      </w:tblGrid>
      <w:tr w:rsidR="00CD539D" w:rsidRPr="0006618F" w:rsidTr="00CD539D">
        <w:trPr>
          <w:tblHeader/>
          <w:tblCellSpacing w:w="15" w:type="dxa"/>
        </w:trPr>
        <w:tc>
          <w:tcPr>
            <w:tcW w:w="2955" w:type="dxa"/>
            <w:shd w:val="clear" w:color="auto" w:fill="BBBBBB"/>
            <w:tcMar>
              <w:top w:w="30" w:type="dxa"/>
              <w:left w:w="60" w:type="dxa"/>
              <w:bottom w:w="30" w:type="dxa"/>
              <w:right w:w="60" w:type="dxa"/>
            </w:tcMar>
            <w:hideMark/>
          </w:tcPr>
          <w:p w:rsidR="00CD539D" w:rsidRPr="0006618F" w:rsidRDefault="00CD539D" w:rsidP="0006618F">
            <w:pPr>
              <w:pStyle w:val="NoSpacing"/>
              <w:rPr>
                <w:b/>
                <w:bCs/>
                <w:color w:val="000000" w:themeColor="text1"/>
              </w:rPr>
            </w:pPr>
            <w:r w:rsidRPr="0006618F">
              <w:rPr>
                <w:b/>
                <w:bCs/>
                <w:color w:val="000000" w:themeColor="text1"/>
              </w:rPr>
              <w:t>Daemon</w:t>
            </w:r>
          </w:p>
        </w:tc>
        <w:tc>
          <w:tcPr>
            <w:tcW w:w="2970" w:type="dxa"/>
            <w:shd w:val="clear" w:color="auto" w:fill="BBBBBB"/>
          </w:tcPr>
          <w:p w:rsidR="00CD539D" w:rsidRPr="0006618F" w:rsidRDefault="002723B4" w:rsidP="0006618F">
            <w:pPr>
              <w:pStyle w:val="NoSpacing"/>
              <w:rPr>
                <w:b/>
                <w:bCs/>
                <w:color w:val="000000" w:themeColor="text1"/>
              </w:rPr>
            </w:pPr>
            <w:r>
              <w:rPr>
                <w:b/>
                <w:bCs/>
                <w:color w:val="000000" w:themeColor="text1"/>
              </w:rPr>
              <w:t>Web Interface</w:t>
            </w:r>
          </w:p>
        </w:tc>
        <w:tc>
          <w:tcPr>
            <w:tcW w:w="2955" w:type="dxa"/>
            <w:shd w:val="clear" w:color="auto" w:fill="BBBBBB"/>
          </w:tcPr>
          <w:p w:rsidR="00CD539D" w:rsidRPr="0006618F" w:rsidRDefault="002723B4" w:rsidP="0006618F">
            <w:pPr>
              <w:pStyle w:val="NoSpacing"/>
              <w:rPr>
                <w:b/>
                <w:bCs/>
                <w:color w:val="000000" w:themeColor="text1"/>
              </w:rPr>
            </w:pPr>
            <w:r>
              <w:rPr>
                <w:b/>
                <w:bCs/>
                <w:color w:val="000000" w:themeColor="text1"/>
              </w:rPr>
              <w:t>Notes</w:t>
            </w:r>
          </w:p>
        </w:tc>
      </w:tr>
      <w:tr w:rsidR="00CD539D" w:rsidRPr="0006618F" w:rsidTr="00CD539D">
        <w:trPr>
          <w:tblCellSpacing w:w="15" w:type="dxa"/>
        </w:trPr>
        <w:tc>
          <w:tcPr>
            <w:tcW w:w="2955" w:type="dxa"/>
            <w:shd w:val="clear" w:color="auto" w:fill="EEEEEE"/>
            <w:tcMar>
              <w:top w:w="30" w:type="dxa"/>
              <w:left w:w="60" w:type="dxa"/>
              <w:bottom w:w="30" w:type="dxa"/>
              <w:right w:w="60" w:type="dxa"/>
            </w:tcMar>
            <w:hideMark/>
          </w:tcPr>
          <w:p w:rsidR="00CD539D" w:rsidRPr="0006618F" w:rsidRDefault="00CD539D" w:rsidP="0006618F">
            <w:pPr>
              <w:pStyle w:val="NoSpacing"/>
              <w:rPr>
                <w:color w:val="000000" w:themeColor="text1"/>
              </w:rPr>
            </w:pPr>
            <w:r w:rsidRPr="0006618F">
              <w:rPr>
                <w:color w:val="000000" w:themeColor="text1"/>
              </w:rPr>
              <w:t>NameNode</w:t>
            </w:r>
          </w:p>
        </w:tc>
        <w:tc>
          <w:tcPr>
            <w:tcW w:w="2970" w:type="dxa"/>
            <w:shd w:val="clear" w:color="auto" w:fill="EEEEEE"/>
          </w:tcPr>
          <w:p w:rsidR="00CD539D" w:rsidRPr="0006618F" w:rsidRDefault="0090179B" w:rsidP="0006618F">
            <w:pPr>
              <w:pStyle w:val="NoSpacing"/>
              <w:rPr>
                <w:color w:val="000000" w:themeColor="text1"/>
              </w:rPr>
            </w:pPr>
            <w:r w:rsidRPr="00B57BF8">
              <w:rPr>
                <w:rFonts w:ascii="Verdana" w:hAnsi="Verdana"/>
                <w:b/>
                <w:bCs/>
                <w:color w:val="000000" w:themeColor="text1"/>
                <w:sz w:val="17"/>
                <w:szCs w:val="17"/>
              </w:rPr>
              <w:t>http://nn_host:port/</w:t>
            </w:r>
          </w:p>
        </w:tc>
        <w:tc>
          <w:tcPr>
            <w:tcW w:w="2955" w:type="dxa"/>
            <w:shd w:val="clear" w:color="auto" w:fill="EEEEEE"/>
          </w:tcPr>
          <w:p w:rsidR="00CD539D" w:rsidRPr="0006618F" w:rsidRDefault="0090179B" w:rsidP="0006618F">
            <w:pPr>
              <w:pStyle w:val="NoSpacing"/>
              <w:rPr>
                <w:color w:val="000000" w:themeColor="text1"/>
              </w:rPr>
            </w:pPr>
            <w:r w:rsidRPr="00B57BF8">
              <w:rPr>
                <w:rFonts w:ascii="Verdana" w:hAnsi="Verdana"/>
                <w:b/>
                <w:bCs/>
                <w:color w:val="000000" w:themeColor="text1"/>
                <w:sz w:val="17"/>
                <w:szCs w:val="17"/>
              </w:rPr>
              <w:t>Default HTTP port is 50070.</w:t>
            </w:r>
          </w:p>
        </w:tc>
      </w:tr>
      <w:tr w:rsidR="00CD539D" w:rsidRPr="0006618F" w:rsidTr="00CD539D">
        <w:trPr>
          <w:tblCellSpacing w:w="15" w:type="dxa"/>
        </w:trPr>
        <w:tc>
          <w:tcPr>
            <w:tcW w:w="2955" w:type="dxa"/>
            <w:shd w:val="clear" w:color="auto" w:fill="DDDDDD"/>
            <w:tcMar>
              <w:top w:w="30" w:type="dxa"/>
              <w:left w:w="60" w:type="dxa"/>
              <w:bottom w:w="30" w:type="dxa"/>
              <w:right w:w="60" w:type="dxa"/>
            </w:tcMar>
            <w:hideMark/>
          </w:tcPr>
          <w:p w:rsidR="00CD539D" w:rsidRPr="0006618F" w:rsidRDefault="00CD539D" w:rsidP="0006618F">
            <w:pPr>
              <w:pStyle w:val="NoSpacing"/>
              <w:rPr>
                <w:color w:val="000000" w:themeColor="text1"/>
              </w:rPr>
            </w:pPr>
            <w:r w:rsidRPr="0006618F">
              <w:rPr>
                <w:color w:val="000000" w:themeColor="text1"/>
              </w:rPr>
              <w:t>ResourceManager</w:t>
            </w:r>
          </w:p>
        </w:tc>
        <w:tc>
          <w:tcPr>
            <w:tcW w:w="2970" w:type="dxa"/>
            <w:shd w:val="clear" w:color="auto" w:fill="DDDDDD"/>
          </w:tcPr>
          <w:p w:rsidR="00CD539D" w:rsidRPr="0006618F" w:rsidRDefault="0090179B" w:rsidP="0006618F">
            <w:pPr>
              <w:pStyle w:val="NoSpacing"/>
              <w:rPr>
                <w:color w:val="000000" w:themeColor="text1"/>
              </w:rPr>
            </w:pPr>
            <w:r w:rsidRPr="00B57BF8">
              <w:rPr>
                <w:rFonts w:ascii="Verdana" w:hAnsi="Verdana"/>
                <w:b/>
                <w:bCs/>
                <w:color w:val="000000" w:themeColor="text1"/>
                <w:sz w:val="17"/>
                <w:szCs w:val="17"/>
              </w:rPr>
              <w:t>http://rm_host:port/</w:t>
            </w:r>
          </w:p>
        </w:tc>
        <w:tc>
          <w:tcPr>
            <w:tcW w:w="2955" w:type="dxa"/>
            <w:shd w:val="clear" w:color="auto" w:fill="DDDDDD"/>
          </w:tcPr>
          <w:p w:rsidR="0090179B" w:rsidRPr="00B57BF8" w:rsidRDefault="0090179B" w:rsidP="0090179B">
            <w:pPr>
              <w:pStyle w:val="NoSpacing"/>
              <w:rPr>
                <w:rFonts w:ascii="Verdana" w:hAnsi="Verdana"/>
                <w:b/>
                <w:bCs/>
                <w:color w:val="000000" w:themeColor="text1"/>
                <w:sz w:val="17"/>
                <w:szCs w:val="17"/>
              </w:rPr>
            </w:pPr>
            <w:r w:rsidRPr="00B57BF8">
              <w:rPr>
                <w:rFonts w:ascii="Verdana" w:hAnsi="Verdana"/>
                <w:b/>
                <w:bCs/>
                <w:color w:val="000000" w:themeColor="text1"/>
                <w:sz w:val="17"/>
                <w:szCs w:val="17"/>
              </w:rPr>
              <w:t>Default HTTP port is 8088.</w:t>
            </w:r>
          </w:p>
          <w:p w:rsidR="00CD539D" w:rsidRPr="0006618F" w:rsidRDefault="00CD539D" w:rsidP="0006618F">
            <w:pPr>
              <w:pStyle w:val="NoSpacing"/>
              <w:rPr>
                <w:color w:val="000000" w:themeColor="text1"/>
              </w:rPr>
            </w:pPr>
          </w:p>
        </w:tc>
      </w:tr>
      <w:tr w:rsidR="00CD539D" w:rsidRPr="0006618F" w:rsidTr="00CD539D">
        <w:trPr>
          <w:tblCellSpacing w:w="15" w:type="dxa"/>
        </w:trPr>
        <w:tc>
          <w:tcPr>
            <w:tcW w:w="2955" w:type="dxa"/>
            <w:shd w:val="clear" w:color="auto" w:fill="EEEEEE"/>
            <w:tcMar>
              <w:top w:w="30" w:type="dxa"/>
              <w:left w:w="60" w:type="dxa"/>
              <w:bottom w:w="30" w:type="dxa"/>
              <w:right w:w="60" w:type="dxa"/>
            </w:tcMar>
            <w:hideMark/>
          </w:tcPr>
          <w:p w:rsidR="00CD539D" w:rsidRPr="0006618F" w:rsidRDefault="00CD539D" w:rsidP="0006618F">
            <w:pPr>
              <w:pStyle w:val="NoSpacing"/>
              <w:rPr>
                <w:color w:val="000000" w:themeColor="text1"/>
              </w:rPr>
            </w:pPr>
            <w:r w:rsidRPr="0006618F">
              <w:rPr>
                <w:color w:val="000000" w:themeColor="text1"/>
              </w:rPr>
              <w:t>MapReduce JobHistory Server</w:t>
            </w:r>
          </w:p>
        </w:tc>
        <w:tc>
          <w:tcPr>
            <w:tcW w:w="2970" w:type="dxa"/>
            <w:shd w:val="clear" w:color="auto" w:fill="EEEEEE"/>
          </w:tcPr>
          <w:p w:rsidR="00CD539D" w:rsidRPr="0006618F" w:rsidRDefault="0090179B" w:rsidP="0006618F">
            <w:pPr>
              <w:pStyle w:val="NoSpacing"/>
              <w:rPr>
                <w:color w:val="000000" w:themeColor="text1"/>
              </w:rPr>
            </w:pPr>
            <w:r w:rsidRPr="00B57BF8">
              <w:rPr>
                <w:rFonts w:ascii="Verdana" w:hAnsi="Verdana"/>
                <w:b/>
                <w:bCs/>
                <w:color w:val="000000" w:themeColor="text1"/>
                <w:sz w:val="17"/>
                <w:szCs w:val="17"/>
              </w:rPr>
              <w:t>http://jhs_host:port/</w:t>
            </w:r>
          </w:p>
        </w:tc>
        <w:tc>
          <w:tcPr>
            <w:tcW w:w="2955" w:type="dxa"/>
            <w:shd w:val="clear" w:color="auto" w:fill="EEEEEE"/>
          </w:tcPr>
          <w:p w:rsidR="00CD539D" w:rsidRPr="0006618F" w:rsidRDefault="0090179B" w:rsidP="0006618F">
            <w:pPr>
              <w:pStyle w:val="NoSpacing"/>
              <w:rPr>
                <w:color w:val="000000" w:themeColor="text1"/>
              </w:rPr>
            </w:pPr>
            <w:r w:rsidRPr="00B57BF8">
              <w:rPr>
                <w:rFonts w:ascii="Verdana" w:hAnsi="Verdana"/>
                <w:b/>
                <w:bCs/>
                <w:color w:val="000000" w:themeColor="text1"/>
                <w:sz w:val="17"/>
                <w:szCs w:val="17"/>
              </w:rPr>
              <w:t>Default HTTP port is 19888</w:t>
            </w:r>
          </w:p>
        </w:tc>
      </w:tr>
    </w:tbl>
    <w:p w:rsidR="00B31BB2" w:rsidRDefault="00B31BB2" w:rsidP="00284D84">
      <w:pPr>
        <w:pStyle w:val="NoSpacing"/>
        <w:rPr>
          <w:color w:val="000000" w:themeColor="text1"/>
        </w:rPr>
      </w:pPr>
    </w:p>
    <w:p w:rsidR="00B31BB2" w:rsidRDefault="00B31BB2" w:rsidP="00284D84">
      <w:pPr>
        <w:pStyle w:val="NoSpacing"/>
        <w:rPr>
          <w:color w:val="000000" w:themeColor="text1"/>
        </w:rPr>
      </w:pPr>
    </w:p>
    <w:p w:rsidR="00B31BB2" w:rsidRDefault="00B31BB2" w:rsidP="00284D84">
      <w:pPr>
        <w:pStyle w:val="NoSpacing"/>
        <w:rPr>
          <w:color w:val="000000" w:themeColor="text1"/>
        </w:rPr>
      </w:pPr>
    </w:p>
    <w:p w:rsidR="00B31BB2" w:rsidRDefault="00B31BB2" w:rsidP="00284D84">
      <w:pPr>
        <w:pStyle w:val="NoSpacing"/>
        <w:rPr>
          <w:color w:val="000000" w:themeColor="text1"/>
        </w:rPr>
      </w:pPr>
    </w:p>
    <w:p w:rsidR="00B31BB2" w:rsidRDefault="00B31BB2" w:rsidP="00284D84">
      <w:pPr>
        <w:pStyle w:val="NoSpacing"/>
        <w:rPr>
          <w:color w:val="000000" w:themeColor="text1"/>
        </w:rPr>
      </w:pPr>
      <w:r w:rsidRPr="00DE0F9F">
        <w:rPr>
          <w:b/>
          <w:color w:val="000000" w:themeColor="text1"/>
          <w:u w:val="single"/>
        </w:rPr>
        <w:t>Hadoop Commands</w:t>
      </w:r>
      <w:r>
        <w:rPr>
          <w:color w:val="000000" w:themeColor="text1"/>
        </w:rPr>
        <w:t xml:space="preserve">: </w:t>
      </w:r>
    </w:p>
    <w:p w:rsidR="00B31BB2" w:rsidRDefault="00B31BB2" w:rsidP="00284D84">
      <w:pPr>
        <w:pStyle w:val="NoSpacing"/>
        <w:rPr>
          <w:color w:val="000000" w:themeColor="text1"/>
        </w:rPr>
      </w:pPr>
    </w:p>
    <w:p w:rsidR="00D918A6" w:rsidRDefault="00D918A6" w:rsidP="00284D84">
      <w:pPr>
        <w:pStyle w:val="NoSpacing"/>
        <w:rPr>
          <w:color w:val="000000" w:themeColor="text1"/>
        </w:rPr>
      </w:pPr>
      <w:r>
        <w:rPr>
          <w:color w:val="000000" w:themeColor="text1"/>
        </w:rPr>
        <w:t>Commands Guide:</w:t>
      </w:r>
    </w:p>
    <w:p w:rsidR="00D918A6" w:rsidRDefault="003C153F" w:rsidP="00284D84">
      <w:pPr>
        <w:pStyle w:val="NoSpacing"/>
        <w:rPr>
          <w:color w:val="000000" w:themeColor="text1"/>
        </w:rPr>
      </w:pPr>
      <w:hyperlink r:id="rId18" w:history="1">
        <w:r w:rsidR="00D918A6" w:rsidRPr="00A2011C">
          <w:rPr>
            <w:rStyle w:val="Hyperlink"/>
          </w:rPr>
          <w:t>http://hadoop.apache.org/docs/current/hadoop-project-dist/hadoop-common/CommandsManual.html</w:t>
        </w:r>
      </w:hyperlink>
    </w:p>
    <w:p w:rsidR="00D918A6" w:rsidRDefault="00D918A6" w:rsidP="00284D84">
      <w:pPr>
        <w:pStyle w:val="NoSpacing"/>
        <w:rPr>
          <w:color w:val="000000" w:themeColor="text1"/>
        </w:rPr>
      </w:pPr>
    </w:p>
    <w:p w:rsidR="00BB2162" w:rsidRDefault="00BB2162" w:rsidP="00284D84">
      <w:pPr>
        <w:pStyle w:val="NoSpacing"/>
        <w:rPr>
          <w:color w:val="000000" w:themeColor="text1"/>
        </w:rPr>
      </w:pPr>
      <w:r>
        <w:rPr>
          <w:color w:val="000000" w:themeColor="text1"/>
        </w:rPr>
        <w:t>File system commands:</w:t>
      </w:r>
    </w:p>
    <w:p w:rsidR="00B0726B" w:rsidRDefault="003C153F" w:rsidP="00284D84">
      <w:pPr>
        <w:pStyle w:val="NoSpacing"/>
        <w:rPr>
          <w:color w:val="000000" w:themeColor="text1"/>
        </w:rPr>
      </w:pPr>
      <w:hyperlink r:id="rId19" w:history="1">
        <w:r w:rsidR="00B0726B" w:rsidRPr="00A2011C">
          <w:rPr>
            <w:rStyle w:val="Hyperlink"/>
          </w:rPr>
          <w:t>http://hadoop.apache.org/docs/current/hadoop-project-dist/hadoop-common/FileSystemShell.html</w:t>
        </w:r>
      </w:hyperlink>
    </w:p>
    <w:p w:rsidR="00B0726B" w:rsidRDefault="00B0726B" w:rsidP="00284D84">
      <w:pPr>
        <w:pStyle w:val="NoSpacing"/>
        <w:rPr>
          <w:color w:val="000000" w:themeColor="text1"/>
        </w:rPr>
      </w:pPr>
    </w:p>
    <w:tbl>
      <w:tblPr>
        <w:tblStyle w:val="TableGrid"/>
        <w:tblW w:w="0" w:type="auto"/>
        <w:tblLook w:val="04A0" w:firstRow="1" w:lastRow="0" w:firstColumn="1" w:lastColumn="0" w:noHBand="0" w:noVBand="1"/>
      </w:tblPr>
      <w:tblGrid>
        <w:gridCol w:w="1282"/>
        <w:gridCol w:w="3505"/>
        <w:gridCol w:w="4789"/>
      </w:tblGrid>
      <w:tr w:rsidR="00E379AB" w:rsidTr="00891FA7">
        <w:tc>
          <w:tcPr>
            <w:tcW w:w="1282" w:type="dxa"/>
          </w:tcPr>
          <w:p w:rsidR="00E379AB" w:rsidRDefault="0000039C" w:rsidP="00284D84">
            <w:pPr>
              <w:pStyle w:val="NoSpacing"/>
              <w:rPr>
                <w:color w:val="000000" w:themeColor="text1"/>
              </w:rPr>
            </w:pPr>
            <w:r>
              <w:rPr>
                <w:color w:val="000000" w:themeColor="text1"/>
              </w:rPr>
              <w:t>checknative</w:t>
            </w:r>
          </w:p>
        </w:tc>
        <w:tc>
          <w:tcPr>
            <w:tcW w:w="3505" w:type="dxa"/>
          </w:tcPr>
          <w:p w:rsidR="00E379AB" w:rsidRDefault="008E7CF8" w:rsidP="00284D84">
            <w:pPr>
              <w:pStyle w:val="NoSpacing"/>
              <w:rPr>
                <w:color w:val="000000" w:themeColor="text1"/>
              </w:rPr>
            </w:pPr>
            <w:r>
              <w:rPr>
                <w:color w:val="000000" w:themeColor="text1"/>
              </w:rPr>
              <w:t xml:space="preserve">Hadoop </w:t>
            </w:r>
            <w:r w:rsidR="004A29A5">
              <w:rPr>
                <w:color w:val="000000" w:themeColor="text1"/>
              </w:rPr>
              <w:t>checknative [-a]</w:t>
            </w:r>
            <w:r>
              <w:rPr>
                <w:color w:val="000000" w:themeColor="text1"/>
              </w:rPr>
              <w:t xml:space="preserve"> [-h]</w:t>
            </w:r>
          </w:p>
        </w:tc>
        <w:tc>
          <w:tcPr>
            <w:tcW w:w="4789" w:type="dxa"/>
          </w:tcPr>
          <w:p w:rsidR="00E379AB" w:rsidRDefault="00B64F4F" w:rsidP="00284D84">
            <w:pPr>
              <w:pStyle w:val="NoSpacing"/>
              <w:rPr>
                <w:color w:val="000000" w:themeColor="text1"/>
              </w:rPr>
            </w:pPr>
            <w:r>
              <w:rPr>
                <w:color w:val="000000" w:themeColor="text1"/>
              </w:rPr>
              <w:t xml:space="preserve">-a </w:t>
            </w:r>
            <w:r w:rsidRPr="00B64F4F">
              <w:rPr>
                <w:color w:val="000000" w:themeColor="text1"/>
              </w:rPr>
              <w:sym w:font="Wingdings" w:char="F0E0"/>
            </w:r>
            <w:r>
              <w:rPr>
                <w:color w:val="000000" w:themeColor="text1"/>
              </w:rPr>
              <w:t xml:space="preserve"> check all libraries are available.</w:t>
            </w:r>
          </w:p>
          <w:p w:rsidR="00B64F4F" w:rsidRDefault="00B64F4F" w:rsidP="00284D84">
            <w:pPr>
              <w:pStyle w:val="NoSpacing"/>
              <w:rPr>
                <w:color w:val="000000" w:themeColor="text1"/>
              </w:rPr>
            </w:pPr>
            <w:r>
              <w:rPr>
                <w:color w:val="000000" w:themeColor="text1"/>
              </w:rPr>
              <w:t xml:space="preserve">-h </w:t>
            </w:r>
            <w:r w:rsidRPr="00B64F4F">
              <w:rPr>
                <w:color w:val="000000" w:themeColor="text1"/>
              </w:rPr>
              <w:sym w:font="Wingdings" w:char="F0E0"/>
            </w:r>
            <w:r>
              <w:rPr>
                <w:color w:val="000000" w:themeColor="text1"/>
              </w:rPr>
              <w:t xml:space="preserve"> print help</w:t>
            </w:r>
          </w:p>
        </w:tc>
      </w:tr>
      <w:tr w:rsidR="00E379AB" w:rsidTr="00891FA7">
        <w:tc>
          <w:tcPr>
            <w:tcW w:w="1282" w:type="dxa"/>
          </w:tcPr>
          <w:p w:rsidR="00E379AB" w:rsidRDefault="0000039C" w:rsidP="00284D84">
            <w:pPr>
              <w:pStyle w:val="NoSpacing"/>
              <w:rPr>
                <w:color w:val="000000" w:themeColor="text1"/>
              </w:rPr>
            </w:pPr>
            <w:r>
              <w:rPr>
                <w:color w:val="000000" w:themeColor="text1"/>
              </w:rPr>
              <w:t>classpath</w:t>
            </w:r>
          </w:p>
        </w:tc>
        <w:tc>
          <w:tcPr>
            <w:tcW w:w="3505" w:type="dxa"/>
          </w:tcPr>
          <w:p w:rsidR="00E379AB" w:rsidRDefault="006D4AA2" w:rsidP="00284D84">
            <w:pPr>
              <w:pStyle w:val="NoSpacing"/>
              <w:rPr>
                <w:color w:val="000000" w:themeColor="text1"/>
              </w:rPr>
            </w:pPr>
            <w:r>
              <w:rPr>
                <w:rFonts w:ascii="Courier New" w:hAnsi="Courier New" w:cs="Courier New"/>
                <w:color w:val="000000"/>
                <w:sz w:val="18"/>
                <w:szCs w:val="18"/>
                <w:shd w:val="clear" w:color="auto" w:fill="FFFFFF"/>
              </w:rPr>
              <w:t>hadoop classpath [--glob |--jar &lt;path&gt; |-h |--help]</w:t>
            </w: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9A0539" w:rsidP="00284D84">
            <w:pPr>
              <w:pStyle w:val="NoSpacing"/>
              <w:rPr>
                <w:color w:val="000000" w:themeColor="text1"/>
              </w:rPr>
            </w:pPr>
            <w:r>
              <w:rPr>
                <w:color w:val="000000" w:themeColor="text1"/>
              </w:rPr>
              <w:t>credential</w:t>
            </w:r>
          </w:p>
        </w:tc>
        <w:tc>
          <w:tcPr>
            <w:tcW w:w="3505" w:type="dxa"/>
          </w:tcPr>
          <w:p w:rsidR="00E379AB" w:rsidRDefault="009A0539" w:rsidP="00284D84">
            <w:pPr>
              <w:pStyle w:val="NoSpacing"/>
              <w:rPr>
                <w:color w:val="000000" w:themeColor="text1"/>
              </w:rPr>
            </w:pPr>
            <w:r>
              <w:rPr>
                <w:rStyle w:val="apple-converted-space"/>
                <w:rFonts w:ascii="Verdana" w:hAnsi="Verdana"/>
                <w:color w:val="000000"/>
                <w:sz w:val="18"/>
                <w:szCs w:val="18"/>
                <w:shd w:val="clear" w:color="auto" w:fill="FFFFFF"/>
              </w:rPr>
              <w:t> </w:t>
            </w:r>
            <w:r>
              <w:rPr>
                <w:rStyle w:val="HTMLTypewriter"/>
                <w:rFonts w:eastAsiaTheme="minorHAnsi"/>
                <w:color w:val="000000"/>
                <w:sz w:val="18"/>
                <w:szCs w:val="18"/>
                <w:shd w:val="clear" w:color="auto" w:fill="FFFFFF"/>
              </w:rPr>
              <w:t>hadoop credential &lt;subcommand&gt; [options]</w:t>
            </w: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FB3DB6" w:rsidP="00284D84">
            <w:pPr>
              <w:pStyle w:val="NoSpacing"/>
              <w:rPr>
                <w:color w:val="000000" w:themeColor="text1"/>
              </w:rPr>
            </w:pPr>
            <w:r>
              <w:rPr>
                <w:color w:val="000000" w:themeColor="text1"/>
              </w:rPr>
              <w:t>FS</w:t>
            </w:r>
          </w:p>
        </w:tc>
        <w:tc>
          <w:tcPr>
            <w:tcW w:w="3505" w:type="dxa"/>
          </w:tcPr>
          <w:p w:rsidR="00E379AB" w:rsidRDefault="00FB3DB6" w:rsidP="00284D84">
            <w:pPr>
              <w:pStyle w:val="NoSpacing"/>
              <w:rPr>
                <w:color w:val="000000" w:themeColor="text1"/>
              </w:rPr>
            </w:pPr>
            <w:r>
              <w:rPr>
                <w:color w:val="000000" w:themeColor="text1"/>
              </w:rPr>
              <w:t>Hadoop dfs</w:t>
            </w: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9623C4" w:rsidP="00284D84">
            <w:pPr>
              <w:pStyle w:val="NoSpacing"/>
              <w:rPr>
                <w:color w:val="000000" w:themeColor="text1"/>
              </w:rPr>
            </w:pPr>
            <w:r>
              <w:rPr>
                <w:color w:val="000000" w:themeColor="text1"/>
              </w:rPr>
              <w:t>jar</w:t>
            </w:r>
          </w:p>
        </w:tc>
        <w:tc>
          <w:tcPr>
            <w:tcW w:w="3505" w:type="dxa"/>
          </w:tcPr>
          <w:p w:rsidR="00E379AB" w:rsidRDefault="00B11B93" w:rsidP="00284D84">
            <w:pPr>
              <w:pStyle w:val="NoSpacing"/>
              <w:rPr>
                <w:color w:val="000000" w:themeColor="text1"/>
              </w:rPr>
            </w:pPr>
            <w:r>
              <w:rPr>
                <w:rFonts w:ascii="Courier New" w:hAnsi="Courier New" w:cs="Courier New"/>
                <w:color w:val="000000"/>
                <w:sz w:val="18"/>
                <w:szCs w:val="18"/>
                <w:shd w:val="clear" w:color="auto" w:fill="FFFFFF"/>
              </w:rPr>
              <w:t>hadoop jar &lt;jar&gt; [mainClass] args..</w:t>
            </w: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1B16D3" w:rsidP="00284D84">
            <w:pPr>
              <w:pStyle w:val="NoSpacing"/>
              <w:rPr>
                <w:color w:val="000000" w:themeColor="text1"/>
              </w:rPr>
            </w:pPr>
            <w:r>
              <w:rPr>
                <w:color w:val="000000" w:themeColor="text1"/>
              </w:rPr>
              <w:t>Key</w:t>
            </w:r>
          </w:p>
        </w:tc>
        <w:tc>
          <w:tcPr>
            <w:tcW w:w="3505" w:type="dxa"/>
          </w:tcPr>
          <w:p w:rsidR="00E379AB" w:rsidRDefault="00E379AB" w:rsidP="00284D84">
            <w:pPr>
              <w:pStyle w:val="NoSpacing"/>
              <w:rPr>
                <w:color w:val="000000" w:themeColor="text1"/>
              </w:rPr>
            </w:pP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1B16D3" w:rsidP="00284D84">
            <w:pPr>
              <w:pStyle w:val="NoSpacing"/>
              <w:rPr>
                <w:color w:val="000000" w:themeColor="text1"/>
              </w:rPr>
            </w:pPr>
            <w:r>
              <w:rPr>
                <w:color w:val="000000" w:themeColor="text1"/>
              </w:rPr>
              <w:t>Trace</w:t>
            </w:r>
          </w:p>
        </w:tc>
        <w:tc>
          <w:tcPr>
            <w:tcW w:w="3505" w:type="dxa"/>
          </w:tcPr>
          <w:p w:rsidR="00E379AB" w:rsidRDefault="00E379AB" w:rsidP="00284D84">
            <w:pPr>
              <w:pStyle w:val="NoSpacing"/>
              <w:rPr>
                <w:color w:val="000000" w:themeColor="text1"/>
              </w:rPr>
            </w:pPr>
          </w:p>
        </w:tc>
        <w:tc>
          <w:tcPr>
            <w:tcW w:w="4789" w:type="dxa"/>
          </w:tcPr>
          <w:p w:rsidR="00E379AB" w:rsidRDefault="00E379AB" w:rsidP="00284D84">
            <w:pPr>
              <w:pStyle w:val="NoSpacing"/>
              <w:rPr>
                <w:color w:val="000000" w:themeColor="text1"/>
              </w:rPr>
            </w:pPr>
          </w:p>
        </w:tc>
      </w:tr>
      <w:tr w:rsidR="00E379AB" w:rsidTr="00891FA7">
        <w:tc>
          <w:tcPr>
            <w:tcW w:w="1282" w:type="dxa"/>
          </w:tcPr>
          <w:p w:rsidR="00E379AB" w:rsidRDefault="001B16D3" w:rsidP="00284D84">
            <w:pPr>
              <w:pStyle w:val="NoSpacing"/>
              <w:rPr>
                <w:color w:val="000000" w:themeColor="text1"/>
              </w:rPr>
            </w:pPr>
            <w:r>
              <w:rPr>
                <w:color w:val="000000" w:themeColor="text1"/>
              </w:rPr>
              <w:t>version</w:t>
            </w:r>
          </w:p>
        </w:tc>
        <w:tc>
          <w:tcPr>
            <w:tcW w:w="3505" w:type="dxa"/>
          </w:tcPr>
          <w:p w:rsidR="00E379AB" w:rsidRDefault="001B16D3" w:rsidP="00284D84">
            <w:pPr>
              <w:pStyle w:val="NoSpacing"/>
              <w:rPr>
                <w:color w:val="000000" w:themeColor="text1"/>
              </w:rPr>
            </w:pPr>
            <w:r>
              <w:rPr>
                <w:color w:val="000000" w:themeColor="text1"/>
              </w:rPr>
              <w:t>Hadoop version</w:t>
            </w:r>
          </w:p>
        </w:tc>
        <w:tc>
          <w:tcPr>
            <w:tcW w:w="4789" w:type="dxa"/>
          </w:tcPr>
          <w:p w:rsidR="00E379AB" w:rsidRDefault="00E379AB" w:rsidP="00284D84">
            <w:pPr>
              <w:pStyle w:val="NoSpacing"/>
              <w:rPr>
                <w:color w:val="000000" w:themeColor="text1"/>
              </w:rPr>
            </w:pPr>
          </w:p>
        </w:tc>
      </w:tr>
      <w:tr w:rsidR="00BB2660" w:rsidTr="00891FA7">
        <w:tc>
          <w:tcPr>
            <w:tcW w:w="1282" w:type="dxa"/>
          </w:tcPr>
          <w:p w:rsidR="00BB2660" w:rsidRDefault="002A17F8" w:rsidP="00284D84">
            <w:pPr>
              <w:pStyle w:val="NoSpacing"/>
              <w:rPr>
                <w:color w:val="000000" w:themeColor="text1"/>
              </w:rPr>
            </w:pPr>
            <w:r>
              <w:rPr>
                <w:color w:val="000000" w:themeColor="text1"/>
              </w:rPr>
              <w:t>classname</w:t>
            </w:r>
          </w:p>
        </w:tc>
        <w:tc>
          <w:tcPr>
            <w:tcW w:w="3505" w:type="dxa"/>
          </w:tcPr>
          <w:p w:rsidR="00BB2660" w:rsidRDefault="002A17F8" w:rsidP="00284D84">
            <w:pPr>
              <w:pStyle w:val="NoSpacing"/>
              <w:rPr>
                <w:color w:val="000000" w:themeColor="text1"/>
              </w:rPr>
            </w:pPr>
            <w:r>
              <w:rPr>
                <w:color w:val="000000" w:themeColor="text1"/>
              </w:rPr>
              <w:t>Hadoop classname</w:t>
            </w:r>
          </w:p>
        </w:tc>
        <w:tc>
          <w:tcPr>
            <w:tcW w:w="4789" w:type="dxa"/>
          </w:tcPr>
          <w:p w:rsidR="00BB2660" w:rsidRDefault="00BB2660" w:rsidP="00284D84">
            <w:pPr>
              <w:pStyle w:val="NoSpacing"/>
              <w:rPr>
                <w:color w:val="000000" w:themeColor="text1"/>
              </w:rPr>
            </w:pPr>
          </w:p>
        </w:tc>
      </w:tr>
    </w:tbl>
    <w:p w:rsidR="009F1B56" w:rsidRDefault="009F1B56" w:rsidP="00284D84">
      <w:pPr>
        <w:pStyle w:val="NoSpacing"/>
        <w:rPr>
          <w:color w:val="000000" w:themeColor="text1"/>
        </w:rPr>
      </w:pPr>
    </w:p>
    <w:p w:rsidR="00891FA7" w:rsidRDefault="00891FA7" w:rsidP="00284D84">
      <w:pPr>
        <w:pStyle w:val="NoSpacing"/>
        <w:rPr>
          <w:color w:val="000000" w:themeColor="text1"/>
        </w:rPr>
      </w:pPr>
      <w:r w:rsidRPr="00910679">
        <w:rPr>
          <w:b/>
          <w:color w:val="000000" w:themeColor="text1"/>
          <w:u w:val="single"/>
        </w:rPr>
        <w:t>Administrative Commands</w:t>
      </w:r>
      <w:r>
        <w:rPr>
          <w:color w:val="000000" w:themeColor="text1"/>
        </w:rPr>
        <w:t>:</w:t>
      </w:r>
    </w:p>
    <w:p w:rsidR="00B81712" w:rsidRPr="00B81712" w:rsidRDefault="00B81712" w:rsidP="00B8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1712">
        <w:rPr>
          <w:rFonts w:ascii="Courier New" w:eastAsia="Times New Roman" w:hAnsi="Courier New" w:cs="Courier New"/>
          <w:color w:val="000000"/>
          <w:sz w:val="20"/>
          <w:szCs w:val="20"/>
        </w:rPr>
        <w:t>hadoop daemonlog -getlevel &lt;host:httpport&gt; &lt;classname&gt;</w:t>
      </w:r>
    </w:p>
    <w:p w:rsidR="00B81712" w:rsidRPr="00B81712" w:rsidRDefault="00B81712" w:rsidP="00B81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1712">
        <w:rPr>
          <w:rFonts w:ascii="Courier New" w:eastAsia="Times New Roman" w:hAnsi="Courier New" w:cs="Courier New"/>
          <w:color w:val="000000"/>
          <w:sz w:val="20"/>
          <w:szCs w:val="20"/>
        </w:rPr>
        <w:t>hadoop daemonlog -setlevel &lt;host:httpport&gt; &lt;classname&gt; &lt;level&gt;</w:t>
      </w:r>
    </w:p>
    <w:p w:rsidR="00891FA7" w:rsidRDefault="00891FA7" w:rsidP="00284D84">
      <w:pPr>
        <w:pStyle w:val="NoSpacing"/>
        <w:rPr>
          <w:color w:val="000000" w:themeColor="text1"/>
        </w:rPr>
      </w:pPr>
    </w:p>
    <w:p w:rsidR="003D5068" w:rsidRDefault="003D5068" w:rsidP="00284D84">
      <w:pPr>
        <w:pStyle w:val="NoSpacing"/>
        <w:rPr>
          <w:color w:val="000000" w:themeColor="text1"/>
        </w:rPr>
      </w:pPr>
    </w:p>
    <w:p w:rsidR="003D5068" w:rsidRDefault="003D5068" w:rsidP="00284D84">
      <w:pPr>
        <w:pStyle w:val="NoSpacing"/>
        <w:rPr>
          <w:color w:val="000000" w:themeColor="text1"/>
        </w:rPr>
      </w:pPr>
    </w:p>
    <w:p w:rsidR="00CF4075" w:rsidRDefault="00CF4075" w:rsidP="00284D84">
      <w:pPr>
        <w:pStyle w:val="NoSpacing"/>
        <w:rPr>
          <w:color w:val="000000" w:themeColor="text1"/>
        </w:rPr>
      </w:pPr>
    </w:p>
    <w:p w:rsidR="00CF4075" w:rsidRDefault="00CF4075" w:rsidP="00284D84">
      <w:pPr>
        <w:pStyle w:val="NoSpacing"/>
        <w:rPr>
          <w:color w:val="000000" w:themeColor="text1"/>
        </w:rPr>
      </w:pPr>
    </w:p>
    <w:p w:rsidR="00E169E6" w:rsidRDefault="00E169E6">
      <w:pPr>
        <w:rPr>
          <w:color w:val="000000" w:themeColor="text1"/>
        </w:rPr>
      </w:pPr>
      <w:r>
        <w:rPr>
          <w:color w:val="000000" w:themeColor="text1"/>
        </w:rPr>
        <w:br w:type="page"/>
      </w:r>
    </w:p>
    <w:p w:rsidR="00CF4075" w:rsidRDefault="00CF4075" w:rsidP="00284D84">
      <w:pPr>
        <w:pStyle w:val="NoSpacing"/>
        <w:rPr>
          <w:color w:val="000000" w:themeColor="text1"/>
        </w:rPr>
      </w:pPr>
      <w:bookmarkStart w:id="0" w:name="_GoBack"/>
      <w:bookmarkEnd w:id="0"/>
    </w:p>
    <w:p w:rsidR="00CF4075" w:rsidRDefault="00CF4075" w:rsidP="00284D84">
      <w:pPr>
        <w:pStyle w:val="NoSpacing"/>
        <w:rPr>
          <w:color w:val="000000" w:themeColor="text1"/>
        </w:rPr>
      </w:pPr>
    </w:p>
    <w:p w:rsidR="0049737C" w:rsidRPr="004D1116" w:rsidRDefault="004D1116" w:rsidP="00284D84">
      <w:pPr>
        <w:pStyle w:val="NoSpacing"/>
        <w:rPr>
          <w:b/>
          <w:color w:val="000000" w:themeColor="text1"/>
          <w:u w:val="single"/>
        </w:rPr>
      </w:pPr>
      <w:r w:rsidRPr="004D1116">
        <w:rPr>
          <w:b/>
          <w:color w:val="000000" w:themeColor="text1"/>
          <w:u w:val="single"/>
        </w:rPr>
        <w:t>June-04-2016</w:t>
      </w:r>
    </w:p>
    <w:p w:rsidR="00CF4075" w:rsidRDefault="00CF4075" w:rsidP="00284D84">
      <w:pPr>
        <w:pStyle w:val="NoSpacing"/>
        <w:rPr>
          <w:color w:val="000000" w:themeColor="text1"/>
        </w:rPr>
      </w:pPr>
      <w:r w:rsidRPr="00CF4075">
        <w:rPr>
          <w:b/>
          <w:color w:val="000000" w:themeColor="text1"/>
          <w:u w:val="single"/>
        </w:rPr>
        <w:t>Open Question to investigate</w:t>
      </w:r>
      <w:r>
        <w:rPr>
          <w:color w:val="000000" w:themeColor="text1"/>
        </w:rPr>
        <w:t>:</w:t>
      </w:r>
    </w:p>
    <w:p w:rsidR="00CF4075" w:rsidRDefault="00CF4075" w:rsidP="00284D84">
      <w:pPr>
        <w:pStyle w:val="NoSpacing"/>
        <w:rPr>
          <w:color w:val="000000" w:themeColor="text1"/>
        </w:rPr>
      </w:pPr>
    </w:p>
    <w:p w:rsidR="00393D4A" w:rsidRDefault="00FF6BFA" w:rsidP="00FF6BFA">
      <w:pPr>
        <w:pStyle w:val="NoSpacing"/>
        <w:numPr>
          <w:ilvl w:val="0"/>
          <w:numId w:val="28"/>
        </w:numPr>
        <w:rPr>
          <w:color w:val="000000" w:themeColor="text1"/>
        </w:rPr>
      </w:pPr>
      <w:r>
        <w:rPr>
          <w:color w:val="000000" w:themeColor="text1"/>
        </w:rPr>
        <w:t>Can we modify the content the files on HDFS?</w:t>
      </w:r>
    </w:p>
    <w:p w:rsidR="00FF6BFA" w:rsidRDefault="00FF6BFA" w:rsidP="00B27466">
      <w:pPr>
        <w:pStyle w:val="NoSpacing"/>
        <w:rPr>
          <w:color w:val="000000" w:themeColor="text1"/>
        </w:rPr>
      </w:pPr>
    </w:p>
    <w:p w:rsidR="00B27466" w:rsidRDefault="00B27466" w:rsidP="00B27466">
      <w:pPr>
        <w:pStyle w:val="NoSpacing"/>
        <w:rPr>
          <w:color w:val="000000" w:themeColor="text1"/>
        </w:rPr>
      </w:pPr>
    </w:p>
    <w:p w:rsidR="00B27466" w:rsidRDefault="00B27466" w:rsidP="00B27466">
      <w:pPr>
        <w:pStyle w:val="NoSpacing"/>
        <w:rPr>
          <w:color w:val="000000" w:themeColor="text1"/>
        </w:rPr>
      </w:pPr>
    </w:p>
    <w:p w:rsidR="00B27466" w:rsidRDefault="00B27466" w:rsidP="00B27466">
      <w:pPr>
        <w:pStyle w:val="NoSpacing"/>
        <w:rPr>
          <w:color w:val="000000" w:themeColor="text1"/>
        </w:rPr>
      </w:pPr>
    </w:p>
    <w:p w:rsidR="00B27466" w:rsidRDefault="00B27466" w:rsidP="00B27466">
      <w:pPr>
        <w:pStyle w:val="NoSpacing"/>
        <w:rPr>
          <w:color w:val="000000" w:themeColor="text1"/>
        </w:rPr>
      </w:pPr>
    </w:p>
    <w:p w:rsidR="00B27466" w:rsidRPr="00B27466" w:rsidRDefault="00B27466" w:rsidP="00B27466">
      <w:pPr>
        <w:pStyle w:val="NoSpacing"/>
        <w:rPr>
          <w:b/>
          <w:color w:val="000000" w:themeColor="text1"/>
          <w:u w:val="single"/>
        </w:rPr>
      </w:pPr>
      <w:r w:rsidRPr="00B27466">
        <w:rPr>
          <w:b/>
          <w:color w:val="000000" w:themeColor="text1"/>
          <w:u w:val="single"/>
        </w:rPr>
        <w:t>Non-High Availability Cluster</w:t>
      </w:r>
    </w:p>
    <w:p w:rsidR="00B27466" w:rsidRDefault="00B27466" w:rsidP="00B27466">
      <w:pPr>
        <w:pStyle w:val="NoSpacing"/>
        <w:rPr>
          <w:color w:val="000000" w:themeColor="text1"/>
        </w:rPr>
      </w:pPr>
    </w:p>
    <w:p w:rsidR="00B27466" w:rsidRDefault="00B27466" w:rsidP="00B27466">
      <w:pPr>
        <w:pStyle w:val="NoSpacing"/>
        <w:rPr>
          <w:color w:val="000000" w:themeColor="text1"/>
        </w:rPr>
      </w:pPr>
      <w:r>
        <w:rPr>
          <w:color w:val="000000" w:themeColor="text1"/>
        </w:rPr>
        <w:t>Primary Name Node</w:t>
      </w:r>
    </w:p>
    <w:p w:rsidR="00B27466" w:rsidRDefault="00B27466" w:rsidP="00B27466">
      <w:pPr>
        <w:pStyle w:val="NoSpacing"/>
        <w:rPr>
          <w:color w:val="000000" w:themeColor="text1"/>
        </w:rPr>
      </w:pPr>
      <w:r>
        <w:rPr>
          <w:color w:val="000000" w:themeColor="text1"/>
        </w:rPr>
        <w:t>Secondary Name Node</w:t>
      </w:r>
      <w:r w:rsidR="00987A65">
        <w:rPr>
          <w:color w:val="000000" w:themeColor="text1"/>
        </w:rPr>
        <w:t xml:space="preserve"> </w:t>
      </w:r>
      <w:r w:rsidR="00987A65" w:rsidRPr="00987A65">
        <w:rPr>
          <w:color w:val="000000" w:themeColor="text1"/>
        </w:rPr>
        <w:sym w:font="Wingdings" w:char="F0E0"/>
      </w:r>
      <w:r w:rsidR="00987A65">
        <w:rPr>
          <w:color w:val="000000" w:themeColor="text1"/>
        </w:rPr>
        <w:t xml:space="preserve"> Only on local.</w:t>
      </w:r>
    </w:p>
    <w:p w:rsidR="00B27466" w:rsidRDefault="00B27466" w:rsidP="00B27466">
      <w:pPr>
        <w:pStyle w:val="NoSpacing"/>
        <w:rPr>
          <w:color w:val="000000" w:themeColor="text1"/>
        </w:rPr>
      </w:pPr>
      <w:r>
        <w:rPr>
          <w:color w:val="000000" w:themeColor="text1"/>
        </w:rPr>
        <w:t>Checkpoint Name Node</w:t>
      </w:r>
      <w:r w:rsidR="006A662A">
        <w:rPr>
          <w:color w:val="000000" w:themeColor="text1"/>
        </w:rPr>
        <w:t xml:space="preserve"> </w:t>
      </w:r>
      <w:r w:rsidR="006A662A" w:rsidRPr="006A662A">
        <w:rPr>
          <w:color w:val="000000" w:themeColor="text1"/>
        </w:rPr>
        <w:sym w:font="Wingdings" w:char="F0E0"/>
      </w:r>
      <w:r w:rsidR="006B4BF4">
        <w:rPr>
          <w:color w:val="000000" w:themeColor="text1"/>
        </w:rPr>
        <w:t xml:space="preserve"> Send</w:t>
      </w:r>
      <w:r w:rsidR="006A662A">
        <w:rPr>
          <w:color w:val="000000" w:themeColor="text1"/>
        </w:rPr>
        <w:t xml:space="preserve"> the Merge FSImage file back to Primary Name node</w:t>
      </w:r>
    </w:p>
    <w:p w:rsidR="00B27466" w:rsidRDefault="00B27466" w:rsidP="00B27466">
      <w:pPr>
        <w:pStyle w:val="NoSpacing"/>
        <w:rPr>
          <w:color w:val="000000" w:themeColor="text1"/>
        </w:rPr>
      </w:pPr>
      <w:r>
        <w:rPr>
          <w:color w:val="000000" w:themeColor="text1"/>
        </w:rPr>
        <w:t>Back-up Name Node</w:t>
      </w:r>
      <w:r w:rsidR="0020264D">
        <w:rPr>
          <w:color w:val="000000" w:themeColor="text1"/>
        </w:rPr>
        <w:t xml:space="preserve"> </w:t>
      </w:r>
      <w:r w:rsidR="0020264D" w:rsidRPr="0020264D">
        <w:rPr>
          <w:color w:val="000000" w:themeColor="text1"/>
        </w:rPr>
        <w:sym w:font="Wingdings" w:char="F0E0"/>
      </w:r>
      <w:r w:rsidR="0020264D">
        <w:rPr>
          <w:color w:val="000000" w:themeColor="text1"/>
        </w:rPr>
        <w:t xml:space="preserve"> Memory</w:t>
      </w:r>
    </w:p>
    <w:p w:rsidR="0077377D" w:rsidRDefault="0077377D" w:rsidP="00B27466">
      <w:pPr>
        <w:pStyle w:val="NoSpacing"/>
        <w:rPr>
          <w:color w:val="000000" w:themeColor="text1"/>
        </w:rPr>
      </w:pPr>
    </w:p>
    <w:p w:rsidR="008D4E5E" w:rsidRDefault="008D4E5E" w:rsidP="00B27466">
      <w:pPr>
        <w:pStyle w:val="NoSpacing"/>
        <w:rPr>
          <w:color w:val="000000" w:themeColor="text1"/>
        </w:rPr>
      </w:pPr>
    </w:p>
    <w:p w:rsidR="0077377D" w:rsidRPr="007A5FCD" w:rsidRDefault="0077377D" w:rsidP="00B27466">
      <w:pPr>
        <w:pStyle w:val="NoSpacing"/>
        <w:rPr>
          <w:b/>
          <w:color w:val="000000" w:themeColor="text1"/>
          <w:u w:val="single"/>
        </w:rPr>
      </w:pPr>
      <w:r w:rsidRPr="007A5FCD">
        <w:rPr>
          <w:b/>
          <w:color w:val="000000" w:themeColor="text1"/>
          <w:u w:val="single"/>
        </w:rPr>
        <w:t>High Availability Cluster</w:t>
      </w:r>
    </w:p>
    <w:p w:rsidR="0077377D" w:rsidRDefault="0077377D" w:rsidP="00B27466">
      <w:pPr>
        <w:pStyle w:val="NoSpacing"/>
        <w:rPr>
          <w:color w:val="000000" w:themeColor="text1"/>
        </w:rPr>
      </w:pPr>
    </w:p>
    <w:p w:rsidR="007A5FCD" w:rsidRDefault="007A5FCD" w:rsidP="00B27466">
      <w:pPr>
        <w:pStyle w:val="NoSpacing"/>
        <w:rPr>
          <w:color w:val="000000" w:themeColor="text1"/>
        </w:rPr>
      </w:pPr>
      <w:r>
        <w:rPr>
          <w:color w:val="000000" w:themeColor="text1"/>
        </w:rPr>
        <w:t xml:space="preserve">Primary Name Node </w:t>
      </w:r>
      <w:r w:rsidRPr="007A5FCD">
        <w:rPr>
          <w:color w:val="000000" w:themeColor="text1"/>
        </w:rPr>
        <w:sym w:font="Wingdings" w:char="F0E0"/>
      </w:r>
      <w:r>
        <w:rPr>
          <w:color w:val="000000" w:themeColor="text1"/>
        </w:rPr>
        <w:t xml:space="preserve"> Active</w:t>
      </w:r>
    </w:p>
    <w:p w:rsidR="007A5FCD" w:rsidRPr="00B57BF8" w:rsidRDefault="007A5FCD" w:rsidP="00B27466">
      <w:pPr>
        <w:pStyle w:val="NoSpacing"/>
        <w:rPr>
          <w:color w:val="000000" w:themeColor="text1"/>
        </w:rPr>
      </w:pPr>
      <w:r>
        <w:rPr>
          <w:color w:val="000000" w:themeColor="text1"/>
        </w:rPr>
        <w:t>Stand By Name</w:t>
      </w:r>
      <w:r w:rsidR="004B657A">
        <w:rPr>
          <w:color w:val="000000" w:themeColor="text1"/>
        </w:rPr>
        <w:t xml:space="preserve"> </w:t>
      </w:r>
      <w:r>
        <w:rPr>
          <w:color w:val="000000" w:themeColor="text1"/>
        </w:rPr>
        <w:t xml:space="preserve">Node </w:t>
      </w:r>
      <w:r w:rsidRPr="007A5FCD">
        <w:rPr>
          <w:color w:val="000000" w:themeColor="text1"/>
        </w:rPr>
        <w:sym w:font="Wingdings" w:char="F0E0"/>
      </w:r>
      <w:r>
        <w:rPr>
          <w:color w:val="000000" w:themeColor="text1"/>
        </w:rPr>
        <w:t xml:space="preserve"> Passive</w:t>
      </w:r>
    </w:p>
    <w:sectPr w:rsidR="007A5FCD" w:rsidRPr="00B57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3F" w:rsidRDefault="003C153F" w:rsidP="006D4F3C">
      <w:pPr>
        <w:spacing w:after="0" w:line="240" w:lineRule="auto"/>
      </w:pPr>
      <w:r>
        <w:separator/>
      </w:r>
    </w:p>
  </w:endnote>
  <w:endnote w:type="continuationSeparator" w:id="0">
    <w:p w:rsidR="003C153F" w:rsidRDefault="003C153F" w:rsidP="006D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3F" w:rsidRDefault="003C153F" w:rsidP="006D4F3C">
      <w:pPr>
        <w:spacing w:after="0" w:line="240" w:lineRule="auto"/>
      </w:pPr>
      <w:r>
        <w:separator/>
      </w:r>
    </w:p>
  </w:footnote>
  <w:footnote w:type="continuationSeparator" w:id="0">
    <w:p w:rsidR="003C153F" w:rsidRDefault="003C153F" w:rsidP="006D4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B1"/>
    <w:multiLevelType w:val="hybridMultilevel"/>
    <w:tmpl w:val="275EB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13CD"/>
    <w:multiLevelType w:val="hybridMultilevel"/>
    <w:tmpl w:val="9F92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94D01"/>
    <w:multiLevelType w:val="hybridMultilevel"/>
    <w:tmpl w:val="CCCA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7B64"/>
    <w:multiLevelType w:val="hybridMultilevel"/>
    <w:tmpl w:val="0A8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283"/>
    <w:multiLevelType w:val="hybridMultilevel"/>
    <w:tmpl w:val="FBC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E7594"/>
    <w:multiLevelType w:val="hybridMultilevel"/>
    <w:tmpl w:val="F1B4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657F4"/>
    <w:multiLevelType w:val="hybridMultilevel"/>
    <w:tmpl w:val="D0C0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45F5F"/>
    <w:multiLevelType w:val="multilevel"/>
    <w:tmpl w:val="1412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E7D9E"/>
    <w:multiLevelType w:val="hybridMultilevel"/>
    <w:tmpl w:val="F72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81ED0"/>
    <w:multiLevelType w:val="hybridMultilevel"/>
    <w:tmpl w:val="7B8E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94F24"/>
    <w:multiLevelType w:val="hybridMultilevel"/>
    <w:tmpl w:val="97A8A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C2E52"/>
    <w:multiLevelType w:val="hybridMultilevel"/>
    <w:tmpl w:val="5F8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27402"/>
    <w:multiLevelType w:val="hybridMultilevel"/>
    <w:tmpl w:val="791A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355D"/>
    <w:multiLevelType w:val="hybridMultilevel"/>
    <w:tmpl w:val="D4F2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F24C7"/>
    <w:multiLevelType w:val="hybridMultilevel"/>
    <w:tmpl w:val="55F2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B6688"/>
    <w:multiLevelType w:val="hybridMultilevel"/>
    <w:tmpl w:val="904E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12214"/>
    <w:multiLevelType w:val="hybridMultilevel"/>
    <w:tmpl w:val="01C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31349"/>
    <w:multiLevelType w:val="hybridMultilevel"/>
    <w:tmpl w:val="1CD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B0FF5"/>
    <w:multiLevelType w:val="hybridMultilevel"/>
    <w:tmpl w:val="B8B6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32FE6"/>
    <w:multiLevelType w:val="multilevel"/>
    <w:tmpl w:val="91DE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30614"/>
    <w:multiLevelType w:val="hybridMultilevel"/>
    <w:tmpl w:val="0DC6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752C9"/>
    <w:multiLevelType w:val="hybridMultilevel"/>
    <w:tmpl w:val="3F9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3689A"/>
    <w:multiLevelType w:val="hybridMultilevel"/>
    <w:tmpl w:val="E320F34A"/>
    <w:lvl w:ilvl="0" w:tplc="C8609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01AB9"/>
    <w:multiLevelType w:val="hybridMultilevel"/>
    <w:tmpl w:val="CA5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56908"/>
    <w:multiLevelType w:val="hybridMultilevel"/>
    <w:tmpl w:val="4044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BD0D14"/>
    <w:multiLevelType w:val="hybridMultilevel"/>
    <w:tmpl w:val="C2FC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77913"/>
    <w:multiLevelType w:val="hybridMultilevel"/>
    <w:tmpl w:val="3DCA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A1CDD"/>
    <w:multiLevelType w:val="hybridMultilevel"/>
    <w:tmpl w:val="1C3E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4"/>
  </w:num>
  <w:num w:numId="4">
    <w:abstractNumId w:val="9"/>
  </w:num>
  <w:num w:numId="5">
    <w:abstractNumId w:val="3"/>
  </w:num>
  <w:num w:numId="6">
    <w:abstractNumId w:val="17"/>
  </w:num>
  <w:num w:numId="7">
    <w:abstractNumId w:val="14"/>
  </w:num>
  <w:num w:numId="8">
    <w:abstractNumId w:val="6"/>
  </w:num>
  <w:num w:numId="9">
    <w:abstractNumId w:val="23"/>
  </w:num>
  <w:num w:numId="10">
    <w:abstractNumId w:val="24"/>
  </w:num>
  <w:num w:numId="11">
    <w:abstractNumId w:val="2"/>
  </w:num>
  <w:num w:numId="12">
    <w:abstractNumId w:val="20"/>
  </w:num>
  <w:num w:numId="13">
    <w:abstractNumId w:val="5"/>
  </w:num>
  <w:num w:numId="14">
    <w:abstractNumId w:val="22"/>
  </w:num>
  <w:num w:numId="15">
    <w:abstractNumId w:val="11"/>
  </w:num>
  <w:num w:numId="16">
    <w:abstractNumId w:val="0"/>
  </w:num>
  <w:num w:numId="17">
    <w:abstractNumId w:val="10"/>
  </w:num>
  <w:num w:numId="18">
    <w:abstractNumId w:val="21"/>
  </w:num>
  <w:num w:numId="19">
    <w:abstractNumId w:val="19"/>
  </w:num>
  <w:num w:numId="20">
    <w:abstractNumId w:val="12"/>
  </w:num>
  <w:num w:numId="21">
    <w:abstractNumId w:val="26"/>
  </w:num>
  <w:num w:numId="22">
    <w:abstractNumId w:val="15"/>
  </w:num>
  <w:num w:numId="23">
    <w:abstractNumId w:val="27"/>
  </w:num>
  <w:num w:numId="24">
    <w:abstractNumId w:val="8"/>
  </w:num>
  <w:num w:numId="25">
    <w:abstractNumId w:val="1"/>
  </w:num>
  <w:num w:numId="26">
    <w:abstractNumId w:val="7"/>
  </w:num>
  <w:num w:numId="27">
    <w:abstractNumId w:val="13"/>
  </w:num>
  <w:num w:numId="2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53"/>
    <w:rsid w:val="0000039C"/>
    <w:rsid w:val="00005869"/>
    <w:rsid w:val="000100DA"/>
    <w:rsid w:val="00011123"/>
    <w:rsid w:val="00011B6D"/>
    <w:rsid w:val="000149FD"/>
    <w:rsid w:val="000151CE"/>
    <w:rsid w:val="00020A63"/>
    <w:rsid w:val="00023B87"/>
    <w:rsid w:val="000267B7"/>
    <w:rsid w:val="000269EC"/>
    <w:rsid w:val="00027288"/>
    <w:rsid w:val="00027D55"/>
    <w:rsid w:val="000348A7"/>
    <w:rsid w:val="00037DCD"/>
    <w:rsid w:val="00040312"/>
    <w:rsid w:val="00040F82"/>
    <w:rsid w:val="00044836"/>
    <w:rsid w:val="00046AAD"/>
    <w:rsid w:val="000472D4"/>
    <w:rsid w:val="00054214"/>
    <w:rsid w:val="000551A5"/>
    <w:rsid w:val="0005741A"/>
    <w:rsid w:val="000602AB"/>
    <w:rsid w:val="000611BA"/>
    <w:rsid w:val="000613F8"/>
    <w:rsid w:val="00061653"/>
    <w:rsid w:val="00061738"/>
    <w:rsid w:val="00061DF5"/>
    <w:rsid w:val="000657D8"/>
    <w:rsid w:val="0006618F"/>
    <w:rsid w:val="000701F8"/>
    <w:rsid w:val="000731A0"/>
    <w:rsid w:val="0007493D"/>
    <w:rsid w:val="00074E98"/>
    <w:rsid w:val="00077A08"/>
    <w:rsid w:val="0008122E"/>
    <w:rsid w:val="00082563"/>
    <w:rsid w:val="000829C2"/>
    <w:rsid w:val="00082F0D"/>
    <w:rsid w:val="00084337"/>
    <w:rsid w:val="000853AD"/>
    <w:rsid w:val="00085FCB"/>
    <w:rsid w:val="000865EF"/>
    <w:rsid w:val="000871D6"/>
    <w:rsid w:val="00095382"/>
    <w:rsid w:val="00095C49"/>
    <w:rsid w:val="00096808"/>
    <w:rsid w:val="000A3217"/>
    <w:rsid w:val="000A33C9"/>
    <w:rsid w:val="000A7B80"/>
    <w:rsid w:val="000B1D85"/>
    <w:rsid w:val="000B49D8"/>
    <w:rsid w:val="000B6657"/>
    <w:rsid w:val="000B693A"/>
    <w:rsid w:val="000B7AAC"/>
    <w:rsid w:val="000C06A8"/>
    <w:rsid w:val="000C21A4"/>
    <w:rsid w:val="000C4077"/>
    <w:rsid w:val="000C436D"/>
    <w:rsid w:val="000C5AAA"/>
    <w:rsid w:val="000C6D34"/>
    <w:rsid w:val="000D01FE"/>
    <w:rsid w:val="000D1951"/>
    <w:rsid w:val="000D3443"/>
    <w:rsid w:val="000D5F66"/>
    <w:rsid w:val="000D69EE"/>
    <w:rsid w:val="000D7E50"/>
    <w:rsid w:val="000E0796"/>
    <w:rsid w:val="000E088F"/>
    <w:rsid w:val="000E16AA"/>
    <w:rsid w:val="000E258D"/>
    <w:rsid w:val="000E338D"/>
    <w:rsid w:val="000E7F0E"/>
    <w:rsid w:val="000F010E"/>
    <w:rsid w:val="000F1602"/>
    <w:rsid w:val="000F2B5B"/>
    <w:rsid w:val="000F3625"/>
    <w:rsid w:val="000F3D44"/>
    <w:rsid w:val="000F6E04"/>
    <w:rsid w:val="000F7541"/>
    <w:rsid w:val="0010053F"/>
    <w:rsid w:val="00102BAB"/>
    <w:rsid w:val="0010325D"/>
    <w:rsid w:val="001051E6"/>
    <w:rsid w:val="00105FC8"/>
    <w:rsid w:val="001065A1"/>
    <w:rsid w:val="001077A9"/>
    <w:rsid w:val="0011053C"/>
    <w:rsid w:val="0011241F"/>
    <w:rsid w:val="001138B7"/>
    <w:rsid w:val="001141C6"/>
    <w:rsid w:val="00115A1A"/>
    <w:rsid w:val="00115C00"/>
    <w:rsid w:val="001176EA"/>
    <w:rsid w:val="001209DE"/>
    <w:rsid w:val="00121EC4"/>
    <w:rsid w:val="00122275"/>
    <w:rsid w:val="00122B21"/>
    <w:rsid w:val="00127E13"/>
    <w:rsid w:val="0013018F"/>
    <w:rsid w:val="00130C7C"/>
    <w:rsid w:val="00131106"/>
    <w:rsid w:val="0013132E"/>
    <w:rsid w:val="00133E0E"/>
    <w:rsid w:val="00135BEE"/>
    <w:rsid w:val="0013726E"/>
    <w:rsid w:val="00137B66"/>
    <w:rsid w:val="00140392"/>
    <w:rsid w:val="00150C63"/>
    <w:rsid w:val="001512A8"/>
    <w:rsid w:val="001544B2"/>
    <w:rsid w:val="00155C33"/>
    <w:rsid w:val="001562B4"/>
    <w:rsid w:val="00156D34"/>
    <w:rsid w:val="001570C0"/>
    <w:rsid w:val="00157807"/>
    <w:rsid w:val="001627FD"/>
    <w:rsid w:val="00163708"/>
    <w:rsid w:val="00164667"/>
    <w:rsid w:val="001677AB"/>
    <w:rsid w:val="00167E9B"/>
    <w:rsid w:val="0017005E"/>
    <w:rsid w:val="001717C8"/>
    <w:rsid w:val="00172DFA"/>
    <w:rsid w:val="001748A7"/>
    <w:rsid w:val="00175EE6"/>
    <w:rsid w:val="001766B2"/>
    <w:rsid w:val="0017724D"/>
    <w:rsid w:val="00180CCD"/>
    <w:rsid w:val="00180FA6"/>
    <w:rsid w:val="00190313"/>
    <w:rsid w:val="001905C1"/>
    <w:rsid w:val="00190709"/>
    <w:rsid w:val="001922E0"/>
    <w:rsid w:val="0019254E"/>
    <w:rsid w:val="00193ABB"/>
    <w:rsid w:val="001943B3"/>
    <w:rsid w:val="00197166"/>
    <w:rsid w:val="00197701"/>
    <w:rsid w:val="001A068E"/>
    <w:rsid w:val="001A1EA0"/>
    <w:rsid w:val="001A3C1F"/>
    <w:rsid w:val="001A4170"/>
    <w:rsid w:val="001A49CA"/>
    <w:rsid w:val="001B02F8"/>
    <w:rsid w:val="001B0594"/>
    <w:rsid w:val="001B16D3"/>
    <w:rsid w:val="001B3618"/>
    <w:rsid w:val="001B55B3"/>
    <w:rsid w:val="001B55FF"/>
    <w:rsid w:val="001B57FD"/>
    <w:rsid w:val="001B5ECE"/>
    <w:rsid w:val="001C204C"/>
    <w:rsid w:val="001C2628"/>
    <w:rsid w:val="001C46AB"/>
    <w:rsid w:val="001C6341"/>
    <w:rsid w:val="001C6A01"/>
    <w:rsid w:val="001C6E7F"/>
    <w:rsid w:val="001C76C4"/>
    <w:rsid w:val="001D06FA"/>
    <w:rsid w:val="001D0B22"/>
    <w:rsid w:val="001D0BFD"/>
    <w:rsid w:val="001D144B"/>
    <w:rsid w:val="001D1B69"/>
    <w:rsid w:val="001D3FD2"/>
    <w:rsid w:val="001E2A06"/>
    <w:rsid w:val="001E2CA0"/>
    <w:rsid w:val="001E3167"/>
    <w:rsid w:val="001E78CF"/>
    <w:rsid w:val="001F036D"/>
    <w:rsid w:val="001F0E2C"/>
    <w:rsid w:val="001F1A4F"/>
    <w:rsid w:val="001F1DD5"/>
    <w:rsid w:val="001F3E29"/>
    <w:rsid w:val="001F4C1E"/>
    <w:rsid w:val="001F5761"/>
    <w:rsid w:val="001F69A1"/>
    <w:rsid w:val="00200EE3"/>
    <w:rsid w:val="0020264D"/>
    <w:rsid w:val="00202B9E"/>
    <w:rsid w:val="00204169"/>
    <w:rsid w:val="002062B1"/>
    <w:rsid w:val="00211EF0"/>
    <w:rsid w:val="00215C56"/>
    <w:rsid w:val="00215E0E"/>
    <w:rsid w:val="00216DB1"/>
    <w:rsid w:val="0022626C"/>
    <w:rsid w:val="00237A6D"/>
    <w:rsid w:val="002430EA"/>
    <w:rsid w:val="00244450"/>
    <w:rsid w:val="002457F9"/>
    <w:rsid w:val="00245E92"/>
    <w:rsid w:val="002506B9"/>
    <w:rsid w:val="002538FE"/>
    <w:rsid w:val="0025501D"/>
    <w:rsid w:val="0025670D"/>
    <w:rsid w:val="0025677F"/>
    <w:rsid w:val="00257D20"/>
    <w:rsid w:val="002601D1"/>
    <w:rsid w:val="00260916"/>
    <w:rsid w:val="00260C2C"/>
    <w:rsid w:val="00263F31"/>
    <w:rsid w:val="00265AEA"/>
    <w:rsid w:val="00266A8A"/>
    <w:rsid w:val="00266EC7"/>
    <w:rsid w:val="00271D06"/>
    <w:rsid w:val="002723B4"/>
    <w:rsid w:val="00273666"/>
    <w:rsid w:val="0027557D"/>
    <w:rsid w:val="00275FFB"/>
    <w:rsid w:val="0027639E"/>
    <w:rsid w:val="00276B80"/>
    <w:rsid w:val="00277C49"/>
    <w:rsid w:val="0028081F"/>
    <w:rsid w:val="00281050"/>
    <w:rsid w:val="00283503"/>
    <w:rsid w:val="00283D48"/>
    <w:rsid w:val="00284D84"/>
    <w:rsid w:val="00285A72"/>
    <w:rsid w:val="0028642D"/>
    <w:rsid w:val="002871E8"/>
    <w:rsid w:val="0029030A"/>
    <w:rsid w:val="0029035A"/>
    <w:rsid w:val="00291F45"/>
    <w:rsid w:val="002933D0"/>
    <w:rsid w:val="00294E3B"/>
    <w:rsid w:val="002A17F8"/>
    <w:rsid w:val="002A52C3"/>
    <w:rsid w:val="002A6DED"/>
    <w:rsid w:val="002A756A"/>
    <w:rsid w:val="002B14F3"/>
    <w:rsid w:val="002B2A2C"/>
    <w:rsid w:val="002B6B7B"/>
    <w:rsid w:val="002B7F29"/>
    <w:rsid w:val="002C29B2"/>
    <w:rsid w:val="002C4710"/>
    <w:rsid w:val="002C67D5"/>
    <w:rsid w:val="002C7732"/>
    <w:rsid w:val="002C791F"/>
    <w:rsid w:val="002C7D60"/>
    <w:rsid w:val="002D0153"/>
    <w:rsid w:val="002D0F95"/>
    <w:rsid w:val="002D45DE"/>
    <w:rsid w:val="002D4B76"/>
    <w:rsid w:val="002D5D89"/>
    <w:rsid w:val="002D6AF7"/>
    <w:rsid w:val="002E2FAE"/>
    <w:rsid w:val="002E62F6"/>
    <w:rsid w:val="002F2B9D"/>
    <w:rsid w:val="002F3400"/>
    <w:rsid w:val="002F361C"/>
    <w:rsid w:val="002F408F"/>
    <w:rsid w:val="002F66F2"/>
    <w:rsid w:val="002F78D0"/>
    <w:rsid w:val="003003D1"/>
    <w:rsid w:val="00302739"/>
    <w:rsid w:val="00314BD8"/>
    <w:rsid w:val="00314E31"/>
    <w:rsid w:val="003154A5"/>
    <w:rsid w:val="00317A3B"/>
    <w:rsid w:val="0032438D"/>
    <w:rsid w:val="00324493"/>
    <w:rsid w:val="003259DE"/>
    <w:rsid w:val="00327DE4"/>
    <w:rsid w:val="00327F24"/>
    <w:rsid w:val="00333BA0"/>
    <w:rsid w:val="00335F5A"/>
    <w:rsid w:val="00341F19"/>
    <w:rsid w:val="0034533C"/>
    <w:rsid w:val="003457EA"/>
    <w:rsid w:val="00345AC3"/>
    <w:rsid w:val="00346394"/>
    <w:rsid w:val="0034665D"/>
    <w:rsid w:val="00346D31"/>
    <w:rsid w:val="00350095"/>
    <w:rsid w:val="00350546"/>
    <w:rsid w:val="00351F94"/>
    <w:rsid w:val="00353A28"/>
    <w:rsid w:val="00353F3D"/>
    <w:rsid w:val="00355F91"/>
    <w:rsid w:val="00356535"/>
    <w:rsid w:val="0035659C"/>
    <w:rsid w:val="00361892"/>
    <w:rsid w:val="00361BE1"/>
    <w:rsid w:val="00361CE7"/>
    <w:rsid w:val="003646C6"/>
    <w:rsid w:val="00366391"/>
    <w:rsid w:val="00367B67"/>
    <w:rsid w:val="00367EBC"/>
    <w:rsid w:val="003711E3"/>
    <w:rsid w:val="00372F22"/>
    <w:rsid w:val="00373D51"/>
    <w:rsid w:val="00377BA7"/>
    <w:rsid w:val="0038056D"/>
    <w:rsid w:val="003925E0"/>
    <w:rsid w:val="00392BA6"/>
    <w:rsid w:val="00393D4A"/>
    <w:rsid w:val="00394487"/>
    <w:rsid w:val="003A165D"/>
    <w:rsid w:val="003A3CD6"/>
    <w:rsid w:val="003A4B05"/>
    <w:rsid w:val="003B1FA5"/>
    <w:rsid w:val="003B2A66"/>
    <w:rsid w:val="003B3DC1"/>
    <w:rsid w:val="003B54CD"/>
    <w:rsid w:val="003B64F2"/>
    <w:rsid w:val="003B724A"/>
    <w:rsid w:val="003C153F"/>
    <w:rsid w:val="003C6407"/>
    <w:rsid w:val="003C6F5E"/>
    <w:rsid w:val="003C7928"/>
    <w:rsid w:val="003D2A42"/>
    <w:rsid w:val="003D454E"/>
    <w:rsid w:val="003D5068"/>
    <w:rsid w:val="003D56FB"/>
    <w:rsid w:val="003D5960"/>
    <w:rsid w:val="003D72B9"/>
    <w:rsid w:val="003E2D23"/>
    <w:rsid w:val="003E326A"/>
    <w:rsid w:val="003E77FA"/>
    <w:rsid w:val="003F13F8"/>
    <w:rsid w:val="003F274D"/>
    <w:rsid w:val="003F3B8F"/>
    <w:rsid w:val="003F65C4"/>
    <w:rsid w:val="00400384"/>
    <w:rsid w:val="00402C5C"/>
    <w:rsid w:val="00404B3F"/>
    <w:rsid w:val="004065EB"/>
    <w:rsid w:val="00410D02"/>
    <w:rsid w:val="00411726"/>
    <w:rsid w:val="00412A4F"/>
    <w:rsid w:val="004167C1"/>
    <w:rsid w:val="00416841"/>
    <w:rsid w:val="004175F8"/>
    <w:rsid w:val="00417BBC"/>
    <w:rsid w:val="00421D31"/>
    <w:rsid w:val="00422ACE"/>
    <w:rsid w:val="004231D8"/>
    <w:rsid w:val="00426699"/>
    <w:rsid w:val="004276D3"/>
    <w:rsid w:val="00427F25"/>
    <w:rsid w:val="0043091F"/>
    <w:rsid w:val="004335B2"/>
    <w:rsid w:val="004353EC"/>
    <w:rsid w:val="0043587F"/>
    <w:rsid w:val="00436F83"/>
    <w:rsid w:val="004403D9"/>
    <w:rsid w:val="00441D0F"/>
    <w:rsid w:val="00441FB8"/>
    <w:rsid w:val="00442CC9"/>
    <w:rsid w:val="00445E16"/>
    <w:rsid w:val="004464CC"/>
    <w:rsid w:val="004468C4"/>
    <w:rsid w:val="004469C1"/>
    <w:rsid w:val="00446DAD"/>
    <w:rsid w:val="004516C0"/>
    <w:rsid w:val="00455780"/>
    <w:rsid w:val="00457379"/>
    <w:rsid w:val="00457A05"/>
    <w:rsid w:val="00461157"/>
    <w:rsid w:val="0046218D"/>
    <w:rsid w:val="004644D4"/>
    <w:rsid w:val="00466B45"/>
    <w:rsid w:val="00466EF6"/>
    <w:rsid w:val="00470736"/>
    <w:rsid w:val="00473F30"/>
    <w:rsid w:val="0047438A"/>
    <w:rsid w:val="00475D71"/>
    <w:rsid w:val="00476B50"/>
    <w:rsid w:val="00477D8A"/>
    <w:rsid w:val="0048026D"/>
    <w:rsid w:val="00483ED0"/>
    <w:rsid w:val="004863D8"/>
    <w:rsid w:val="0049010E"/>
    <w:rsid w:val="00492949"/>
    <w:rsid w:val="00494F2E"/>
    <w:rsid w:val="004950EA"/>
    <w:rsid w:val="0049737C"/>
    <w:rsid w:val="00497552"/>
    <w:rsid w:val="004A16BB"/>
    <w:rsid w:val="004A29A5"/>
    <w:rsid w:val="004A42A4"/>
    <w:rsid w:val="004A5A06"/>
    <w:rsid w:val="004A5D12"/>
    <w:rsid w:val="004A707F"/>
    <w:rsid w:val="004B0283"/>
    <w:rsid w:val="004B031A"/>
    <w:rsid w:val="004B347F"/>
    <w:rsid w:val="004B3D0A"/>
    <w:rsid w:val="004B4F0D"/>
    <w:rsid w:val="004B509F"/>
    <w:rsid w:val="004B525A"/>
    <w:rsid w:val="004B5667"/>
    <w:rsid w:val="004B657A"/>
    <w:rsid w:val="004B7E9F"/>
    <w:rsid w:val="004C0157"/>
    <w:rsid w:val="004C03DD"/>
    <w:rsid w:val="004C1C4F"/>
    <w:rsid w:val="004C2B7C"/>
    <w:rsid w:val="004D1116"/>
    <w:rsid w:val="004D1BD9"/>
    <w:rsid w:val="004D4156"/>
    <w:rsid w:val="004D416F"/>
    <w:rsid w:val="004D7631"/>
    <w:rsid w:val="004E0428"/>
    <w:rsid w:val="004E0A6D"/>
    <w:rsid w:val="004E2421"/>
    <w:rsid w:val="004E5A9D"/>
    <w:rsid w:val="004E7CDB"/>
    <w:rsid w:val="004F087A"/>
    <w:rsid w:val="004F0A0B"/>
    <w:rsid w:val="004F2038"/>
    <w:rsid w:val="004F2539"/>
    <w:rsid w:val="004F3C42"/>
    <w:rsid w:val="004F4CD9"/>
    <w:rsid w:val="004F6542"/>
    <w:rsid w:val="004F6EA8"/>
    <w:rsid w:val="005003DF"/>
    <w:rsid w:val="00501C1F"/>
    <w:rsid w:val="00503553"/>
    <w:rsid w:val="005040B0"/>
    <w:rsid w:val="005108F1"/>
    <w:rsid w:val="00511588"/>
    <w:rsid w:val="00512AB4"/>
    <w:rsid w:val="00515027"/>
    <w:rsid w:val="00516AD1"/>
    <w:rsid w:val="00517C42"/>
    <w:rsid w:val="00517DD4"/>
    <w:rsid w:val="005201FE"/>
    <w:rsid w:val="00520AC7"/>
    <w:rsid w:val="00522F31"/>
    <w:rsid w:val="0052306F"/>
    <w:rsid w:val="00524B0B"/>
    <w:rsid w:val="0052564F"/>
    <w:rsid w:val="005308EF"/>
    <w:rsid w:val="00534003"/>
    <w:rsid w:val="00537067"/>
    <w:rsid w:val="00537ED2"/>
    <w:rsid w:val="00541690"/>
    <w:rsid w:val="005416E2"/>
    <w:rsid w:val="005418B8"/>
    <w:rsid w:val="00541E7E"/>
    <w:rsid w:val="0054291D"/>
    <w:rsid w:val="005443AD"/>
    <w:rsid w:val="00545A14"/>
    <w:rsid w:val="00545AE7"/>
    <w:rsid w:val="005469E0"/>
    <w:rsid w:val="00546BBB"/>
    <w:rsid w:val="005477EA"/>
    <w:rsid w:val="00557C68"/>
    <w:rsid w:val="00560355"/>
    <w:rsid w:val="00561943"/>
    <w:rsid w:val="00566A66"/>
    <w:rsid w:val="00566B1D"/>
    <w:rsid w:val="0057167E"/>
    <w:rsid w:val="0057699F"/>
    <w:rsid w:val="00577F34"/>
    <w:rsid w:val="00581D07"/>
    <w:rsid w:val="005838F8"/>
    <w:rsid w:val="00583DD8"/>
    <w:rsid w:val="005857EC"/>
    <w:rsid w:val="00586E33"/>
    <w:rsid w:val="005870B3"/>
    <w:rsid w:val="00587779"/>
    <w:rsid w:val="00590A5E"/>
    <w:rsid w:val="00592396"/>
    <w:rsid w:val="0059390A"/>
    <w:rsid w:val="00594C49"/>
    <w:rsid w:val="00595A6F"/>
    <w:rsid w:val="0059614F"/>
    <w:rsid w:val="00596574"/>
    <w:rsid w:val="00596CA3"/>
    <w:rsid w:val="005A0C8E"/>
    <w:rsid w:val="005A7CEC"/>
    <w:rsid w:val="005B1127"/>
    <w:rsid w:val="005B126F"/>
    <w:rsid w:val="005B14FC"/>
    <w:rsid w:val="005B3BD0"/>
    <w:rsid w:val="005B5714"/>
    <w:rsid w:val="005B5D82"/>
    <w:rsid w:val="005B5D83"/>
    <w:rsid w:val="005B6211"/>
    <w:rsid w:val="005B6E40"/>
    <w:rsid w:val="005C0917"/>
    <w:rsid w:val="005C12E6"/>
    <w:rsid w:val="005C524B"/>
    <w:rsid w:val="005C7607"/>
    <w:rsid w:val="005C7F42"/>
    <w:rsid w:val="005D0DF3"/>
    <w:rsid w:val="005D34FB"/>
    <w:rsid w:val="005D53A9"/>
    <w:rsid w:val="005D65BC"/>
    <w:rsid w:val="005D6C0D"/>
    <w:rsid w:val="005E1C38"/>
    <w:rsid w:val="005E204B"/>
    <w:rsid w:val="005E2571"/>
    <w:rsid w:val="005F0DE7"/>
    <w:rsid w:val="005F259D"/>
    <w:rsid w:val="005F5104"/>
    <w:rsid w:val="005F5176"/>
    <w:rsid w:val="005F7F77"/>
    <w:rsid w:val="00601758"/>
    <w:rsid w:val="00601B78"/>
    <w:rsid w:val="00602DB2"/>
    <w:rsid w:val="00604782"/>
    <w:rsid w:val="00604CAB"/>
    <w:rsid w:val="006055B8"/>
    <w:rsid w:val="00610DB1"/>
    <w:rsid w:val="006123ED"/>
    <w:rsid w:val="00612750"/>
    <w:rsid w:val="0061363B"/>
    <w:rsid w:val="0061478A"/>
    <w:rsid w:val="00614971"/>
    <w:rsid w:val="00614A85"/>
    <w:rsid w:val="00615B29"/>
    <w:rsid w:val="00621D80"/>
    <w:rsid w:val="006304B8"/>
    <w:rsid w:val="00630FFE"/>
    <w:rsid w:val="00633C99"/>
    <w:rsid w:val="006342FD"/>
    <w:rsid w:val="00634395"/>
    <w:rsid w:val="00635FEF"/>
    <w:rsid w:val="00636E10"/>
    <w:rsid w:val="00636E8B"/>
    <w:rsid w:val="00637C45"/>
    <w:rsid w:val="00640133"/>
    <w:rsid w:val="006410ED"/>
    <w:rsid w:val="00645B2F"/>
    <w:rsid w:val="00647E0A"/>
    <w:rsid w:val="00650220"/>
    <w:rsid w:val="00651DA8"/>
    <w:rsid w:val="0065503A"/>
    <w:rsid w:val="00656700"/>
    <w:rsid w:val="00657F01"/>
    <w:rsid w:val="00661056"/>
    <w:rsid w:val="006615DA"/>
    <w:rsid w:val="00662FAB"/>
    <w:rsid w:val="00666812"/>
    <w:rsid w:val="00670627"/>
    <w:rsid w:val="00672C49"/>
    <w:rsid w:val="0067404D"/>
    <w:rsid w:val="0067690A"/>
    <w:rsid w:val="0067764E"/>
    <w:rsid w:val="0068036E"/>
    <w:rsid w:val="006825BD"/>
    <w:rsid w:val="00684858"/>
    <w:rsid w:val="00685265"/>
    <w:rsid w:val="00686E95"/>
    <w:rsid w:val="00687931"/>
    <w:rsid w:val="00693599"/>
    <w:rsid w:val="006957B9"/>
    <w:rsid w:val="006979B9"/>
    <w:rsid w:val="006A082C"/>
    <w:rsid w:val="006A1703"/>
    <w:rsid w:val="006A1BF3"/>
    <w:rsid w:val="006A2219"/>
    <w:rsid w:val="006A274F"/>
    <w:rsid w:val="006A5B31"/>
    <w:rsid w:val="006A5FA6"/>
    <w:rsid w:val="006A662A"/>
    <w:rsid w:val="006A676E"/>
    <w:rsid w:val="006A6D2B"/>
    <w:rsid w:val="006A7218"/>
    <w:rsid w:val="006B06A8"/>
    <w:rsid w:val="006B16D1"/>
    <w:rsid w:val="006B49EB"/>
    <w:rsid w:val="006B4BF4"/>
    <w:rsid w:val="006B54AD"/>
    <w:rsid w:val="006B629A"/>
    <w:rsid w:val="006B6422"/>
    <w:rsid w:val="006B77F6"/>
    <w:rsid w:val="006C03E0"/>
    <w:rsid w:val="006C1C36"/>
    <w:rsid w:val="006C27A2"/>
    <w:rsid w:val="006C5EAA"/>
    <w:rsid w:val="006D156E"/>
    <w:rsid w:val="006D3D26"/>
    <w:rsid w:val="006D4AA2"/>
    <w:rsid w:val="006D4F3C"/>
    <w:rsid w:val="006D5B2A"/>
    <w:rsid w:val="006D7290"/>
    <w:rsid w:val="006E135E"/>
    <w:rsid w:val="006E1490"/>
    <w:rsid w:val="006E34A9"/>
    <w:rsid w:val="006E5353"/>
    <w:rsid w:val="006E5F3F"/>
    <w:rsid w:val="006E6E83"/>
    <w:rsid w:val="006F0924"/>
    <w:rsid w:val="006F2086"/>
    <w:rsid w:val="006F20A6"/>
    <w:rsid w:val="006F21DD"/>
    <w:rsid w:val="006F3891"/>
    <w:rsid w:val="006F540B"/>
    <w:rsid w:val="006F6370"/>
    <w:rsid w:val="006F765E"/>
    <w:rsid w:val="0070147B"/>
    <w:rsid w:val="00702441"/>
    <w:rsid w:val="00704EAB"/>
    <w:rsid w:val="00710B06"/>
    <w:rsid w:val="007113F3"/>
    <w:rsid w:val="00712C8A"/>
    <w:rsid w:val="00712D1D"/>
    <w:rsid w:val="0071430A"/>
    <w:rsid w:val="00717315"/>
    <w:rsid w:val="00720E0A"/>
    <w:rsid w:val="0072105E"/>
    <w:rsid w:val="00724442"/>
    <w:rsid w:val="00724F03"/>
    <w:rsid w:val="00726EC3"/>
    <w:rsid w:val="00726F21"/>
    <w:rsid w:val="007315A5"/>
    <w:rsid w:val="007330A4"/>
    <w:rsid w:val="00736158"/>
    <w:rsid w:val="00737197"/>
    <w:rsid w:val="007401D4"/>
    <w:rsid w:val="007407E7"/>
    <w:rsid w:val="00742A3D"/>
    <w:rsid w:val="00743E97"/>
    <w:rsid w:val="00746057"/>
    <w:rsid w:val="00747C94"/>
    <w:rsid w:val="00751FC4"/>
    <w:rsid w:val="007535F6"/>
    <w:rsid w:val="0075379B"/>
    <w:rsid w:val="0075483A"/>
    <w:rsid w:val="00756371"/>
    <w:rsid w:val="0076018B"/>
    <w:rsid w:val="00760881"/>
    <w:rsid w:val="00762F3B"/>
    <w:rsid w:val="007635C1"/>
    <w:rsid w:val="00764BF7"/>
    <w:rsid w:val="00764C42"/>
    <w:rsid w:val="0076615A"/>
    <w:rsid w:val="00766A8D"/>
    <w:rsid w:val="00766DA1"/>
    <w:rsid w:val="0077049C"/>
    <w:rsid w:val="00771513"/>
    <w:rsid w:val="0077377D"/>
    <w:rsid w:val="00773F7A"/>
    <w:rsid w:val="00775240"/>
    <w:rsid w:val="007830C4"/>
    <w:rsid w:val="00783377"/>
    <w:rsid w:val="0078363A"/>
    <w:rsid w:val="00784333"/>
    <w:rsid w:val="00785287"/>
    <w:rsid w:val="007864A7"/>
    <w:rsid w:val="00790BF2"/>
    <w:rsid w:val="007910C0"/>
    <w:rsid w:val="00791104"/>
    <w:rsid w:val="007942FC"/>
    <w:rsid w:val="007948BA"/>
    <w:rsid w:val="007A1FC0"/>
    <w:rsid w:val="007A3428"/>
    <w:rsid w:val="007A5AAC"/>
    <w:rsid w:val="007A5FCD"/>
    <w:rsid w:val="007A6A67"/>
    <w:rsid w:val="007A6ADB"/>
    <w:rsid w:val="007B5541"/>
    <w:rsid w:val="007B667E"/>
    <w:rsid w:val="007B731C"/>
    <w:rsid w:val="007B78D6"/>
    <w:rsid w:val="007C0FA9"/>
    <w:rsid w:val="007C2162"/>
    <w:rsid w:val="007C4FAE"/>
    <w:rsid w:val="007C64CD"/>
    <w:rsid w:val="007C7A6F"/>
    <w:rsid w:val="007C7B63"/>
    <w:rsid w:val="007D0601"/>
    <w:rsid w:val="007D0E9B"/>
    <w:rsid w:val="007D2AE7"/>
    <w:rsid w:val="007D5296"/>
    <w:rsid w:val="007D70A4"/>
    <w:rsid w:val="007D7D54"/>
    <w:rsid w:val="007E2C31"/>
    <w:rsid w:val="007E45FD"/>
    <w:rsid w:val="007E5D8F"/>
    <w:rsid w:val="007F23BD"/>
    <w:rsid w:val="007F433C"/>
    <w:rsid w:val="007F5279"/>
    <w:rsid w:val="007F7053"/>
    <w:rsid w:val="007F725E"/>
    <w:rsid w:val="007F7F2A"/>
    <w:rsid w:val="00801254"/>
    <w:rsid w:val="0080214E"/>
    <w:rsid w:val="00802679"/>
    <w:rsid w:val="00803279"/>
    <w:rsid w:val="00803EDD"/>
    <w:rsid w:val="008064FA"/>
    <w:rsid w:val="00806C9E"/>
    <w:rsid w:val="008076CA"/>
    <w:rsid w:val="008078E8"/>
    <w:rsid w:val="008122C8"/>
    <w:rsid w:val="00814A81"/>
    <w:rsid w:val="008171A1"/>
    <w:rsid w:val="00822ADA"/>
    <w:rsid w:val="00823FE8"/>
    <w:rsid w:val="00824398"/>
    <w:rsid w:val="00824923"/>
    <w:rsid w:val="00824D92"/>
    <w:rsid w:val="00824DE3"/>
    <w:rsid w:val="00826923"/>
    <w:rsid w:val="00831344"/>
    <w:rsid w:val="0083152C"/>
    <w:rsid w:val="00835A4A"/>
    <w:rsid w:val="00835DEE"/>
    <w:rsid w:val="0083610F"/>
    <w:rsid w:val="008366F6"/>
    <w:rsid w:val="008378C1"/>
    <w:rsid w:val="00837A42"/>
    <w:rsid w:val="0084047C"/>
    <w:rsid w:val="0084791F"/>
    <w:rsid w:val="008504B2"/>
    <w:rsid w:val="008545F4"/>
    <w:rsid w:val="00855569"/>
    <w:rsid w:val="00861219"/>
    <w:rsid w:val="008618F5"/>
    <w:rsid w:val="008618FC"/>
    <w:rsid w:val="00864A5B"/>
    <w:rsid w:val="008657F7"/>
    <w:rsid w:val="00866D21"/>
    <w:rsid w:val="0086702F"/>
    <w:rsid w:val="00867D78"/>
    <w:rsid w:val="00872383"/>
    <w:rsid w:val="00873D5D"/>
    <w:rsid w:val="00876012"/>
    <w:rsid w:val="008773C3"/>
    <w:rsid w:val="00880176"/>
    <w:rsid w:val="00880298"/>
    <w:rsid w:val="00881444"/>
    <w:rsid w:val="00881829"/>
    <w:rsid w:val="008824C7"/>
    <w:rsid w:val="00882A39"/>
    <w:rsid w:val="00883A21"/>
    <w:rsid w:val="00884FA6"/>
    <w:rsid w:val="00885471"/>
    <w:rsid w:val="00891194"/>
    <w:rsid w:val="00891336"/>
    <w:rsid w:val="00891FA7"/>
    <w:rsid w:val="008923A9"/>
    <w:rsid w:val="00894FA1"/>
    <w:rsid w:val="00895FC5"/>
    <w:rsid w:val="008975BE"/>
    <w:rsid w:val="00897902"/>
    <w:rsid w:val="00897A0A"/>
    <w:rsid w:val="008A0388"/>
    <w:rsid w:val="008A6C9A"/>
    <w:rsid w:val="008A7696"/>
    <w:rsid w:val="008B0BE3"/>
    <w:rsid w:val="008B103F"/>
    <w:rsid w:val="008B5557"/>
    <w:rsid w:val="008C0E50"/>
    <w:rsid w:val="008C14BC"/>
    <w:rsid w:val="008C1D67"/>
    <w:rsid w:val="008C3DAD"/>
    <w:rsid w:val="008C4EF7"/>
    <w:rsid w:val="008C5EA1"/>
    <w:rsid w:val="008C733A"/>
    <w:rsid w:val="008C77A6"/>
    <w:rsid w:val="008D1635"/>
    <w:rsid w:val="008D235F"/>
    <w:rsid w:val="008D2514"/>
    <w:rsid w:val="008D294C"/>
    <w:rsid w:val="008D4408"/>
    <w:rsid w:val="008D4427"/>
    <w:rsid w:val="008D4E5E"/>
    <w:rsid w:val="008D5210"/>
    <w:rsid w:val="008D7770"/>
    <w:rsid w:val="008E0F0E"/>
    <w:rsid w:val="008E3200"/>
    <w:rsid w:val="008E3E17"/>
    <w:rsid w:val="008E4A45"/>
    <w:rsid w:val="008E6B48"/>
    <w:rsid w:val="008E7CF8"/>
    <w:rsid w:val="008F0359"/>
    <w:rsid w:val="008F27E2"/>
    <w:rsid w:val="008F2A77"/>
    <w:rsid w:val="008F7155"/>
    <w:rsid w:val="00900822"/>
    <w:rsid w:val="00901769"/>
    <w:rsid w:val="0090179B"/>
    <w:rsid w:val="00901A67"/>
    <w:rsid w:val="009051E8"/>
    <w:rsid w:val="00905AD4"/>
    <w:rsid w:val="00906828"/>
    <w:rsid w:val="00907BB6"/>
    <w:rsid w:val="00910679"/>
    <w:rsid w:val="0091106B"/>
    <w:rsid w:val="00912A96"/>
    <w:rsid w:val="00913470"/>
    <w:rsid w:val="00914800"/>
    <w:rsid w:val="0092357E"/>
    <w:rsid w:val="00924469"/>
    <w:rsid w:val="00924D91"/>
    <w:rsid w:val="009267D5"/>
    <w:rsid w:val="00927EB9"/>
    <w:rsid w:val="009329F1"/>
    <w:rsid w:val="00932BAC"/>
    <w:rsid w:val="00933E76"/>
    <w:rsid w:val="00934E9D"/>
    <w:rsid w:val="00937EBA"/>
    <w:rsid w:val="00940185"/>
    <w:rsid w:val="00941AFE"/>
    <w:rsid w:val="00942F24"/>
    <w:rsid w:val="00944D4D"/>
    <w:rsid w:val="00947F6B"/>
    <w:rsid w:val="00947FD9"/>
    <w:rsid w:val="00951C1D"/>
    <w:rsid w:val="00951D85"/>
    <w:rsid w:val="00957A4D"/>
    <w:rsid w:val="00960FD9"/>
    <w:rsid w:val="00961856"/>
    <w:rsid w:val="00962285"/>
    <w:rsid w:val="009623C4"/>
    <w:rsid w:val="0096521D"/>
    <w:rsid w:val="00972DE3"/>
    <w:rsid w:val="009732CF"/>
    <w:rsid w:val="0097541D"/>
    <w:rsid w:val="00976528"/>
    <w:rsid w:val="00983428"/>
    <w:rsid w:val="009839EE"/>
    <w:rsid w:val="009846AE"/>
    <w:rsid w:val="00986457"/>
    <w:rsid w:val="009864F3"/>
    <w:rsid w:val="00986E86"/>
    <w:rsid w:val="00987160"/>
    <w:rsid w:val="00987A65"/>
    <w:rsid w:val="00996C06"/>
    <w:rsid w:val="009A0539"/>
    <w:rsid w:val="009A1327"/>
    <w:rsid w:val="009A3A27"/>
    <w:rsid w:val="009B36B4"/>
    <w:rsid w:val="009B7343"/>
    <w:rsid w:val="009C11D0"/>
    <w:rsid w:val="009C2B4E"/>
    <w:rsid w:val="009C49FC"/>
    <w:rsid w:val="009C6954"/>
    <w:rsid w:val="009C7039"/>
    <w:rsid w:val="009D0A3E"/>
    <w:rsid w:val="009D0C5B"/>
    <w:rsid w:val="009D1917"/>
    <w:rsid w:val="009D6334"/>
    <w:rsid w:val="009D6706"/>
    <w:rsid w:val="009E047E"/>
    <w:rsid w:val="009E2225"/>
    <w:rsid w:val="009E302B"/>
    <w:rsid w:val="009E3360"/>
    <w:rsid w:val="009E3BB6"/>
    <w:rsid w:val="009E47AE"/>
    <w:rsid w:val="009E72D3"/>
    <w:rsid w:val="009E7856"/>
    <w:rsid w:val="009E7F02"/>
    <w:rsid w:val="009F02DF"/>
    <w:rsid w:val="009F1992"/>
    <w:rsid w:val="009F1B56"/>
    <w:rsid w:val="009F2DA1"/>
    <w:rsid w:val="009F41F1"/>
    <w:rsid w:val="009F7DCA"/>
    <w:rsid w:val="00A003ED"/>
    <w:rsid w:val="00A07079"/>
    <w:rsid w:val="00A0763A"/>
    <w:rsid w:val="00A1567B"/>
    <w:rsid w:val="00A15791"/>
    <w:rsid w:val="00A172B5"/>
    <w:rsid w:val="00A17525"/>
    <w:rsid w:val="00A1787E"/>
    <w:rsid w:val="00A23CE0"/>
    <w:rsid w:val="00A25E7F"/>
    <w:rsid w:val="00A26B59"/>
    <w:rsid w:val="00A277B7"/>
    <w:rsid w:val="00A305FB"/>
    <w:rsid w:val="00A33690"/>
    <w:rsid w:val="00A33DD6"/>
    <w:rsid w:val="00A37255"/>
    <w:rsid w:val="00A4021B"/>
    <w:rsid w:val="00A4129D"/>
    <w:rsid w:val="00A41970"/>
    <w:rsid w:val="00A4427D"/>
    <w:rsid w:val="00A452B0"/>
    <w:rsid w:val="00A46AFF"/>
    <w:rsid w:val="00A47050"/>
    <w:rsid w:val="00A50F8B"/>
    <w:rsid w:val="00A5173A"/>
    <w:rsid w:val="00A51E48"/>
    <w:rsid w:val="00A532E7"/>
    <w:rsid w:val="00A56960"/>
    <w:rsid w:val="00A57AC2"/>
    <w:rsid w:val="00A604C8"/>
    <w:rsid w:val="00A607EB"/>
    <w:rsid w:val="00A60EEC"/>
    <w:rsid w:val="00A62A2B"/>
    <w:rsid w:val="00A65C8A"/>
    <w:rsid w:val="00A66A90"/>
    <w:rsid w:val="00A70987"/>
    <w:rsid w:val="00A736DA"/>
    <w:rsid w:val="00A76153"/>
    <w:rsid w:val="00A80A5D"/>
    <w:rsid w:val="00A81B02"/>
    <w:rsid w:val="00A83BA6"/>
    <w:rsid w:val="00A856BB"/>
    <w:rsid w:val="00A93352"/>
    <w:rsid w:val="00A94942"/>
    <w:rsid w:val="00A952DF"/>
    <w:rsid w:val="00A956BF"/>
    <w:rsid w:val="00A95A5A"/>
    <w:rsid w:val="00A960F0"/>
    <w:rsid w:val="00A97973"/>
    <w:rsid w:val="00AA0518"/>
    <w:rsid w:val="00AA660B"/>
    <w:rsid w:val="00AB0557"/>
    <w:rsid w:val="00AB12BF"/>
    <w:rsid w:val="00AB1FE4"/>
    <w:rsid w:val="00AB2EA4"/>
    <w:rsid w:val="00AB360D"/>
    <w:rsid w:val="00AB451E"/>
    <w:rsid w:val="00AB5CE9"/>
    <w:rsid w:val="00AB733C"/>
    <w:rsid w:val="00AC1B66"/>
    <w:rsid w:val="00AC2151"/>
    <w:rsid w:val="00AC6D8C"/>
    <w:rsid w:val="00AD0A7F"/>
    <w:rsid w:val="00AD0C4D"/>
    <w:rsid w:val="00AD3BBD"/>
    <w:rsid w:val="00AD4190"/>
    <w:rsid w:val="00AD6AEA"/>
    <w:rsid w:val="00AD7C84"/>
    <w:rsid w:val="00AD7D36"/>
    <w:rsid w:val="00AE0B7B"/>
    <w:rsid w:val="00AE16FC"/>
    <w:rsid w:val="00AE429C"/>
    <w:rsid w:val="00AE57B0"/>
    <w:rsid w:val="00AE7F71"/>
    <w:rsid w:val="00AF2F59"/>
    <w:rsid w:val="00AF4E28"/>
    <w:rsid w:val="00AF56C3"/>
    <w:rsid w:val="00AF5901"/>
    <w:rsid w:val="00AF596C"/>
    <w:rsid w:val="00AF658D"/>
    <w:rsid w:val="00AF7216"/>
    <w:rsid w:val="00AF7308"/>
    <w:rsid w:val="00AF7E91"/>
    <w:rsid w:val="00B03ABB"/>
    <w:rsid w:val="00B05E1B"/>
    <w:rsid w:val="00B0726B"/>
    <w:rsid w:val="00B077F1"/>
    <w:rsid w:val="00B10789"/>
    <w:rsid w:val="00B11B93"/>
    <w:rsid w:val="00B15019"/>
    <w:rsid w:val="00B1507A"/>
    <w:rsid w:val="00B163F4"/>
    <w:rsid w:val="00B21942"/>
    <w:rsid w:val="00B223E4"/>
    <w:rsid w:val="00B25808"/>
    <w:rsid w:val="00B25CC6"/>
    <w:rsid w:val="00B263F6"/>
    <w:rsid w:val="00B27466"/>
    <w:rsid w:val="00B278EA"/>
    <w:rsid w:val="00B27FD4"/>
    <w:rsid w:val="00B30207"/>
    <w:rsid w:val="00B303B0"/>
    <w:rsid w:val="00B303D9"/>
    <w:rsid w:val="00B30649"/>
    <w:rsid w:val="00B30FCB"/>
    <w:rsid w:val="00B31BB2"/>
    <w:rsid w:val="00B31DE8"/>
    <w:rsid w:val="00B3291F"/>
    <w:rsid w:val="00B32E09"/>
    <w:rsid w:val="00B349D2"/>
    <w:rsid w:val="00B34D20"/>
    <w:rsid w:val="00B35355"/>
    <w:rsid w:val="00B36D2B"/>
    <w:rsid w:val="00B37D38"/>
    <w:rsid w:val="00B41BA9"/>
    <w:rsid w:val="00B450CD"/>
    <w:rsid w:val="00B46F64"/>
    <w:rsid w:val="00B5001E"/>
    <w:rsid w:val="00B516DA"/>
    <w:rsid w:val="00B52793"/>
    <w:rsid w:val="00B54AF8"/>
    <w:rsid w:val="00B55A6A"/>
    <w:rsid w:val="00B56349"/>
    <w:rsid w:val="00B57BF8"/>
    <w:rsid w:val="00B60E2D"/>
    <w:rsid w:val="00B614BD"/>
    <w:rsid w:val="00B615AE"/>
    <w:rsid w:val="00B61E25"/>
    <w:rsid w:val="00B64B47"/>
    <w:rsid w:val="00B64F4F"/>
    <w:rsid w:val="00B66C39"/>
    <w:rsid w:val="00B72A30"/>
    <w:rsid w:val="00B73D61"/>
    <w:rsid w:val="00B7534A"/>
    <w:rsid w:val="00B76295"/>
    <w:rsid w:val="00B77A02"/>
    <w:rsid w:val="00B81712"/>
    <w:rsid w:val="00B82E78"/>
    <w:rsid w:val="00B83EF8"/>
    <w:rsid w:val="00B9054D"/>
    <w:rsid w:val="00B90B89"/>
    <w:rsid w:val="00B947BD"/>
    <w:rsid w:val="00BA2C6E"/>
    <w:rsid w:val="00BA4CD7"/>
    <w:rsid w:val="00BA7C69"/>
    <w:rsid w:val="00BB2162"/>
    <w:rsid w:val="00BB2660"/>
    <w:rsid w:val="00BB2CD4"/>
    <w:rsid w:val="00BB2E61"/>
    <w:rsid w:val="00BB32EA"/>
    <w:rsid w:val="00BB5239"/>
    <w:rsid w:val="00BB7883"/>
    <w:rsid w:val="00BC239B"/>
    <w:rsid w:val="00BC2A53"/>
    <w:rsid w:val="00BC4486"/>
    <w:rsid w:val="00BC5388"/>
    <w:rsid w:val="00BC6D39"/>
    <w:rsid w:val="00BC7FBE"/>
    <w:rsid w:val="00BD2540"/>
    <w:rsid w:val="00BD49F3"/>
    <w:rsid w:val="00BD4D90"/>
    <w:rsid w:val="00BE12D6"/>
    <w:rsid w:val="00BE2C6F"/>
    <w:rsid w:val="00BE3CE7"/>
    <w:rsid w:val="00BE4E00"/>
    <w:rsid w:val="00BE706C"/>
    <w:rsid w:val="00BE78F2"/>
    <w:rsid w:val="00BE7F67"/>
    <w:rsid w:val="00BF19EC"/>
    <w:rsid w:val="00BF32C0"/>
    <w:rsid w:val="00BF3BF4"/>
    <w:rsid w:val="00BF4431"/>
    <w:rsid w:val="00BF4A10"/>
    <w:rsid w:val="00BF50C1"/>
    <w:rsid w:val="00BF54D7"/>
    <w:rsid w:val="00BF7D1A"/>
    <w:rsid w:val="00C013DE"/>
    <w:rsid w:val="00C01963"/>
    <w:rsid w:val="00C04781"/>
    <w:rsid w:val="00C04810"/>
    <w:rsid w:val="00C068D2"/>
    <w:rsid w:val="00C076DE"/>
    <w:rsid w:val="00C119F5"/>
    <w:rsid w:val="00C2036A"/>
    <w:rsid w:val="00C21822"/>
    <w:rsid w:val="00C24445"/>
    <w:rsid w:val="00C36360"/>
    <w:rsid w:val="00C36A25"/>
    <w:rsid w:val="00C36B40"/>
    <w:rsid w:val="00C3777C"/>
    <w:rsid w:val="00C413F1"/>
    <w:rsid w:val="00C429FA"/>
    <w:rsid w:val="00C438BC"/>
    <w:rsid w:val="00C45F64"/>
    <w:rsid w:val="00C46335"/>
    <w:rsid w:val="00C470D8"/>
    <w:rsid w:val="00C47377"/>
    <w:rsid w:val="00C5147E"/>
    <w:rsid w:val="00C51D79"/>
    <w:rsid w:val="00C52BAD"/>
    <w:rsid w:val="00C53A23"/>
    <w:rsid w:val="00C54AAD"/>
    <w:rsid w:val="00C55AE9"/>
    <w:rsid w:val="00C6178D"/>
    <w:rsid w:val="00C617D8"/>
    <w:rsid w:val="00C6254D"/>
    <w:rsid w:val="00C62EE9"/>
    <w:rsid w:val="00C667AB"/>
    <w:rsid w:val="00C67385"/>
    <w:rsid w:val="00C70622"/>
    <w:rsid w:val="00C719CC"/>
    <w:rsid w:val="00C71AE5"/>
    <w:rsid w:val="00C727A3"/>
    <w:rsid w:val="00C7286C"/>
    <w:rsid w:val="00C76A59"/>
    <w:rsid w:val="00C80545"/>
    <w:rsid w:val="00C82796"/>
    <w:rsid w:val="00C84365"/>
    <w:rsid w:val="00C92937"/>
    <w:rsid w:val="00C92AE5"/>
    <w:rsid w:val="00C92FF5"/>
    <w:rsid w:val="00CA01C0"/>
    <w:rsid w:val="00CA2D68"/>
    <w:rsid w:val="00CA4093"/>
    <w:rsid w:val="00CA478A"/>
    <w:rsid w:val="00CA616A"/>
    <w:rsid w:val="00CB1F48"/>
    <w:rsid w:val="00CB4008"/>
    <w:rsid w:val="00CB4A55"/>
    <w:rsid w:val="00CB4F2F"/>
    <w:rsid w:val="00CB7385"/>
    <w:rsid w:val="00CC10FF"/>
    <w:rsid w:val="00CC180D"/>
    <w:rsid w:val="00CC3C2E"/>
    <w:rsid w:val="00CC3C84"/>
    <w:rsid w:val="00CC484F"/>
    <w:rsid w:val="00CC4C80"/>
    <w:rsid w:val="00CC788F"/>
    <w:rsid w:val="00CD1D4C"/>
    <w:rsid w:val="00CD2586"/>
    <w:rsid w:val="00CD30A9"/>
    <w:rsid w:val="00CD3947"/>
    <w:rsid w:val="00CD3DB9"/>
    <w:rsid w:val="00CD3DFC"/>
    <w:rsid w:val="00CD539D"/>
    <w:rsid w:val="00CD55B0"/>
    <w:rsid w:val="00CD669C"/>
    <w:rsid w:val="00CE05E1"/>
    <w:rsid w:val="00CE0BDE"/>
    <w:rsid w:val="00CE0EDB"/>
    <w:rsid w:val="00CE343C"/>
    <w:rsid w:val="00CE62B2"/>
    <w:rsid w:val="00CF0AD6"/>
    <w:rsid w:val="00CF33A1"/>
    <w:rsid w:val="00CF4075"/>
    <w:rsid w:val="00CF5011"/>
    <w:rsid w:val="00CF6F79"/>
    <w:rsid w:val="00D00A34"/>
    <w:rsid w:val="00D02322"/>
    <w:rsid w:val="00D0570F"/>
    <w:rsid w:val="00D05972"/>
    <w:rsid w:val="00D05DE8"/>
    <w:rsid w:val="00D1014F"/>
    <w:rsid w:val="00D1045D"/>
    <w:rsid w:val="00D143A6"/>
    <w:rsid w:val="00D151D9"/>
    <w:rsid w:val="00D15DC1"/>
    <w:rsid w:val="00D16ACA"/>
    <w:rsid w:val="00D24553"/>
    <w:rsid w:val="00D248F5"/>
    <w:rsid w:val="00D24EF5"/>
    <w:rsid w:val="00D25C0C"/>
    <w:rsid w:val="00D3055A"/>
    <w:rsid w:val="00D34AF2"/>
    <w:rsid w:val="00D37DC1"/>
    <w:rsid w:val="00D40280"/>
    <w:rsid w:val="00D402EF"/>
    <w:rsid w:val="00D44722"/>
    <w:rsid w:val="00D47AD9"/>
    <w:rsid w:val="00D50960"/>
    <w:rsid w:val="00D52CF2"/>
    <w:rsid w:val="00D538F4"/>
    <w:rsid w:val="00D53F8E"/>
    <w:rsid w:val="00D55DCE"/>
    <w:rsid w:val="00D56395"/>
    <w:rsid w:val="00D65902"/>
    <w:rsid w:val="00D71C7B"/>
    <w:rsid w:val="00D75981"/>
    <w:rsid w:val="00D76963"/>
    <w:rsid w:val="00D7740B"/>
    <w:rsid w:val="00D802DB"/>
    <w:rsid w:val="00D806A5"/>
    <w:rsid w:val="00D82FC4"/>
    <w:rsid w:val="00D85A84"/>
    <w:rsid w:val="00D86045"/>
    <w:rsid w:val="00D865E6"/>
    <w:rsid w:val="00D918A6"/>
    <w:rsid w:val="00D94330"/>
    <w:rsid w:val="00D95485"/>
    <w:rsid w:val="00D97FE3"/>
    <w:rsid w:val="00DA0A59"/>
    <w:rsid w:val="00DA2FC9"/>
    <w:rsid w:val="00DA421E"/>
    <w:rsid w:val="00DA4A0B"/>
    <w:rsid w:val="00DA62C1"/>
    <w:rsid w:val="00DA63A9"/>
    <w:rsid w:val="00DA7C91"/>
    <w:rsid w:val="00DB07AE"/>
    <w:rsid w:val="00DB2992"/>
    <w:rsid w:val="00DB3B51"/>
    <w:rsid w:val="00DB4EC8"/>
    <w:rsid w:val="00DB526B"/>
    <w:rsid w:val="00DC01ED"/>
    <w:rsid w:val="00DC43A9"/>
    <w:rsid w:val="00DC44FD"/>
    <w:rsid w:val="00DC5BEC"/>
    <w:rsid w:val="00DC7634"/>
    <w:rsid w:val="00DD01BF"/>
    <w:rsid w:val="00DD3CF0"/>
    <w:rsid w:val="00DE08EC"/>
    <w:rsid w:val="00DE0919"/>
    <w:rsid w:val="00DE0C2F"/>
    <w:rsid w:val="00DE0F9F"/>
    <w:rsid w:val="00DE4C43"/>
    <w:rsid w:val="00DE6E37"/>
    <w:rsid w:val="00DE7190"/>
    <w:rsid w:val="00DE7757"/>
    <w:rsid w:val="00DE7A5E"/>
    <w:rsid w:val="00DE7EBD"/>
    <w:rsid w:val="00DF0B15"/>
    <w:rsid w:val="00DF3156"/>
    <w:rsid w:val="00DF3A1B"/>
    <w:rsid w:val="00DF44C2"/>
    <w:rsid w:val="00DF4722"/>
    <w:rsid w:val="00DF5E1E"/>
    <w:rsid w:val="00DF6572"/>
    <w:rsid w:val="00E00C42"/>
    <w:rsid w:val="00E052E5"/>
    <w:rsid w:val="00E05F50"/>
    <w:rsid w:val="00E07510"/>
    <w:rsid w:val="00E07CAC"/>
    <w:rsid w:val="00E13551"/>
    <w:rsid w:val="00E13B1C"/>
    <w:rsid w:val="00E14BE0"/>
    <w:rsid w:val="00E169E6"/>
    <w:rsid w:val="00E173A7"/>
    <w:rsid w:val="00E20371"/>
    <w:rsid w:val="00E22074"/>
    <w:rsid w:val="00E23B78"/>
    <w:rsid w:val="00E23EBD"/>
    <w:rsid w:val="00E24113"/>
    <w:rsid w:val="00E27249"/>
    <w:rsid w:val="00E3597B"/>
    <w:rsid w:val="00E36101"/>
    <w:rsid w:val="00E379AB"/>
    <w:rsid w:val="00E41685"/>
    <w:rsid w:val="00E41E0A"/>
    <w:rsid w:val="00E41F71"/>
    <w:rsid w:val="00E428AC"/>
    <w:rsid w:val="00E42A4E"/>
    <w:rsid w:val="00E45069"/>
    <w:rsid w:val="00E50397"/>
    <w:rsid w:val="00E546AF"/>
    <w:rsid w:val="00E548A5"/>
    <w:rsid w:val="00E55063"/>
    <w:rsid w:val="00E570AB"/>
    <w:rsid w:val="00E60474"/>
    <w:rsid w:val="00E62DCC"/>
    <w:rsid w:val="00E63248"/>
    <w:rsid w:val="00E6360F"/>
    <w:rsid w:val="00E64BDA"/>
    <w:rsid w:val="00E64E3F"/>
    <w:rsid w:val="00E65503"/>
    <w:rsid w:val="00E658FB"/>
    <w:rsid w:val="00E66122"/>
    <w:rsid w:val="00E66595"/>
    <w:rsid w:val="00E675FA"/>
    <w:rsid w:val="00E71E8A"/>
    <w:rsid w:val="00E77671"/>
    <w:rsid w:val="00E81D5F"/>
    <w:rsid w:val="00E83564"/>
    <w:rsid w:val="00E838E9"/>
    <w:rsid w:val="00E8401A"/>
    <w:rsid w:val="00E847F8"/>
    <w:rsid w:val="00E849AD"/>
    <w:rsid w:val="00E85E7E"/>
    <w:rsid w:val="00E86186"/>
    <w:rsid w:val="00E869DF"/>
    <w:rsid w:val="00E8784B"/>
    <w:rsid w:val="00E922D4"/>
    <w:rsid w:val="00E95910"/>
    <w:rsid w:val="00EA198B"/>
    <w:rsid w:val="00EA1C4D"/>
    <w:rsid w:val="00EA43FA"/>
    <w:rsid w:val="00EA4D93"/>
    <w:rsid w:val="00EA5EA2"/>
    <w:rsid w:val="00EB02F0"/>
    <w:rsid w:val="00EB26ED"/>
    <w:rsid w:val="00EB7285"/>
    <w:rsid w:val="00EB7CD8"/>
    <w:rsid w:val="00EC1A1D"/>
    <w:rsid w:val="00EC1C76"/>
    <w:rsid w:val="00EC1D1E"/>
    <w:rsid w:val="00EC4DC3"/>
    <w:rsid w:val="00EC5A8A"/>
    <w:rsid w:val="00ED2C95"/>
    <w:rsid w:val="00ED2F7E"/>
    <w:rsid w:val="00ED49BB"/>
    <w:rsid w:val="00ED6556"/>
    <w:rsid w:val="00ED6E2A"/>
    <w:rsid w:val="00EE155D"/>
    <w:rsid w:val="00EE2347"/>
    <w:rsid w:val="00EE28A3"/>
    <w:rsid w:val="00EE4AE8"/>
    <w:rsid w:val="00EE6846"/>
    <w:rsid w:val="00EE789F"/>
    <w:rsid w:val="00EF1198"/>
    <w:rsid w:val="00EF1350"/>
    <w:rsid w:val="00EF3EA9"/>
    <w:rsid w:val="00EF5038"/>
    <w:rsid w:val="00EF657B"/>
    <w:rsid w:val="00F0148A"/>
    <w:rsid w:val="00F02271"/>
    <w:rsid w:val="00F026D7"/>
    <w:rsid w:val="00F10298"/>
    <w:rsid w:val="00F11AE7"/>
    <w:rsid w:val="00F11C0F"/>
    <w:rsid w:val="00F12244"/>
    <w:rsid w:val="00F1744A"/>
    <w:rsid w:val="00F20046"/>
    <w:rsid w:val="00F22695"/>
    <w:rsid w:val="00F250B0"/>
    <w:rsid w:val="00F25F9A"/>
    <w:rsid w:val="00F26272"/>
    <w:rsid w:val="00F273C5"/>
    <w:rsid w:val="00F3169D"/>
    <w:rsid w:val="00F35DD7"/>
    <w:rsid w:val="00F3663B"/>
    <w:rsid w:val="00F376AB"/>
    <w:rsid w:val="00F403D3"/>
    <w:rsid w:val="00F406EB"/>
    <w:rsid w:val="00F41690"/>
    <w:rsid w:val="00F4182F"/>
    <w:rsid w:val="00F42678"/>
    <w:rsid w:val="00F427CC"/>
    <w:rsid w:val="00F429B7"/>
    <w:rsid w:val="00F447F9"/>
    <w:rsid w:val="00F46E29"/>
    <w:rsid w:val="00F50324"/>
    <w:rsid w:val="00F506D0"/>
    <w:rsid w:val="00F51D9D"/>
    <w:rsid w:val="00F53015"/>
    <w:rsid w:val="00F53077"/>
    <w:rsid w:val="00F538F3"/>
    <w:rsid w:val="00F5727E"/>
    <w:rsid w:val="00F627F7"/>
    <w:rsid w:val="00F65079"/>
    <w:rsid w:val="00F652E2"/>
    <w:rsid w:val="00F702BE"/>
    <w:rsid w:val="00F735F4"/>
    <w:rsid w:val="00F7408E"/>
    <w:rsid w:val="00F748E3"/>
    <w:rsid w:val="00F74997"/>
    <w:rsid w:val="00F752C6"/>
    <w:rsid w:val="00F772AB"/>
    <w:rsid w:val="00F77DAB"/>
    <w:rsid w:val="00F80C58"/>
    <w:rsid w:val="00F81C5B"/>
    <w:rsid w:val="00F85075"/>
    <w:rsid w:val="00F867AF"/>
    <w:rsid w:val="00F913C3"/>
    <w:rsid w:val="00F927E1"/>
    <w:rsid w:val="00F94BFD"/>
    <w:rsid w:val="00F94C1F"/>
    <w:rsid w:val="00F9725A"/>
    <w:rsid w:val="00F97CD1"/>
    <w:rsid w:val="00FA0780"/>
    <w:rsid w:val="00FA0DBC"/>
    <w:rsid w:val="00FA2DB5"/>
    <w:rsid w:val="00FA2FEF"/>
    <w:rsid w:val="00FA3FC7"/>
    <w:rsid w:val="00FA6B86"/>
    <w:rsid w:val="00FA711F"/>
    <w:rsid w:val="00FA77ED"/>
    <w:rsid w:val="00FB356F"/>
    <w:rsid w:val="00FB3DB6"/>
    <w:rsid w:val="00FB7162"/>
    <w:rsid w:val="00FB7B4B"/>
    <w:rsid w:val="00FC11CF"/>
    <w:rsid w:val="00FC2799"/>
    <w:rsid w:val="00FC2B31"/>
    <w:rsid w:val="00FC427C"/>
    <w:rsid w:val="00FC59B6"/>
    <w:rsid w:val="00FC6898"/>
    <w:rsid w:val="00FD04BE"/>
    <w:rsid w:val="00FD230C"/>
    <w:rsid w:val="00FD6A84"/>
    <w:rsid w:val="00FD7C2F"/>
    <w:rsid w:val="00FD7D48"/>
    <w:rsid w:val="00FE28E6"/>
    <w:rsid w:val="00FE3A5A"/>
    <w:rsid w:val="00FE6A88"/>
    <w:rsid w:val="00FE6BFC"/>
    <w:rsid w:val="00FE72F7"/>
    <w:rsid w:val="00FF0484"/>
    <w:rsid w:val="00FF071C"/>
    <w:rsid w:val="00FF07A9"/>
    <w:rsid w:val="00FF3E51"/>
    <w:rsid w:val="00FF55C8"/>
    <w:rsid w:val="00FF64BB"/>
    <w:rsid w:val="00FF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23127-BBDE-4EE4-A865-AD409D18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8B"/>
    <w:pPr>
      <w:ind w:left="720"/>
      <w:contextualSpacing/>
    </w:pPr>
  </w:style>
  <w:style w:type="paragraph" w:styleId="BalloonText">
    <w:name w:val="Balloon Text"/>
    <w:basedOn w:val="Normal"/>
    <w:link w:val="BalloonTextChar"/>
    <w:uiPriority w:val="99"/>
    <w:semiHidden/>
    <w:unhideWhenUsed/>
    <w:rsid w:val="00E54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8A5"/>
    <w:rPr>
      <w:rFonts w:ascii="Tahoma" w:hAnsi="Tahoma" w:cs="Tahoma"/>
      <w:sz w:val="16"/>
      <w:szCs w:val="16"/>
    </w:rPr>
  </w:style>
  <w:style w:type="character" w:styleId="Hyperlink">
    <w:name w:val="Hyperlink"/>
    <w:basedOn w:val="DefaultParagraphFont"/>
    <w:uiPriority w:val="99"/>
    <w:unhideWhenUsed/>
    <w:rsid w:val="00FC59B6"/>
    <w:rPr>
      <w:color w:val="0000FF" w:themeColor="hyperlink"/>
      <w:u w:val="single"/>
    </w:rPr>
  </w:style>
  <w:style w:type="paragraph" w:styleId="NoSpacing">
    <w:name w:val="No Spacing"/>
    <w:uiPriority w:val="1"/>
    <w:qFormat/>
    <w:rsid w:val="006F3891"/>
    <w:pPr>
      <w:spacing w:after="0" w:line="240" w:lineRule="auto"/>
    </w:pPr>
  </w:style>
  <w:style w:type="table" w:styleId="TableGrid">
    <w:name w:val="Table Grid"/>
    <w:basedOn w:val="TableNormal"/>
    <w:uiPriority w:val="59"/>
    <w:rsid w:val="009F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48A7"/>
    <w:rPr>
      <w:color w:val="800080" w:themeColor="followedHyperlink"/>
      <w:u w:val="single"/>
    </w:rPr>
  </w:style>
  <w:style w:type="character" w:styleId="Strong">
    <w:name w:val="Strong"/>
    <w:basedOn w:val="DefaultParagraphFont"/>
    <w:uiPriority w:val="22"/>
    <w:qFormat/>
    <w:rsid w:val="00DF3A1B"/>
    <w:rPr>
      <w:b/>
      <w:bCs/>
    </w:rPr>
  </w:style>
  <w:style w:type="character" w:customStyle="1" w:styleId="apple-converted-space">
    <w:name w:val="apple-converted-space"/>
    <w:basedOn w:val="DefaultParagraphFont"/>
    <w:rsid w:val="00DF3A1B"/>
  </w:style>
  <w:style w:type="paragraph" w:styleId="NormalWeb">
    <w:name w:val="Normal (Web)"/>
    <w:basedOn w:val="Normal"/>
    <w:uiPriority w:val="99"/>
    <w:semiHidden/>
    <w:unhideWhenUsed/>
    <w:rsid w:val="0087238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2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712"/>
    <w:rPr>
      <w:rFonts w:ascii="Courier New" w:eastAsia="Times New Roman" w:hAnsi="Courier New" w:cs="Courier New"/>
      <w:sz w:val="20"/>
      <w:szCs w:val="20"/>
    </w:rPr>
  </w:style>
  <w:style w:type="paragraph" w:styleId="Header">
    <w:name w:val="header"/>
    <w:basedOn w:val="Normal"/>
    <w:link w:val="HeaderChar"/>
    <w:uiPriority w:val="99"/>
    <w:unhideWhenUsed/>
    <w:rsid w:val="006D4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3C"/>
  </w:style>
  <w:style w:type="paragraph" w:styleId="Footer">
    <w:name w:val="footer"/>
    <w:basedOn w:val="Normal"/>
    <w:link w:val="FooterChar"/>
    <w:uiPriority w:val="99"/>
    <w:unhideWhenUsed/>
    <w:rsid w:val="006D4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0874">
      <w:bodyDiv w:val="1"/>
      <w:marLeft w:val="0"/>
      <w:marRight w:val="0"/>
      <w:marTop w:val="0"/>
      <w:marBottom w:val="0"/>
      <w:divBdr>
        <w:top w:val="none" w:sz="0" w:space="0" w:color="auto"/>
        <w:left w:val="none" w:sz="0" w:space="0" w:color="auto"/>
        <w:bottom w:val="none" w:sz="0" w:space="0" w:color="auto"/>
        <w:right w:val="none" w:sz="0" w:space="0" w:color="auto"/>
      </w:divBdr>
    </w:div>
    <w:div w:id="76096550">
      <w:bodyDiv w:val="1"/>
      <w:marLeft w:val="0"/>
      <w:marRight w:val="0"/>
      <w:marTop w:val="0"/>
      <w:marBottom w:val="0"/>
      <w:divBdr>
        <w:top w:val="none" w:sz="0" w:space="0" w:color="auto"/>
        <w:left w:val="none" w:sz="0" w:space="0" w:color="auto"/>
        <w:bottom w:val="none" w:sz="0" w:space="0" w:color="auto"/>
        <w:right w:val="none" w:sz="0" w:space="0" w:color="auto"/>
      </w:divBdr>
    </w:div>
    <w:div w:id="121576511">
      <w:bodyDiv w:val="1"/>
      <w:marLeft w:val="0"/>
      <w:marRight w:val="0"/>
      <w:marTop w:val="0"/>
      <w:marBottom w:val="0"/>
      <w:divBdr>
        <w:top w:val="none" w:sz="0" w:space="0" w:color="auto"/>
        <w:left w:val="none" w:sz="0" w:space="0" w:color="auto"/>
        <w:bottom w:val="none" w:sz="0" w:space="0" w:color="auto"/>
        <w:right w:val="none" w:sz="0" w:space="0" w:color="auto"/>
      </w:divBdr>
    </w:div>
    <w:div w:id="126440212">
      <w:bodyDiv w:val="1"/>
      <w:marLeft w:val="0"/>
      <w:marRight w:val="0"/>
      <w:marTop w:val="0"/>
      <w:marBottom w:val="0"/>
      <w:divBdr>
        <w:top w:val="none" w:sz="0" w:space="0" w:color="auto"/>
        <w:left w:val="none" w:sz="0" w:space="0" w:color="auto"/>
        <w:bottom w:val="none" w:sz="0" w:space="0" w:color="auto"/>
        <w:right w:val="none" w:sz="0" w:space="0" w:color="auto"/>
      </w:divBdr>
    </w:div>
    <w:div w:id="269162809">
      <w:bodyDiv w:val="1"/>
      <w:marLeft w:val="0"/>
      <w:marRight w:val="0"/>
      <w:marTop w:val="0"/>
      <w:marBottom w:val="0"/>
      <w:divBdr>
        <w:top w:val="none" w:sz="0" w:space="0" w:color="auto"/>
        <w:left w:val="none" w:sz="0" w:space="0" w:color="auto"/>
        <w:bottom w:val="none" w:sz="0" w:space="0" w:color="auto"/>
        <w:right w:val="none" w:sz="0" w:space="0" w:color="auto"/>
      </w:divBdr>
    </w:div>
    <w:div w:id="470513692">
      <w:bodyDiv w:val="1"/>
      <w:marLeft w:val="0"/>
      <w:marRight w:val="0"/>
      <w:marTop w:val="0"/>
      <w:marBottom w:val="0"/>
      <w:divBdr>
        <w:top w:val="none" w:sz="0" w:space="0" w:color="auto"/>
        <w:left w:val="none" w:sz="0" w:space="0" w:color="auto"/>
        <w:bottom w:val="none" w:sz="0" w:space="0" w:color="auto"/>
        <w:right w:val="none" w:sz="0" w:space="0" w:color="auto"/>
      </w:divBdr>
    </w:div>
    <w:div w:id="475953810">
      <w:bodyDiv w:val="1"/>
      <w:marLeft w:val="0"/>
      <w:marRight w:val="0"/>
      <w:marTop w:val="0"/>
      <w:marBottom w:val="0"/>
      <w:divBdr>
        <w:top w:val="none" w:sz="0" w:space="0" w:color="auto"/>
        <w:left w:val="none" w:sz="0" w:space="0" w:color="auto"/>
        <w:bottom w:val="none" w:sz="0" w:space="0" w:color="auto"/>
        <w:right w:val="none" w:sz="0" w:space="0" w:color="auto"/>
      </w:divBdr>
    </w:div>
    <w:div w:id="525215595">
      <w:bodyDiv w:val="1"/>
      <w:marLeft w:val="0"/>
      <w:marRight w:val="0"/>
      <w:marTop w:val="0"/>
      <w:marBottom w:val="0"/>
      <w:divBdr>
        <w:top w:val="none" w:sz="0" w:space="0" w:color="auto"/>
        <w:left w:val="none" w:sz="0" w:space="0" w:color="auto"/>
        <w:bottom w:val="none" w:sz="0" w:space="0" w:color="auto"/>
        <w:right w:val="none" w:sz="0" w:space="0" w:color="auto"/>
      </w:divBdr>
    </w:div>
    <w:div w:id="530262188">
      <w:bodyDiv w:val="1"/>
      <w:marLeft w:val="0"/>
      <w:marRight w:val="0"/>
      <w:marTop w:val="0"/>
      <w:marBottom w:val="0"/>
      <w:divBdr>
        <w:top w:val="none" w:sz="0" w:space="0" w:color="auto"/>
        <w:left w:val="none" w:sz="0" w:space="0" w:color="auto"/>
        <w:bottom w:val="none" w:sz="0" w:space="0" w:color="auto"/>
        <w:right w:val="none" w:sz="0" w:space="0" w:color="auto"/>
      </w:divBdr>
    </w:div>
    <w:div w:id="586233010">
      <w:bodyDiv w:val="1"/>
      <w:marLeft w:val="0"/>
      <w:marRight w:val="0"/>
      <w:marTop w:val="0"/>
      <w:marBottom w:val="0"/>
      <w:divBdr>
        <w:top w:val="none" w:sz="0" w:space="0" w:color="auto"/>
        <w:left w:val="none" w:sz="0" w:space="0" w:color="auto"/>
        <w:bottom w:val="none" w:sz="0" w:space="0" w:color="auto"/>
        <w:right w:val="none" w:sz="0" w:space="0" w:color="auto"/>
      </w:divBdr>
    </w:div>
    <w:div w:id="615522536">
      <w:bodyDiv w:val="1"/>
      <w:marLeft w:val="0"/>
      <w:marRight w:val="0"/>
      <w:marTop w:val="0"/>
      <w:marBottom w:val="0"/>
      <w:divBdr>
        <w:top w:val="none" w:sz="0" w:space="0" w:color="auto"/>
        <w:left w:val="none" w:sz="0" w:space="0" w:color="auto"/>
        <w:bottom w:val="none" w:sz="0" w:space="0" w:color="auto"/>
        <w:right w:val="none" w:sz="0" w:space="0" w:color="auto"/>
      </w:divBdr>
    </w:div>
    <w:div w:id="656105105">
      <w:bodyDiv w:val="1"/>
      <w:marLeft w:val="0"/>
      <w:marRight w:val="0"/>
      <w:marTop w:val="0"/>
      <w:marBottom w:val="0"/>
      <w:divBdr>
        <w:top w:val="none" w:sz="0" w:space="0" w:color="auto"/>
        <w:left w:val="none" w:sz="0" w:space="0" w:color="auto"/>
        <w:bottom w:val="none" w:sz="0" w:space="0" w:color="auto"/>
        <w:right w:val="none" w:sz="0" w:space="0" w:color="auto"/>
      </w:divBdr>
    </w:div>
    <w:div w:id="690377737">
      <w:bodyDiv w:val="1"/>
      <w:marLeft w:val="0"/>
      <w:marRight w:val="0"/>
      <w:marTop w:val="0"/>
      <w:marBottom w:val="0"/>
      <w:divBdr>
        <w:top w:val="none" w:sz="0" w:space="0" w:color="auto"/>
        <w:left w:val="none" w:sz="0" w:space="0" w:color="auto"/>
        <w:bottom w:val="none" w:sz="0" w:space="0" w:color="auto"/>
        <w:right w:val="none" w:sz="0" w:space="0" w:color="auto"/>
      </w:divBdr>
    </w:div>
    <w:div w:id="729157543">
      <w:bodyDiv w:val="1"/>
      <w:marLeft w:val="0"/>
      <w:marRight w:val="0"/>
      <w:marTop w:val="0"/>
      <w:marBottom w:val="0"/>
      <w:divBdr>
        <w:top w:val="none" w:sz="0" w:space="0" w:color="auto"/>
        <w:left w:val="none" w:sz="0" w:space="0" w:color="auto"/>
        <w:bottom w:val="none" w:sz="0" w:space="0" w:color="auto"/>
        <w:right w:val="none" w:sz="0" w:space="0" w:color="auto"/>
      </w:divBdr>
    </w:div>
    <w:div w:id="783187562">
      <w:bodyDiv w:val="1"/>
      <w:marLeft w:val="0"/>
      <w:marRight w:val="0"/>
      <w:marTop w:val="0"/>
      <w:marBottom w:val="0"/>
      <w:divBdr>
        <w:top w:val="none" w:sz="0" w:space="0" w:color="auto"/>
        <w:left w:val="none" w:sz="0" w:space="0" w:color="auto"/>
        <w:bottom w:val="none" w:sz="0" w:space="0" w:color="auto"/>
        <w:right w:val="none" w:sz="0" w:space="0" w:color="auto"/>
      </w:divBdr>
      <w:divsChild>
        <w:div w:id="1502424397">
          <w:marLeft w:val="0"/>
          <w:marRight w:val="0"/>
          <w:marTop w:val="0"/>
          <w:marBottom w:val="0"/>
          <w:divBdr>
            <w:top w:val="none" w:sz="0" w:space="0" w:color="auto"/>
            <w:left w:val="none" w:sz="0" w:space="0" w:color="auto"/>
            <w:bottom w:val="none" w:sz="0" w:space="0" w:color="auto"/>
            <w:right w:val="none" w:sz="0" w:space="0" w:color="auto"/>
          </w:divBdr>
        </w:div>
      </w:divsChild>
    </w:div>
    <w:div w:id="808522338">
      <w:bodyDiv w:val="1"/>
      <w:marLeft w:val="0"/>
      <w:marRight w:val="0"/>
      <w:marTop w:val="0"/>
      <w:marBottom w:val="0"/>
      <w:divBdr>
        <w:top w:val="none" w:sz="0" w:space="0" w:color="auto"/>
        <w:left w:val="none" w:sz="0" w:space="0" w:color="auto"/>
        <w:bottom w:val="none" w:sz="0" w:space="0" w:color="auto"/>
        <w:right w:val="none" w:sz="0" w:space="0" w:color="auto"/>
      </w:divBdr>
    </w:div>
    <w:div w:id="832066440">
      <w:bodyDiv w:val="1"/>
      <w:marLeft w:val="0"/>
      <w:marRight w:val="0"/>
      <w:marTop w:val="0"/>
      <w:marBottom w:val="0"/>
      <w:divBdr>
        <w:top w:val="none" w:sz="0" w:space="0" w:color="auto"/>
        <w:left w:val="none" w:sz="0" w:space="0" w:color="auto"/>
        <w:bottom w:val="none" w:sz="0" w:space="0" w:color="auto"/>
        <w:right w:val="none" w:sz="0" w:space="0" w:color="auto"/>
      </w:divBdr>
    </w:div>
    <w:div w:id="986662355">
      <w:bodyDiv w:val="1"/>
      <w:marLeft w:val="0"/>
      <w:marRight w:val="0"/>
      <w:marTop w:val="0"/>
      <w:marBottom w:val="0"/>
      <w:divBdr>
        <w:top w:val="none" w:sz="0" w:space="0" w:color="auto"/>
        <w:left w:val="none" w:sz="0" w:space="0" w:color="auto"/>
        <w:bottom w:val="none" w:sz="0" w:space="0" w:color="auto"/>
        <w:right w:val="none" w:sz="0" w:space="0" w:color="auto"/>
      </w:divBdr>
    </w:div>
    <w:div w:id="1033775579">
      <w:bodyDiv w:val="1"/>
      <w:marLeft w:val="0"/>
      <w:marRight w:val="0"/>
      <w:marTop w:val="0"/>
      <w:marBottom w:val="0"/>
      <w:divBdr>
        <w:top w:val="none" w:sz="0" w:space="0" w:color="auto"/>
        <w:left w:val="none" w:sz="0" w:space="0" w:color="auto"/>
        <w:bottom w:val="none" w:sz="0" w:space="0" w:color="auto"/>
        <w:right w:val="none" w:sz="0" w:space="0" w:color="auto"/>
      </w:divBdr>
    </w:div>
    <w:div w:id="1034382873">
      <w:bodyDiv w:val="1"/>
      <w:marLeft w:val="0"/>
      <w:marRight w:val="0"/>
      <w:marTop w:val="0"/>
      <w:marBottom w:val="0"/>
      <w:divBdr>
        <w:top w:val="none" w:sz="0" w:space="0" w:color="auto"/>
        <w:left w:val="none" w:sz="0" w:space="0" w:color="auto"/>
        <w:bottom w:val="none" w:sz="0" w:space="0" w:color="auto"/>
        <w:right w:val="none" w:sz="0" w:space="0" w:color="auto"/>
      </w:divBdr>
    </w:div>
    <w:div w:id="1075471688">
      <w:bodyDiv w:val="1"/>
      <w:marLeft w:val="0"/>
      <w:marRight w:val="0"/>
      <w:marTop w:val="0"/>
      <w:marBottom w:val="0"/>
      <w:divBdr>
        <w:top w:val="none" w:sz="0" w:space="0" w:color="auto"/>
        <w:left w:val="none" w:sz="0" w:space="0" w:color="auto"/>
        <w:bottom w:val="none" w:sz="0" w:space="0" w:color="auto"/>
        <w:right w:val="none" w:sz="0" w:space="0" w:color="auto"/>
      </w:divBdr>
    </w:div>
    <w:div w:id="1169054679">
      <w:bodyDiv w:val="1"/>
      <w:marLeft w:val="0"/>
      <w:marRight w:val="0"/>
      <w:marTop w:val="0"/>
      <w:marBottom w:val="0"/>
      <w:divBdr>
        <w:top w:val="none" w:sz="0" w:space="0" w:color="auto"/>
        <w:left w:val="none" w:sz="0" w:space="0" w:color="auto"/>
        <w:bottom w:val="none" w:sz="0" w:space="0" w:color="auto"/>
        <w:right w:val="none" w:sz="0" w:space="0" w:color="auto"/>
      </w:divBdr>
    </w:div>
    <w:div w:id="1300843325">
      <w:bodyDiv w:val="1"/>
      <w:marLeft w:val="0"/>
      <w:marRight w:val="0"/>
      <w:marTop w:val="0"/>
      <w:marBottom w:val="0"/>
      <w:divBdr>
        <w:top w:val="none" w:sz="0" w:space="0" w:color="auto"/>
        <w:left w:val="none" w:sz="0" w:space="0" w:color="auto"/>
        <w:bottom w:val="none" w:sz="0" w:space="0" w:color="auto"/>
        <w:right w:val="none" w:sz="0" w:space="0" w:color="auto"/>
      </w:divBdr>
    </w:div>
    <w:div w:id="1326473520">
      <w:bodyDiv w:val="1"/>
      <w:marLeft w:val="0"/>
      <w:marRight w:val="0"/>
      <w:marTop w:val="0"/>
      <w:marBottom w:val="0"/>
      <w:divBdr>
        <w:top w:val="none" w:sz="0" w:space="0" w:color="auto"/>
        <w:left w:val="none" w:sz="0" w:space="0" w:color="auto"/>
        <w:bottom w:val="none" w:sz="0" w:space="0" w:color="auto"/>
        <w:right w:val="none" w:sz="0" w:space="0" w:color="auto"/>
      </w:divBdr>
    </w:div>
    <w:div w:id="1423379181">
      <w:bodyDiv w:val="1"/>
      <w:marLeft w:val="0"/>
      <w:marRight w:val="0"/>
      <w:marTop w:val="0"/>
      <w:marBottom w:val="0"/>
      <w:divBdr>
        <w:top w:val="none" w:sz="0" w:space="0" w:color="auto"/>
        <w:left w:val="none" w:sz="0" w:space="0" w:color="auto"/>
        <w:bottom w:val="none" w:sz="0" w:space="0" w:color="auto"/>
        <w:right w:val="none" w:sz="0" w:space="0" w:color="auto"/>
      </w:divBdr>
    </w:div>
    <w:div w:id="1523668220">
      <w:bodyDiv w:val="1"/>
      <w:marLeft w:val="0"/>
      <w:marRight w:val="0"/>
      <w:marTop w:val="0"/>
      <w:marBottom w:val="0"/>
      <w:divBdr>
        <w:top w:val="none" w:sz="0" w:space="0" w:color="auto"/>
        <w:left w:val="none" w:sz="0" w:space="0" w:color="auto"/>
        <w:bottom w:val="none" w:sz="0" w:space="0" w:color="auto"/>
        <w:right w:val="none" w:sz="0" w:space="0" w:color="auto"/>
      </w:divBdr>
    </w:div>
    <w:div w:id="183711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docs/current/hadoop-project-dist/hadoop-hdfs/HDFSCommands.html" TargetMode="External"/><Relationship Id="rId13" Type="http://schemas.openxmlformats.org/officeDocument/2006/relationships/image" Target="media/image6.png"/><Relationship Id="rId18" Type="http://schemas.openxmlformats.org/officeDocument/2006/relationships/hyperlink" Target="http://hadoop.apache.org/docs/current/hadoop-project-dist/hadoop-common/CommandsManua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hadoop.apache.org/docs/current/hadoop-project-dist/hadoop-hdfs/hdfs-default.x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hadoop.apache.org/docs/stable/hadoop-project-dist/hadoop-hdfs/HDFSHighAvailabilityWithQJM.html" TargetMode="External"/><Relationship Id="rId10" Type="http://schemas.openxmlformats.org/officeDocument/2006/relationships/image" Target="media/image3.png"/><Relationship Id="rId19" Type="http://schemas.openxmlformats.org/officeDocument/2006/relationships/hyperlink" Target="http://hadoop.apache.org/docs/current/hadoop-project-dist/hadoop-common/FileSystemShel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6217</TotalTime>
  <Pages>14</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16070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Abhinav</dc:creator>
  <cp:lastModifiedBy>Abhinav Sharma</cp:lastModifiedBy>
  <cp:revision>1770</cp:revision>
  <dcterms:created xsi:type="dcterms:W3CDTF">2015-07-07T13:21:00Z</dcterms:created>
  <dcterms:modified xsi:type="dcterms:W3CDTF">2016-06-05T15:17:00Z</dcterms:modified>
</cp:coreProperties>
</file>