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6D80" w14:textId="77777777" w:rsidR="00653A64" w:rsidRDefault="0010725A">
      <w:pPr>
        <w:rPr>
          <w:sz w:val="28"/>
          <w:szCs w:val="28"/>
        </w:rPr>
      </w:pPr>
      <w:r>
        <w:rPr>
          <w:b/>
          <w:sz w:val="28"/>
          <w:szCs w:val="28"/>
        </w:rPr>
        <w:t>School of Computing</w:t>
      </w:r>
      <w:r>
        <w:rPr>
          <w:noProof/>
        </w:rPr>
        <w:drawing>
          <wp:anchor distT="114300" distB="114300" distL="114300" distR="114300" simplePos="0" relativeHeight="251658240" behindDoc="0" locked="0" layoutInCell="1" hidden="0" allowOverlap="1" wp14:anchorId="4C892688" wp14:editId="44980B91">
            <wp:simplePos x="0" y="0"/>
            <wp:positionH relativeFrom="column">
              <wp:posOffset>5162550</wp:posOffset>
            </wp:positionH>
            <wp:positionV relativeFrom="paragraph">
              <wp:posOffset>114300</wp:posOffset>
            </wp:positionV>
            <wp:extent cx="1147763" cy="1332368"/>
            <wp:effectExtent l="0" t="0" r="0" b="0"/>
            <wp:wrapSquare wrapText="bothSides" distT="114300" distB="114300" distL="114300" distR="114300"/>
            <wp:docPr id="1" name="image1.png" descr="University of Portsmouth Logo"/>
            <wp:cNvGraphicFramePr/>
            <a:graphic xmlns:a="http://schemas.openxmlformats.org/drawingml/2006/main">
              <a:graphicData uri="http://schemas.openxmlformats.org/drawingml/2006/picture">
                <pic:pic xmlns:pic="http://schemas.openxmlformats.org/drawingml/2006/picture">
                  <pic:nvPicPr>
                    <pic:cNvPr id="0" name="image1.png" descr="University of Portsmouth Logo"/>
                    <pic:cNvPicPr preferRelativeResize="0"/>
                  </pic:nvPicPr>
                  <pic:blipFill>
                    <a:blip r:embed="rId6"/>
                    <a:srcRect l="2132" r="2132"/>
                    <a:stretch>
                      <a:fillRect/>
                    </a:stretch>
                  </pic:blipFill>
                  <pic:spPr>
                    <a:xfrm>
                      <a:off x="0" y="0"/>
                      <a:ext cx="1147763" cy="1332368"/>
                    </a:xfrm>
                    <a:prstGeom prst="rect">
                      <a:avLst/>
                    </a:prstGeom>
                    <a:ln/>
                  </pic:spPr>
                </pic:pic>
              </a:graphicData>
            </a:graphic>
          </wp:anchor>
        </w:drawing>
      </w:r>
    </w:p>
    <w:p w14:paraId="1974C0BD" w14:textId="77777777" w:rsidR="00653A64" w:rsidRDefault="00653A64"/>
    <w:tbl>
      <w:tblPr>
        <w:tblStyle w:val="2"/>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195"/>
      </w:tblGrid>
      <w:tr w:rsidR="0010662B" w:rsidRPr="00D20B47" w14:paraId="7C62B789" w14:textId="77777777">
        <w:tc>
          <w:tcPr>
            <w:tcW w:w="2070" w:type="dxa"/>
            <w:shd w:val="clear" w:color="auto" w:fill="auto"/>
            <w:tcMar>
              <w:top w:w="100" w:type="dxa"/>
              <w:left w:w="100" w:type="dxa"/>
              <w:bottom w:w="100" w:type="dxa"/>
              <w:right w:w="100" w:type="dxa"/>
            </w:tcMar>
          </w:tcPr>
          <w:p w14:paraId="5091C687" w14:textId="5878DD57" w:rsidR="0010662B" w:rsidRPr="00D20B47" w:rsidRDefault="0010662B">
            <w:pPr>
              <w:widowControl w:val="0"/>
              <w:spacing w:line="240" w:lineRule="auto"/>
            </w:pPr>
            <w:r w:rsidRPr="00D20B47">
              <w:t>Intake</w:t>
            </w:r>
          </w:p>
        </w:tc>
        <w:tc>
          <w:tcPr>
            <w:tcW w:w="6195" w:type="dxa"/>
            <w:shd w:val="clear" w:color="auto" w:fill="auto"/>
            <w:tcMar>
              <w:top w:w="100" w:type="dxa"/>
              <w:left w:w="100" w:type="dxa"/>
              <w:bottom w:w="100" w:type="dxa"/>
              <w:right w:w="100" w:type="dxa"/>
            </w:tcMar>
          </w:tcPr>
          <w:p w14:paraId="037A0D73" w14:textId="2334F1CB" w:rsidR="0010662B" w:rsidRPr="00D20B47" w:rsidRDefault="0010662B">
            <w:pPr>
              <w:widowControl w:val="0"/>
            </w:pPr>
            <w:r w:rsidRPr="00D20B47">
              <w:t>PT UOP MscAI&amp;</w:t>
            </w:r>
            <w:r w:rsidR="00407B8F" w:rsidRPr="00D20B47">
              <w:t>ML 1&amp;2 BI</w:t>
            </w:r>
          </w:p>
        </w:tc>
      </w:tr>
      <w:tr w:rsidR="00653A64" w:rsidRPr="00D20B47" w14:paraId="681C9F42" w14:textId="77777777">
        <w:tc>
          <w:tcPr>
            <w:tcW w:w="2070" w:type="dxa"/>
            <w:shd w:val="clear" w:color="auto" w:fill="auto"/>
            <w:tcMar>
              <w:top w:w="100" w:type="dxa"/>
              <w:left w:w="100" w:type="dxa"/>
              <w:bottom w:w="100" w:type="dxa"/>
              <w:right w:w="100" w:type="dxa"/>
            </w:tcMar>
          </w:tcPr>
          <w:p w14:paraId="2F12C217" w14:textId="712836F4" w:rsidR="00653A64" w:rsidRPr="00D20B47" w:rsidRDefault="0010725A">
            <w:pPr>
              <w:widowControl w:val="0"/>
              <w:spacing w:line="240" w:lineRule="auto"/>
            </w:pPr>
            <w:r w:rsidRPr="00D20B47">
              <w:t xml:space="preserve">Module </w:t>
            </w:r>
            <w:r w:rsidR="00407B8F" w:rsidRPr="00D20B47">
              <w:t xml:space="preserve">Code and </w:t>
            </w:r>
            <w:r w:rsidRPr="00D20B47">
              <w:t>Title</w:t>
            </w:r>
          </w:p>
        </w:tc>
        <w:tc>
          <w:tcPr>
            <w:tcW w:w="6195" w:type="dxa"/>
            <w:shd w:val="clear" w:color="auto" w:fill="auto"/>
            <w:tcMar>
              <w:top w:w="100" w:type="dxa"/>
              <w:left w:w="100" w:type="dxa"/>
              <w:bottom w:w="100" w:type="dxa"/>
              <w:right w:w="100" w:type="dxa"/>
            </w:tcMar>
          </w:tcPr>
          <w:p w14:paraId="7DACC55E" w14:textId="48A85A91" w:rsidR="00653A64" w:rsidRPr="00D20B47" w:rsidRDefault="003E6A33">
            <w:pPr>
              <w:widowControl w:val="0"/>
              <w:rPr>
                <w:color w:val="FF0000"/>
              </w:rPr>
            </w:pPr>
            <w:r w:rsidRPr="00D20B47">
              <w:t xml:space="preserve">M33878 </w:t>
            </w:r>
            <w:r w:rsidR="00BE6A16" w:rsidRPr="00D20B47">
              <w:t>BUSINESS INTELLIGENCE</w:t>
            </w:r>
            <w:r w:rsidRPr="00D20B47">
              <w:t xml:space="preserve"> (BI)</w:t>
            </w:r>
          </w:p>
        </w:tc>
      </w:tr>
      <w:tr w:rsidR="00653A64" w:rsidRPr="00D20B47" w14:paraId="66BF9986" w14:textId="77777777">
        <w:tc>
          <w:tcPr>
            <w:tcW w:w="2070" w:type="dxa"/>
            <w:shd w:val="clear" w:color="auto" w:fill="auto"/>
            <w:tcMar>
              <w:top w:w="100" w:type="dxa"/>
              <w:left w:w="100" w:type="dxa"/>
              <w:bottom w:w="100" w:type="dxa"/>
              <w:right w:w="100" w:type="dxa"/>
            </w:tcMar>
          </w:tcPr>
          <w:p w14:paraId="54559837" w14:textId="3CB238DA" w:rsidR="00653A64" w:rsidRPr="00D20B47" w:rsidRDefault="0010725A" w:rsidP="00D20B47">
            <w:pPr>
              <w:widowControl w:val="0"/>
              <w:spacing w:line="240" w:lineRule="auto"/>
            </w:pPr>
            <w:r w:rsidRPr="00D20B47">
              <w:t xml:space="preserve">Module </w:t>
            </w:r>
            <w:r w:rsidR="00D20B47" w:rsidRPr="00D20B47">
              <w:t>Lecturer</w:t>
            </w:r>
          </w:p>
        </w:tc>
        <w:tc>
          <w:tcPr>
            <w:tcW w:w="6195" w:type="dxa"/>
            <w:shd w:val="clear" w:color="auto" w:fill="auto"/>
            <w:tcMar>
              <w:top w:w="100" w:type="dxa"/>
              <w:left w:w="100" w:type="dxa"/>
              <w:bottom w:w="100" w:type="dxa"/>
              <w:right w:w="100" w:type="dxa"/>
            </w:tcMar>
          </w:tcPr>
          <w:p w14:paraId="5D988C75" w14:textId="77777777" w:rsidR="00653A64" w:rsidRPr="00D20B47" w:rsidRDefault="00C22064">
            <w:pPr>
              <w:widowControl w:val="0"/>
              <w:spacing w:line="240" w:lineRule="auto"/>
              <w:rPr>
                <w:lang w:val="en-SG"/>
              </w:rPr>
            </w:pPr>
            <w:r w:rsidRPr="00D20B47">
              <w:rPr>
                <w:lang w:val="en-SG"/>
              </w:rPr>
              <w:t>Ms Yegna Ramachandran Vijayalakshmi</w:t>
            </w:r>
          </w:p>
          <w:p w14:paraId="72BD6459" w14:textId="13AAD90C" w:rsidR="00D20B47" w:rsidRPr="00D20B47" w:rsidRDefault="00C22064">
            <w:pPr>
              <w:widowControl w:val="0"/>
              <w:spacing w:line="240" w:lineRule="auto"/>
              <w:rPr>
                <w:lang w:val="en-SG"/>
              </w:rPr>
            </w:pPr>
            <w:r w:rsidRPr="00D20B47">
              <w:rPr>
                <w:lang w:val="en-SG"/>
              </w:rPr>
              <w:t>(</w:t>
            </w:r>
            <w:hyperlink r:id="rId7" w:history="1">
              <w:r w:rsidR="00D20B47" w:rsidRPr="00D20B47">
                <w:rPr>
                  <w:rStyle w:val="Hyperlink"/>
                  <w:lang w:val="en-SG"/>
                </w:rPr>
                <w:t>yegna.ramachandran@kaplan.edu.sg</w:t>
              </w:r>
            </w:hyperlink>
            <w:r w:rsidR="00D20B47" w:rsidRPr="00D20B47">
              <w:rPr>
                <w:lang w:val="en-SG"/>
              </w:rPr>
              <w:t>)</w:t>
            </w:r>
          </w:p>
        </w:tc>
      </w:tr>
      <w:tr w:rsidR="00653A64" w:rsidRPr="00D20B47" w14:paraId="23667A40" w14:textId="77777777">
        <w:tc>
          <w:tcPr>
            <w:tcW w:w="2070" w:type="dxa"/>
            <w:shd w:val="clear" w:color="auto" w:fill="auto"/>
            <w:tcMar>
              <w:top w:w="100" w:type="dxa"/>
              <w:left w:w="100" w:type="dxa"/>
              <w:bottom w:w="100" w:type="dxa"/>
              <w:right w:w="100" w:type="dxa"/>
            </w:tcMar>
          </w:tcPr>
          <w:p w14:paraId="5F7198CC" w14:textId="77777777" w:rsidR="00653A64" w:rsidRPr="00D20B47" w:rsidRDefault="0010725A">
            <w:pPr>
              <w:widowControl w:val="0"/>
              <w:spacing w:line="240" w:lineRule="auto"/>
            </w:pPr>
            <w:r w:rsidRPr="00D20B47">
              <w:t>Assessment Item number</w:t>
            </w:r>
          </w:p>
        </w:tc>
        <w:tc>
          <w:tcPr>
            <w:tcW w:w="6195" w:type="dxa"/>
            <w:shd w:val="clear" w:color="auto" w:fill="auto"/>
            <w:tcMar>
              <w:top w:w="100" w:type="dxa"/>
              <w:left w:w="100" w:type="dxa"/>
              <w:bottom w:w="100" w:type="dxa"/>
              <w:right w:w="100" w:type="dxa"/>
            </w:tcMar>
          </w:tcPr>
          <w:p w14:paraId="23FFB243" w14:textId="77777777" w:rsidR="00653A64" w:rsidRPr="00D20B47" w:rsidRDefault="00BF76EC">
            <w:pPr>
              <w:widowControl w:val="0"/>
              <w:spacing w:line="240" w:lineRule="auto"/>
              <w:rPr>
                <w:color w:val="FF0000"/>
              </w:rPr>
            </w:pPr>
            <w:r w:rsidRPr="00D20B47">
              <w:t>Item 1</w:t>
            </w:r>
          </w:p>
        </w:tc>
      </w:tr>
      <w:tr w:rsidR="00653A64" w:rsidRPr="00D20B47" w14:paraId="10E09C91" w14:textId="77777777">
        <w:trPr>
          <w:trHeight w:val="360"/>
        </w:trPr>
        <w:tc>
          <w:tcPr>
            <w:tcW w:w="2070" w:type="dxa"/>
            <w:shd w:val="clear" w:color="auto" w:fill="auto"/>
            <w:tcMar>
              <w:top w:w="100" w:type="dxa"/>
              <w:left w:w="100" w:type="dxa"/>
              <w:bottom w:w="100" w:type="dxa"/>
              <w:right w:w="100" w:type="dxa"/>
            </w:tcMar>
          </w:tcPr>
          <w:p w14:paraId="2D6CAEC9" w14:textId="77777777" w:rsidR="00653A64" w:rsidRPr="00D20B47" w:rsidRDefault="0010725A">
            <w:pPr>
              <w:widowControl w:val="0"/>
              <w:spacing w:line="240" w:lineRule="auto"/>
            </w:pPr>
            <w:r w:rsidRPr="00D20B47">
              <w:t>Assessment Title</w:t>
            </w:r>
          </w:p>
        </w:tc>
        <w:tc>
          <w:tcPr>
            <w:tcW w:w="6195" w:type="dxa"/>
            <w:shd w:val="clear" w:color="auto" w:fill="auto"/>
            <w:tcMar>
              <w:top w:w="100" w:type="dxa"/>
              <w:left w:w="100" w:type="dxa"/>
              <w:bottom w:w="100" w:type="dxa"/>
              <w:right w:w="100" w:type="dxa"/>
            </w:tcMar>
          </w:tcPr>
          <w:p w14:paraId="3D7A1E13" w14:textId="77777777" w:rsidR="00653A64" w:rsidRPr="00D20B47" w:rsidRDefault="00BF76EC">
            <w:pPr>
              <w:widowControl w:val="0"/>
              <w:spacing w:line="240" w:lineRule="auto"/>
            </w:pPr>
            <w:r w:rsidRPr="00D20B47">
              <w:t>Individual coursework</w:t>
            </w:r>
          </w:p>
        </w:tc>
      </w:tr>
    </w:tbl>
    <w:p w14:paraId="5DF05BA2" w14:textId="77777777" w:rsidR="00653A64" w:rsidRDefault="00653A64"/>
    <w:p w14:paraId="68F83921" w14:textId="77777777" w:rsidR="00653A64" w:rsidRDefault="0010725A">
      <w:pPr>
        <w:spacing w:after="200"/>
        <w:rPr>
          <w:b/>
        </w:rPr>
      </w:pPr>
      <w:r>
        <w:rPr>
          <w:b/>
        </w:rPr>
        <w:t>Schedule and Deliverables</w:t>
      </w:r>
    </w:p>
    <w:tbl>
      <w:tblPr>
        <w:tblStyle w:val="1"/>
        <w:tblW w:w="934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70"/>
        <w:gridCol w:w="2295"/>
        <w:gridCol w:w="2595"/>
        <w:gridCol w:w="2100"/>
      </w:tblGrid>
      <w:tr w:rsidR="00653A64" w14:paraId="33AD4A89" w14:textId="77777777">
        <w:trPr>
          <w:trHeight w:val="420"/>
        </w:trPr>
        <w:tc>
          <w:tcPr>
            <w:tcW w:w="1485" w:type="dxa"/>
            <w:shd w:val="clear" w:color="auto" w:fill="auto"/>
            <w:tcMar>
              <w:top w:w="100" w:type="dxa"/>
              <w:left w:w="100" w:type="dxa"/>
              <w:bottom w:w="100" w:type="dxa"/>
              <w:right w:w="100" w:type="dxa"/>
            </w:tcMar>
          </w:tcPr>
          <w:p w14:paraId="15B49AAE" w14:textId="77777777" w:rsidR="00653A64" w:rsidRDefault="0010725A">
            <w:pPr>
              <w:widowControl w:val="0"/>
              <w:spacing w:line="240" w:lineRule="auto"/>
            </w:pPr>
            <w:r>
              <w:t>Deliverable</w:t>
            </w:r>
          </w:p>
        </w:tc>
        <w:tc>
          <w:tcPr>
            <w:tcW w:w="870" w:type="dxa"/>
            <w:shd w:val="clear" w:color="auto" w:fill="auto"/>
            <w:tcMar>
              <w:top w:w="100" w:type="dxa"/>
              <w:left w:w="100" w:type="dxa"/>
              <w:bottom w:w="100" w:type="dxa"/>
              <w:right w:w="100" w:type="dxa"/>
            </w:tcMar>
          </w:tcPr>
          <w:p w14:paraId="4C9ECA12" w14:textId="77777777" w:rsidR="00653A64" w:rsidRDefault="0010725A">
            <w:pPr>
              <w:widowControl w:val="0"/>
              <w:spacing w:line="240" w:lineRule="auto"/>
            </w:pPr>
            <w:r>
              <w:t>Value</w:t>
            </w:r>
          </w:p>
        </w:tc>
        <w:tc>
          <w:tcPr>
            <w:tcW w:w="2295" w:type="dxa"/>
            <w:shd w:val="clear" w:color="auto" w:fill="auto"/>
            <w:tcMar>
              <w:top w:w="100" w:type="dxa"/>
              <w:left w:w="100" w:type="dxa"/>
              <w:bottom w:w="100" w:type="dxa"/>
              <w:right w:w="100" w:type="dxa"/>
            </w:tcMar>
          </w:tcPr>
          <w:p w14:paraId="02BAEB9C" w14:textId="77777777" w:rsidR="00653A64" w:rsidRDefault="0010725A">
            <w:pPr>
              <w:widowControl w:val="0"/>
              <w:spacing w:line="240" w:lineRule="auto"/>
            </w:pPr>
            <w:r>
              <w:t>Format</w:t>
            </w:r>
          </w:p>
        </w:tc>
        <w:tc>
          <w:tcPr>
            <w:tcW w:w="2595" w:type="dxa"/>
            <w:shd w:val="clear" w:color="auto" w:fill="auto"/>
            <w:tcMar>
              <w:top w:w="100" w:type="dxa"/>
              <w:left w:w="100" w:type="dxa"/>
              <w:bottom w:w="100" w:type="dxa"/>
              <w:right w:w="100" w:type="dxa"/>
            </w:tcMar>
          </w:tcPr>
          <w:p w14:paraId="57ED75B2" w14:textId="77777777" w:rsidR="00653A64" w:rsidRDefault="0010725A">
            <w:pPr>
              <w:widowControl w:val="0"/>
              <w:spacing w:line="240" w:lineRule="auto"/>
            </w:pPr>
            <w:r>
              <w:t>Deadline / Date</w:t>
            </w:r>
          </w:p>
        </w:tc>
        <w:tc>
          <w:tcPr>
            <w:tcW w:w="2100" w:type="dxa"/>
            <w:shd w:val="clear" w:color="auto" w:fill="auto"/>
            <w:tcMar>
              <w:top w:w="100" w:type="dxa"/>
              <w:left w:w="100" w:type="dxa"/>
              <w:bottom w:w="100" w:type="dxa"/>
              <w:right w:w="100" w:type="dxa"/>
            </w:tcMar>
          </w:tcPr>
          <w:p w14:paraId="4BC90615" w14:textId="77777777" w:rsidR="00653A64" w:rsidRDefault="0010725A">
            <w:pPr>
              <w:widowControl w:val="0"/>
              <w:spacing w:line="240" w:lineRule="auto"/>
            </w:pPr>
            <w:r>
              <w:t>Late deadline</w:t>
            </w:r>
          </w:p>
          <w:p w14:paraId="79FB2AFE" w14:textId="77777777" w:rsidR="00653A64" w:rsidRDefault="0010725A">
            <w:pPr>
              <w:widowControl w:val="0"/>
              <w:spacing w:line="240" w:lineRule="auto"/>
            </w:pPr>
            <w:r>
              <w:t>ECF deadline</w:t>
            </w:r>
          </w:p>
        </w:tc>
      </w:tr>
      <w:tr w:rsidR="00653A64" w14:paraId="6DF3E8B1" w14:textId="77777777">
        <w:trPr>
          <w:trHeight w:val="420"/>
        </w:trPr>
        <w:tc>
          <w:tcPr>
            <w:tcW w:w="1485" w:type="dxa"/>
            <w:shd w:val="clear" w:color="auto" w:fill="auto"/>
            <w:tcMar>
              <w:top w:w="100" w:type="dxa"/>
              <w:left w:w="100" w:type="dxa"/>
              <w:bottom w:w="100" w:type="dxa"/>
              <w:right w:w="100" w:type="dxa"/>
            </w:tcMar>
          </w:tcPr>
          <w:p w14:paraId="1A1131C7" w14:textId="77777777" w:rsidR="00653A64" w:rsidRPr="00BF76EC" w:rsidRDefault="00BF76EC">
            <w:pPr>
              <w:widowControl w:val="0"/>
              <w:spacing w:line="240" w:lineRule="auto"/>
              <w:rPr>
                <w:sz w:val="20"/>
                <w:szCs w:val="20"/>
              </w:rPr>
            </w:pPr>
            <w:r w:rsidRPr="00BF76EC">
              <w:rPr>
                <w:sz w:val="20"/>
                <w:szCs w:val="20"/>
              </w:rPr>
              <w:t>Individual coursework - presentation</w:t>
            </w:r>
          </w:p>
        </w:tc>
        <w:tc>
          <w:tcPr>
            <w:tcW w:w="870" w:type="dxa"/>
            <w:shd w:val="clear" w:color="auto" w:fill="auto"/>
            <w:tcMar>
              <w:top w:w="100" w:type="dxa"/>
              <w:left w:w="100" w:type="dxa"/>
              <w:bottom w:w="100" w:type="dxa"/>
              <w:right w:w="100" w:type="dxa"/>
            </w:tcMar>
          </w:tcPr>
          <w:p w14:paraId="20AF6820" w14:textId="77777777" w:rsidR="00653A64" w:rsidRPr="00BF76EC" w:rsidRDefault="008230E5">
            <w:pPr>
              <w:widowControl w:val="0"/>
              <w:spacing w:line="240" w:lineRule="auto"/>
              <w:rPr>
                <w:sz w:val="20"/>
                <w:szCs w:val="20"/>
              </w:rPr>
            </w:pPr>
            <w:r>
              <w:rPr>
                <w:sz w:val="20"/>
                <w:szCs w:val="20"/>
              </w:rPr>
              <w:t>60</w:t>
            </w:r>
            <w:r w:rsidR="0010725A" w:rsidRPr="00BF76EC">
              <w:rPr>
                <w:sz w:val="20"/>
                <w:szCs w:val="20"/>
              </w:rPr>
              <w:t>%</w:t>
            </w:r>
          </w:p>
        </w:tc>
        <w:tc>
          <w:tcPr>
            <w:tcW w:w="2295" w:type="dxa"/>
            <w:shd w:val="clear" w:color="auto" w:fill="auto"/>
            <w:tcMar>
              <w:top w:w="100" w:type="dxa"/>
              <w:left w:w="100" w:type="dxa"/>
              <w:bottom w:w="100" w:type="dxa"/>
              <w:right w:w="100" w:type="dxa"/>
            </w:tcMar>
          </w:tcPr>
          <w:p w14:paraId="043A5C62" w14:textId="77777777" w:rsidR="00653A64" w:rsidRPr="00BF76EC" w:rsidRDefault="00BF76EC">
            <w:pPr>
              <w:widowControl w:val="0"/>
              <w:spacing w:line="240" w:lineRule="auto"/>
              <w:rPr>
                <w:sz w:val="20"/>
                <w:szCs w:val="20"/>
              </w:rPr>
            </w:pPr>
            <w:r w:rsidRPr="00BF76EC">
              <w:rPr>
                <w:sz w:val="20"/>
                <w:szCs w:val="20"/>
              </w:rPr>
              <w:t>1</w:t>
            </w:r>
            <w:r>
              <w:rPr>
                <w:sz w:val="20"/>
                <w:szCs w:val="20"/>
              </w:rPr>
              <w:t>5</w:t>
            </w:r>
            <w:r w:rsidRPr="00BF76EC">
              <w:rPr>
                <w:sz w:val="20"/>
                <w:szCs w:val="20"/>
              </w:rPr>
              <w:t xml:space="preserve">-minute </w:t>
            </w:r>
            <w:r>
              <w:rPr>
                <w:sz w:val="20"/>
                <w:szCs w:val="20"/>
              </w:rPr>
              <w:t>individual</w:t>
            </w:r>
            <w:r w:rsidRPr="00BF76EC">
              <w:rPr>
                <w:sz w:val="20"/>
                <w:szCs w:val="20"/>
              </w:rPr>
              <w:t xml:space="preserve"> presentation</w:t>
            </w:r>
            <w:r>
              <w:rPr>
                <w:sz w:val="20"/>
                <w:szCs w:val="20"/>
              </w:rPr>
              <w:t xml:space="preserve"> + slides</w:t>
            </w:r>
          </w:p>
        </w:tc>
        <w:tc>
          <w:tcPr>
            <w:tcW w:w="2595" w:type="dxa"/>
            <w:shd w:val="clear" w:color="auto" w:fill="auto"/>
            <w:tcMar>
              <w:top w:w="100" w:type="dxa"/>
              <w:left w:w="100" w:type="dxa"/>
              <w:bottom w:w="100" w:type="dxa"/>
              <w:right w:w="100" w:type="dxa"/>
            </w:tcMar>
          </w:tcPr>
          <w:p w14:paraId="4DF6DD63" w14:textId="24F877F7" w:rsidR="00653A64" w:rsidRPr="00BF76EC" w:rsidRDefault="00982BB4">
            <w:pPr>
              <w:widowControl w:val="0"/>
              <w:spacing w:line="240" w:lineRule="auto"/>
              <w:rPr>
                <w:sz w:val="20"/>
                <w:szCs w:val="20"/>
              </w:rPr>
            </w:pPr>
            <w:r>
              <w:rPr>
                <w:sz w:val="20"/>
                <w:szCs w:val="20"/>
              </w:rPr>
              <w:t>05 May 2025</w:t>
            </w:r>
            <w:r w:rsidR="00812C45">
              <w:rPr>
                <w:sz w:val="20"/>
                <w:szCs w:val="20"/>
              </w:rPr>
              <w:t>, Monday</w:t>
            </w:r>
          </w:p>
        </w:tc>
        <w:tc>
          <w:tcPr>
            <w:tcW w:w="2100" w:type="dxa"/>
            <w:shd w:val="clear" w:color="auto" w:fill="auto"/>
            <w:tcMar>
              <w:top w:w="100" w:type="dxa"/>
              <w:left w:w="100" w:type="dxa"/>
              <w:bottom w:w="100" w:type="dxa"/>
              <w:right w:w="100" w:type="dxa"/>
            </w:tcMar>
          </w:tcPr>
          <w:p w14:paraId="5B16358F" w14:textId="77777777" w:rsidR="00653A64" w:rsidRDefault="0040411D">
            <w:pPr>
              <w:widowControl w:val="0"/>
              <w:spacing w:line="240" w:lineRule="auto"/>
              <w:rPr>
                <w:sz w:val="20"/>
                <w:szCs w:val="20"/>
              </w:rPr>
            </w:pPr>
            <w:r>
              <w:rPr>
                <w:sz w:val="20"/>
                <w:szCs w:val="20"/>
              </w:rPr>
              <w:t>13 May 2025</w:t>
            </w:r>
          </w:p>
          <w:p w14:paraId="12980B3D" w14:textId="541D744B" w:rsidR="0040411D" w:rsidRPr="00BF76EC" w:rsidRDefault="002454EB">
            <w:pPr>
              <w:widowControl w:val="0"/>
              <w:spacing w:line="240" w:lineRule="auto"/>
              <w:rPr>
                <w:sz w:val="20"/>
                <w:szCs w:val="20"/>
              </w:rPr>
            </w:pPr>
            <w:r>
              <w:rPr>
                <w:sz w:val="20"/>
                <w:szCs w:val="20"/>
              </w:rPr>
              <w:t>20 May 2025</w:t>
            </w:r>
          </w:p>
        </w:tc>
      </w:tr>
    </w:tbl>
    <w:p w14:paraId="4132BDB8" w14:textId="77777777" w:rsidR="00653A64" w:rsidRDefault="00653A64"/>
    <w:p w14:paraId="52A51994" w14:textId="77777777" w:rsidR="00653A64" w:rsidRDefault="0010725A">
      <w:pPr>
        <w:rPr>
          <w:b/>
        </w:rPr>
      </w:pPr>
      <w:r>
        <w:rPr>
          <w:b/>
        </w:rPr>
        <w:t>Notes and Advice</w:t>
      </w:r>
    </w:p>
    <w:p w14:paraId="22D32586" w14:textId="77777777" w:rsidR="00653A64" w:rsidRDefault="0010725A">
      <w:pPr>
        <w:numPr>
          <w:ilvl w:val="0"/>
          <w:numId w:val="1"/>
        </w:numPr>
        <w:spacing w:before="80" w:line="240" w:lineRule="auto"/>
        <w:rPr>
          <w:sz w:val="20"/>
          <w:szCs w:val="20"/>
        </w:rPr>
      </w:pPr>
      <w:r>
        <w:rPr>
          <w:sz w:val="20"/>
          <w:szCs w:val="20"/>
        </w:rPr>
        <w:t xml:space="preserve">The </w:t>
      </w:r>
      <w:hyperlink r:id="rId8">
        <w:r>
          <w:rPr>
            <w:color w:val="1155CC"/>
            <w:sz w:val="20"/>
            <w:szCs w:val="20"/>
            <w:u w:val="single"/>
          </w:rPr>
          <w:t>Extenuating Circumstances procedure</w:t>
        </w:r>
      </w:hyperlink>
      <w:r>
        <w:rPr>
          <w:sz w:val="20"/>
          <w:szCs w:val="20"/>
        </w:rPr>
        <w:t xml:space="preserve"> is there to support you if you have had any circumstances (problems) that have been serious or significant enough to prevent you from attending, completing or submitting an assessment on time. If you complete an Extenuating Circumstances Form (ECF) for this assessment, it is important that you use the correct module code, item number and deadline (not the late deadline) given above.</w:t>
      </w:r>
    </w:p>
    <w:p w14:paraId="19534898" w14:textId="786210A2" w:rsidR="00653A64" w:rsidRDefault="00000000">
      <w:pPr>
        <w:numPr>
          <w:ilvl w:val="0"/>
          <w:numId w:val="1"/>
        </w:numPr>
        <w:spacing w:before="80" w:line="240" w:lineRule="auto"/>
        <w:rPr>
          <w:sz w:val="20"/>
          <w:szCs w:val="20"/>
        </w:rPr>
      </w:pPr>
      <w:hyperlink r:id="rId9">
        <w:r w:rsidR="0010725A">
          <w:rPr>
            <w:color w:val="1155CC"/>
            <w:sz w:val="20"/>
            <w:szCs w:val="20"/>
            <w:u w:val="single"/>
          </w:rPr>
          <w:t>ASDAC</w:t>
        </w:r>
      </w:hyperlink>
      <w:r w:rsidR="0010725A">
        <w:rPr>
          <w:sz w:val="20"/>
          <w:szCs w:val="20"/>
        </w:rPr>
        <w:t xml:space="preserve"> are available to any students who disclose a disability or require additional support for their academic studies with a good set of resources on the </w:t>
      </w:r>
      <w:hyperlink r:id="rId10">
        <w:r w:rsidR="0010725A">
          <w:rPr>
            <w:color w:val="1155CC"/>
            <w:sz w:val="20"/>
            <w:szCs w:val="20"/>
            <w:u w:val="single"/>
          </w:rPr>
          <w:t xml:space="preserve">ASDAC </w:t>
        </w:r>
        <w:r w:rsidR="00F90DD4">
          <w:rPr>
            <w:color w:val="1155CC"/>
            <w:sz w:val="20"/>
            <w:szCs w:val="20"/>
            <w:u w:val="single"/>
          </w:rPr>
          <w:t>Moodle</w:t>
        </w:r>
        <w:r w:rsidR="0010725A">
          <w:rPr>
            <w:color w:val="1155CC"/>
            <w:sz w:val="20"/>
            <w:szCs w:val="20"/>
            <w:u w:val="single"/>
          </w:rPr>
          <w:t xml:space="preserve"> site</w:t>
        </w:r>
      </w:hyperlink>
    </w:p>
    <w:p w14:paraId="2B14AA90" w14:textId="77777777" w:rsidR="00653A64" w:rsidRDefault="0010725A">
      <w:pPr>
        <w:numPr>
          <w:ilvl w:val="0"/>
          <w:numId w:val="1"/>
        </w:numPr>
        <w:spacing w:before="80" w:line="240" w:lineRule="auto"/>
        <w:rPr>
          <w:sz w:val="20"/>
          <w:szCs w:val="20"/>
        </w:rPr>
      </w:pPr>
      <w:r>
        <w:rPr>
          <w:sz w:val="20"/>
          <w:szCs w:val="20"/>
        </w:rPr>
        <w:t xml:space="preserve">The University takes any form of academic misconduct (such as plagiarism or cheating) seriously, so please make sure your work is your own. Please ensure you adhere to our </w:t>
      </w:r>
      <w:hyperlink r:id="rId11">
        <w:r>
          <w:rPr>
            <w:i/>
            <w:color w:val="1155CC"/>
            <w:sz w:val="20"/>
            <w:szCs w:val="20"/>
            <w:u w:val="single"/>
          </w:rPr>
          <w:t>Student Conduct Policy</w:t>
        </w:r>
      </w:hyperlink>
      <w:r>
        <w:rPr>
          <w:sz w:val="20"/>
          <w:szCs w:val="20"/>
        </w:rPr>
        <w:t xml:space="preserve"> and watch the video on </w:t>
      </w:r>
      <w:hyperlink r:id="rId12">
        <w:r>
          <w:rPr>
            <w:color w:val="1155CC"/>
            <w:sz w:val="20"/>
            <w:szCs w:val="20"/>
            <w:u w:val="single"/>
          </w:rPr>
          <w:t>Plagiarism.</w:t>
        </w:r>
      </w:hyperlink>
    </w:p>
    <w:p w14:paraId="52E02AC1" w14:textId="77777777" w:rsidR="00653A64" w:rsidRDefault="0010725A">
      <w:pPr>
        <w:numPr>
          <w:ilvl w:val="0"/>
          <w:numId w:val="1"/>
        </w:numPr>
        <w:spacing w:before="80" w:line="240" w:lineRule="auto"/>
        <w:rPr>
          <w:sz w:val="20"/>
          <w:szCs w:val="20"/>
        </w:rPr>
      </w:pPr>
      <w:r>
        <w:rPr>
          <w:sz w:val="20"/>
          <w:szCs w:val="20"/>
        </w:rPr>
        <w:t xml:space="preserve">Any material included in your coursework should be fully cited and referenced in </w:t>
      </w:r>
      <w:r>
        <w:rPr>
          <w:b/>
          <w:sz w:val="20"/>
          <w:szCs w:val="20"/>
        </w:rPr>
        <w:t>APA 7</w:t>
      </w:r>
      <w:r>
        <w:rPr>
          <w:sz w:val="20"/>
          <w:szCs w:val="20"/>
        </w:rPr>
        <w:t xml:space="preserve"> format.  Detailed advice on referencing is available from the </w:t>
      </w:r>
      <w:hyperlink r:id="rId13">
        <w:r>
          <w:rPr>
            <w:color w:val="1155CC"/>
            <w:sz w:val="20"/>
            <w:szCs w:val="20"/>
            <w:u w:val="single"/>
          </w:rPr>
          <w:t>library</w:t>
        </w:r>
      </w:hyperlink>
      <w:r>
        <w:rPr>
          <w:sz w:val="20"/>
          <w:szCs w:val="20"/>
        </w:rPr>
        <w:t xml:space="preserve">, also see </w:t>
      </w:r>
      <w:hyperlink r:id="rId14">
        <w:r>
          <w:rPr>
            <w:color w:val="1155CC"/>
            <w:sz w:val="20"/>
            <w:szCs w:val="20"/>
            <w:u w:val="single"/>
          </w:rPr>
          <w:t>TECFAC 08 Plagiarism</w:t>
        </w:r>
      </w:hyperlink>
      <w:r>
        <w:rPr>
          <w:sz w:val="20"/>
          <w:szCs w:val="20"/>
        </w:rPr>
        <w:t>.</w:t>
      </w:r>
    </w:p>
    <w:p w14:paraId="7CD52326" w14:textId="77777777" w:rsidR="00653A64" w:rsidRDefault="0010725A">
      <w:pPr>
        <w:numPr>
          <w:ilvl w:val="0"/>
          <w:numId w:val="1"/>
        </w:numPr>
        <w:spacing w:before="80" w:line="240" w:lineRule="auto"/>
        <w:rPr>
          <w:sz w:val="20"/>
          <w:szCs w:val="20"/>
        </w:rPr>
      </w:pPr>
      <w:r>
        <w:rPr>
          <w:sz w:val="20"/>
          <w:szCs w:val="20"/>
        </w:rPr>
        <w:t xml:space="preserve">Any material submitted that does not meet format or submission guidelines, or falls outside of the submission deadline could be subject to a cap on your overall result or disqualification entirely. </w:t>
      </w:r>
    </w:p>
    <w:p w14:paraId="3F61A765" w14:textId="77777777" w:rsidR="002056A8" w:rsidRDefault="002056A8" w:rsidP="00F90DD4">
      <w:pPr>
        <w:rPr>
          <w:sz w:val="20"/>
          <w:szCs w:val="20"/>
        </w:rPr>
      </w:pPr>
    </w:p>
    <w:p w14:paraId="0DD39ECD" w14:textId="77777777" w:rsidR="002056A8" w:rsidRDefault="002056A8" w:rsidP="00F90DD4">
      <w:pPr>
        <w:rPr>
          <w:sz w:val="20"/>
          <w:szCs w:val="20"/>
        </w:rPr>
      </w:pPr>
    </w:p>
    <w:p w14:paraId="659A7DF4" w14:textId="77777777" w:rsidR="002056A8" w:rsidRDefault="002056A8" w:rsidP="00F90DD4">
      <w:pPr>
        <w:rPr>
          <w:sz w:val="20"/>
          <w:szCs w:val="20"/>
        </w:rPr>
      </w:pPr>
    </w:p>
    <w:p w14:paraId="2B2F3B11" w14:textId="0A7FD852" w:rsidR="00F90DD4" w:rsidRPr="002056A8" w:rsidRDefault="00F90DD4" w:rsidP="00F90DD4">
      <w:pPr>
        <w:rPr>
          <w:b/>
          <w:bCs/>
          <w:color w:val="FF0000"/>
          <w:sz w:val="28"/>
          <w:szCs w:val="28"/>
        </w:rPr>
      </w:pPr>
      <w:r w:rsidRPr="002056A8">
        <w:rPr>
          <w:b/>
          <w:bCs/>
          <w:color w:val="FF0000"/>
          <w:sz w:val="28"/>
          <w:szCs w:val="28"/>
        </w:rPr>
        <w:lastRenderedPageBreak/>
        <w:t>Important</w:t>
      </w:r>
      <w:r w:rsidRPr="002056A8">
        <w:rPr>
          <w:b/>
          <w:bCs/>
          <w:color w:val="000000"/>
          <w:sz w:val="28"/>
          <w:szCs w:val="28"/>
        </w:rPr>
        <w:t xml:space="preserve">: </w:t>
      </w:r>
      <w:r w:rsidRPr="002056A8">
        <w:rPr>
          <w:b/>
          <w:bCs/>
          <w:sz w:val="28"/>
          <w:szCs w:val="28"/>
        </w:rPr>
        <w:t>AI Statement</w:t>
      </w:r>
    </w:p>
    <w:p w14:paraId="4DF9CC66" w14:textId="77777777" w:rsidR="00F90DD4" w:rsidRPr="002056A8" w:rsidRDefault="00F90DD4" w:rsidP="00F90DD4">
      <w:pPr>
        <w:pStyle w:val="NormalWeb"/>
        <w:spacing w:before="0" w:beforeAutospacing="0" w:after="0" w:afterAutospacing="0"/>
        <w:jc w:val="both"/>
        <w:rPr>
          <w:rFonts w:ascii="Arial" w:hAnsi="Arial" w:cs="Arial"/>
          <w:color w:val="000000"/>
        </w:rPr>
      </w:pPr>
    </w:p>
    <w:p w14:paraId="03233B00" w14:textId="77777777" w:rsidR="00F90DD4" w:rsidRPr="002056A8" w:rsidRDefault="00F90DD4" w:rsidP="00F90DD4">
      <w:pPr>
        <w:pStyle w:val="NormalWeb"/>
        <w:spacing w:before="0" w:beforeAutospacing="0" w:after="0" w:afterAutospacing="0"/>
        <w:jc w:val="both"/>
        <w:rPr>
          <w:rFonts w:ascii="Arial" w:hAnsi="Arial" w:cs="Arial"/>
          <w:sz w:val="20"/>
          <w:szCs w:val="20"/>
        </w:rPr>
      </w:pPr>
      <w:r w:rsidRPr="002056A8">
        <w:rPr>
          <w:rFonts w:ascii="Arial" w:hAnsi="Arial" w:cs="Arial"/>
          <w:color w:val="000000"/>
          <w:sz w:val="20"/>
          <w:szCs w:val="20"/>
        </w:rPr>
        <w:t xml:space="preserve">AI tools, including Generative AI, </w:t>
      </w:r>
      <w:r w:rsidRPr="002056A8">
        <w:rPr>
          <w:rFonts w:ascii="Arial" w:hAnsi="Arial" w:cs="Arial"/>
          <w:b/>
          <w:bCs/>
          <w:sz w:val="20"/>
          <w:szCs w:val="20"/>
        </w:rPr>
        <w:t>should not be used to</w:t>
      </w:r>
      <w:r w:rsidRPr="002056A8">
        <w:rPr>
          <w:rFonts w:ascii="Arial" w:hAnsi="Arial" w:cs="Arial"/>
          <w:sz w:val="20"/>
          <w:szCs w:val="20"/>
        </w:rPr>
        <w:t>:</w:t>
      </w:r>
    </w:p>
    <w:p w14:paraId="799B2F96" w14:textId="77777777" w:rsidR="00F90DD4" w:rsidRPr="002056A8" w:rsidRDefault="00F90DD4" w:rsidP="00F90DD4">
      <w:pPr>
        <w:numPr>
          <w:ilvl w:val="0"/>
          <w:numId w:val="22"/>
        </w:numPr>
        <w:spacing w:line="240" w:lineRule="auto"/>
        <w:jc w:val="both"/>
        <w:textAlignment w:val="baseline"/>
        <w:rPr>
          <w:rFonts w:eastAsia="Times New Roman"/>
          <w:color w:val="000000"/>
          <w:sz w:val="20"/>
          <w:szCs w:val="20"/>
        </w:rPr>
      </w:pPr>
      <w:r w:rsidRPr="002056A8">
        <w:rPr>
          <w:rFonts w:eastAsia="Times New Roman"/>
          <w:color w:val="000000"/>
          <w:sz w:val="20"/>
          <w:szCs w:val="20"/>
        </w:rPr>
        <w:t>generate content to include in your assessment submission</w:t>
      </w:r>
    </w:p>
    <w:p w14:paraId="517D7D5D" w14:textId="77777777" w:rsidR="00F90DD4" w:rsidRPr="002056A8" w:rsidRDefault="00F90DD4" w:rsidP="00F90DD4">
      <w:pPr>
        <w:numPr>
          <w:ilvl w:val="0"/>
          <w:numId w:val="22"/>
        </w:numPr>
        <w:spacing w:line="240" w:lineRule="auto"/>
        <w:jc w:val="both"/>
        <w:textAlignment w:val="baseline"/>
        <w:rPr>
          <w:rFonts w:eastAsia="Times New Roman"/>
          <w:color w:val="000000"/>
          <w:sz w:val="20"/>
          <w:szCs w:val="20"/>
        </w:rPr>
      </w:pPr>
      <w:r w:rsidRPr="002056A8">
        <w:rPr>
          <w:rFonts w:eastAsia="Times New Roman"/>
          <w:color w:val="000000"/>
          <w:sz w:val="20"/>
          <w:szCs w:val="20"/>
        </w:rPr>
        <w:t>generate code to include in your assessment submission</w:t>
      </w:r>
    </w:p>
    <w:p w14:paraId="563F2A88" w14:textId="77777777" w:rsidR="00F90DD4" w:rsidRPr="002056A8" w:rsidRDefault="00F90DD4" w:rsidP="00F90DD4">
      <w:pPr>
        <w:rPr>
          <w:rFonts w:eastAsia="Times New Roman"/>
          <w:sz w:val="20"/>
          <w:szCs w:val="20"/>
        </w:rPr>
      </w:pPr>
    </w:p>
    <w:p w14:paraId="504F83C3" w14:textId="77777777" w:rsidR="00F90DD4" w:rsidRPr="002056A8" w:rsidRDefault="00F90DD4" w:rsidP="00F90DD4">
      <w:pPr>
        <w:pStyle w:val="NormalWeb"/>
        <w:spacing w:before="0" w:beforeAutospacing="0" w:after="0" w:afterAutospacing="0"/>
        <w:jc w:val="both"/>
        <w:rPr>
          <w:rFonts w:ascii="Arial" w:hAnsi="Arial" w:cs="Arial"/>
          <w:sz w:val="20"/>
          <w:szCs w:val="20"/>
        </w:rPr>
      </w:pPr>
      <w:r w:rsidRPr="002056A8">
        <w:rPr>
          <w:rFonts w:ascii="Arial" w:hAnsi="Arial" w:cs="Arial"/>
          <w:color w:val="000000"/>
          <w:sz w:val="20"/>
          <w:szCs w:val="20"/>
        </w:rPr>
        <w:t xml:space="preserve">AI tools, including Generative AI, </w:t>
      </w:r>
      <w:r w:rsidRPr="002056A8">
        <w:rPr>
          <w:rFonts w:ascii="Arial" w:hAnsi="Arial" w:cs="Arial"/>
          <w:b/>
          <w:bCs/>
          <w:sz w:val="20"/>
          <w:szCs w:val="20"/>
        </w:rPr>
        <w:t>can be used to</w:t>
      </w:r>
      <w:r w:rsidRPr="002056A8">
        <w:rPr>
          <w:rFonts w:ascii="Arial" w:hAnsi="Arial" w:cs="Arial"/>
          <w:sz w:val="20"/>
          <w:szCs w:val="20"/>
        </w:rPr>
        <w:t>:</w:t>
      </w:r>
    </w:p>
    <w:p w14:paraId="157EC04F" w14:textId="77777777" w:rsidR="00F90DD4" w:rsidRPr="002056A8" w:rsidRDefault="00F90DD4" w:rsidP="00F90DD4">
      <w:pPr>
        <w:numPr>
          <w:ilvl w:val="0"/>
          <w:numId w:val="23"/>
        </w:numPr>
        <w:spacing w:line="240" w:lineRule="auto"/>
        <w:jc w:val="both"/>
        <w:textAlignment w:val="baseline"/>
        <w:rPr>
          <w:rFonts w:eastAsia="Times New Roman"/>
          <w:color w:val="000000"/>
          <w:sz w:val="20"/>
          <w:szCs w:val="20"/>
        </w:rPr>
      </w:pPr>
      <w:r w:rsidRPr="002056A8">
        <w:rPr>
          <w:rFonts w:eastAsia="Times New Roman"/>
          <w:color w:val="000000"/>
          <w:sz w:val="20"/>
          <w:szCs w:val="20"/>
        </w:rPr>
        <w:t>develop your understanding of the concepts covered in the module</w:t>
      </w:r>
    </w:p>
    <w:p w14:paraId="3AA462D4" w14:textId="77777777" w:rsidR="00F90DD4" w:rsidRPr="002056A8" w:rsidRDefault="00F90DD4" w:rsidP="00F90DD4">
      <w:pPr>
        <w:numPr>
          <w:ilvl w:val="0"/>
          <w:numId w:val="23"/>
        </w:numPr>
        <w:spacing w:line="240" w:lineRule="auto"/>
        <w:jc w:val="both"/>
        <w:textAlignment w:val="baseline"/>
        <w:rPr>
          <w:rFonts w:eastAsia="Times New Roman"/>
          <w:color w:val="000000"/>
          <w:sz w:val="20"/>
          <w:szCs w:val="20"/>
        </w:rPr>
      </w:pPr>
      <w:r w:rsidRPr="002056A8">
        <w:rPr>
          <w:rFonts w:eastAsia="Times New Roman"/>
          <w:color w:val="000000"/>
          <w:sz w:val="20"/>
          <w:szCs w:val="20"/>
        </w:rPr>
        <w:t>practice use of analytics and programming skills</w:t>
      </w:r>
    </w:p>
    <w:p w14:paraId="4F702778" w14:textId="77777777" w:rsidR="00F90DD4" w:rsidRPr="002056A8" w:rsidRDefault="00F90DD4" w:rsidP="00F90DD4">
      <w:pPr>
        <w:numPr>
          <w:ilvl w:val="0"/>
          <w:numId w:val="23"/>
        </w:numPr>
        <w:spacing w:line="240" w:lineRule="auto"/>
        <w:jc w:val="both"/>
        <w:textAlignment w:val="baseline"/>
        <w:rPr>
          <w:rFonts w:eastAsia="Times New Roman"/>
          <w:color w:val="000000"/>
          <w:sz w:val="20"/>
          <w:szCs w:val="20"/>
        </w:rPr>
      </w:pPr>
      <w:r w:rsidRPr="002056A8">
        <w:rPr>
          <w:rFonts w:eastAsia="Times New Roman"/>
          <w:color w:val="000000"/>
          <w:sz w:val="20"/>
          <w:szCs w:val="20"/>
        </w:rPr>
        <w:t>check/improve the clarity of your language</w:t>
      </w:r>
    </w:p>
    <w:p w14:paraId="1CA7193D" w14:textId="77777777" w:rsidR="00F90DD4" w:rsidRPr="002056A8" w:rsidRDefault="00F90DD4" w:rsidP="00F90DD4">
      <w:pPr>
        <w:pStyle w:val="NormalWeb"/>
        <w:spacing w:before="0" w:beforeAutospacing="0" w:after="0" w:afterAutospacing="0"/>
        <w:jc w:val="both"/>
        <w:rPr>
          <w:rFonts w:ascii="Arial" w:hAnsi="Arial" w:cs="Arial"/>
          <w:sz w:val="20"/>
          <w:szCs w:val="20"/>
        </w:rPr>
      </w:pPr>
      <w:r w:rsidRPr="002056A8">
        <w:rPr>
          <w:rFonts w:ascii="Arial" w:hAnsi="Arial" w:cs="Arial"/>
          <w:color w:val="000000"/>
          <w:sz w:val="20"/>
          <w:szCs w:val="20"/>
        </w:rPr>
        <w:br/>
      </w:r>
      <w:r w:rsidRPr="002056A8">
        <w:rPr>
          <w:rFonts w:ascii="Arial" w:hAnsi="Arial" w:cs="Arial"/>
          <w:b/>
          <w:bCs/>
          <w:sz w:val="20"/>
          <w:szCs w:val="20"/>
        </w:rPr>
        <w:t>Use AI tools critically</w:t>
      </w:r>
      <w:r w:rsidRPr="002056A8">
        <w:rPr>
          <w:rFonts w:ascii="Arial" w:hAnsi="Arial" w:cs="Arial"/>
          <w:sz w:val="20"/>
          <w:szCs w:val="20"/>
        </w:rPr>
        <w:t>. They make mistakes and their language is not precise. For example, accuracy and precision may be used as synonyms, while in machine learning these are metrics with very specific meaning and using them interchangeably is not appropriate.</w:t>
      </w:r>
    </w:p>
    <w:p w14:paraId="0B1E13D2" w14:textId="77777777" w:rsidR="008E2081" w:rsidRDefault="008E2081" w:rsidP="00D5551A">
      <w:pPr>
        <w:spacing w:before="80" w:line="240" w:lineRule="auto"/>
        <w:rPr>
          <w:lang w:val="en-GB"/>
        </w:rPr>
      </w:pPr>
    </w:p>
    <w:p w14:paraId="6890B122" w14:textId="77777777" w:rsidR="00DB255C" w:rsidRDefault="00DB255C" w:rsidP="00DB255C">
      <w:pPr>
        <w:pStyle w:val="Heading2"/>
      </w:pPr>
      <w:bookmarkStart w:id="0" w:name="_Hlk153362063"/>
      <w:r>
        <w:rPr>
          <w:b/>
          <w:bCs/>
          <w:color w:val="000000"/>
        </w:rPr>
        <w:t>Presentation instructions </w:t>
      </w:r>
    </w:p>
    <w:p w14:paraId="11E85EAA" w14:textId="77777777" w:rsidR="00DB255C" w:rsidRDefault="00DB255C" w:rsidP="00DB255C">
      <w:pPr>
        <w:pStyle w:val="NormalWeb"/>
        <w:spacing w:before="0" w:beforeAutospacing="0" w:after="0" w:afterAutospacing="0"/>
      </w:pPr>
      <w:r>
        <w:rPr>
          <w:rFonts w:ascii="Arial" w:hAnsi="Arial" w:cs="Arial"/>
          <w:color w:val="FF0000"/>
          <w:sz w:val="22"/>
          <w:szCs w:val="22"/>
        </w:rPr>
        <w:t>The presentation will be 10-12 minutes long, with 3-5 minutes questions.</w:t>
      </w:r>
    </w:p>
    <w:p w14:paraId="1A845629" w14:textId="77777777" w:rsidR="00DB255C" w:rsidRDefault="00DB255C" w:rsidP="00DB255C">
      <w:pPr>
        <w:pStyle w:val="NormalWeb"/>
        <w:spacing w:before="0" w:beforeAutospacing="0" w:after="0" w:afterAutospacing="0"/>
      </w:pPr>
      <w:r>
        <w:rPr>
          <w:rFonts w:ascii="Arial" w:hAnsi="Arial" w:cs="Arial"/>
          <w:color w:val="FF0000"/>
          <w:sz w:val="22"/>
          <w:szCs w:val="22"/>
        </w:rPr>
        <w:t>You are allowed to use any software to create your presentation.</w:t>
      </w:r>
    </w:p>
    <w:bookmarkEnd w:id="0"/>
    <w:p w14:paraId="61EA116C" w14:textId="77777777" w:rsidR="008230E5" w:rsidRDefault="008230E5" w:rsidP="008230E5">
      <w:pPr>
        <w:pStyle w:val="NormalWeb"/>
        <w:spacing w:before="0" w:beforeAutospacing="0" w:after="0" w:afterAutospacing="0"/>
        <w:rPr>
          <w:color w:val="FF0000"/>
        </w:rPr>
      </w:pPr>
      <w:r>
        <w:rPr>
          <w:rFonts w:ascii="Arial" w:hAnsi="Arial" w:cs="Arial"/>
          <w:color w:val="FF0000"/>
          <w:sz w:val="22"/>
          <w:szCs w:val="22"/>
        </w:rPr>
        <w:t xml:space="preserve">You </w:t>
      </w:r>
      <w:r>
        <w:rPr>
          <w:rFonts w:ascii="Arial" w:hAnsi="Arial" w:cs="Arial"/>
          <w:b/>
          <w:bCs/>
          <w:color w:val="FF0000"/>
          <w:sz w:val="22"/>
          <w:szCs w:val="22"/>
        </w:rPr>
        <w:t xml:space="preserve">must </w:t>
      </w:r>
      <w:r>
        <w:rPr>
          <w:rFonts w:ascii="Arial" w:hAnsi="Arial" w:cs="Arial"/>
          <w:color w:val="FF0000"/>
          <w:sz w:val="22"/>
          <w:szCs w:val="22"/>
        </w:rPr>
        <w:t xml:space="preserve">use the Tior Games database to do this coursework. </w:t>
      </w:r>
    </w:p>
    <w:p w14:paraId="6BAB54B7" w14:textId="77777777" w:rsidR="00DB255C" w:rsidRDefault="00DB255C">
      <w:pPr>
        <w:spacing w:before="80" w:line="240" w:lineRule="auto"/>
        <w:ind w:left="720"/>
        <w:rPr>
          <w:sz w:val="20"/>
          <w:szCs w:val="20"/>
        </w:rPr>
      </w:pPr>
    </w:p>
    <w:p w14:paraId="26DDF3AF" w14:textId="77777777" w:rsidR="00A2284E" w:rsidRDefault="00A2284E" w:rsidP="00A2284E">
      <w:pPr>
        <w:pStyle w:val="NormalWeb"/>
        <w:spacing w:before="0" w:beforeAutospacing="0" w:after="60" w:afterAutospacing="0"/>
      </w:pPr>
      <w:r>
        <w:rPr>
          <w:rFonts w:ascii="Arial" w:hAnsi="Arial" w:cs="Arial"/>
          <w:color w:val="000000"/>
          <w:sz w:val="52"/>
          <w:szCs w:val="52"/>
        </w:rPr>
        <w:t>Tior Games Case study</w:t>
      </w:r>
    </w:p>
    <w:p w14:paraId="2BDA3626" w14:textId="77777777" w:rsidR="00A2284E" w:rsidRDefault="00A2284E" w:rsidP="00A2284E"/>
    <w:p w14:paraId="6D5C24C5" w14:textId="77777777" w:rsidR="00D6259A" w:rsidRPr="00D6259A" w:rsidRDefault="00D6259A" w:rsidP="00D6259A">
      <w:pPr>
        <w:rPr>
          <w:rFonts w:eastAsia="Times New Roman"/>
          <w:color w:val="000000"/>
          <w:lang w:val="en-GB"/>
        </w:rPr>
      </w:pPr>
      <w:r w:rsidRPr="00D6259A">
        <w:rPr>
          <w:rFonts w:eastAsia="Times New Roman"/>
          <w:color w:val="000000"/>
          <w:lang w:val="en-GB"/>
        </w:rPr>
        <w:t>Tior Games is dedicated to providing an exceptional player experience as its primary objective. To ensure a consistent, fast, and always-available high-quality player experience for its global user base, Tior Games focuses on its most popular and lucrative game, League of Fun (LoF). LoF, a free-to-play game with in-game purchases, operates as a computer-based MOBA.</w:t>
      </w:r>
    </w:p>
    <w:p w14:paraId="02FB9906" w14:textId="77777777" w:rsidR="00D6259A" w:rsidRPr="00D6259A" w:rsidRDefault="00D6259A" w:rsidP="00D6259A">
      <w:pPr>
        <w:rPr>
          <w:rFonts w:eastAsia="Times New Roman"/>
          <w:color w:val="000000"/>
          <w:lang w:val="en-GB"/>
        </w:rPr>
      </w:pPr>
    </w:p>
    <w:p w14:paraId="092A2D9C" w14:textId="77777777" w:rsidR="00D6259A" w:rsidRPr="00D6259A" w:rsidRDefault="00D6259A" w:rsidP="00D6259A">
      <w:pPr>
        <w:rPr>
          <w:rFonts w:eastAsia="Times New Roman"/>
          <w:color w:val="000000"/>
          <w:lang w:val="en-GB"/>
        </w:rPr>
      </w:pPr>
      <w:r w:rsidRPr="00D6259A">
        <w:rPr>
          <w:rFonts w:eastAsia="Times New Roman"/>
          <w:color w:val="000000"/>
          <w:lang w:val="en-GB"/>
        </w:rPr>
        <w:t>Given the widespread popularity of LoF, Tior Games hosts World Championships biannually, in January and September, for competitive and professional teams. The awards and event popularity have grown each year, mirroring the overall rise in gaming industry and community interest.</w:t>
      </w:r>
    </w:p>
    <w:p w14:paraId="32247684" w14:textId="77777777" w:rsidR="00D6259A" w:rsidRPr="00D6259A" w:rsidRDefault="00D6259A" w:rsidP="00D6259A">
      <w:pPr>
        <w:rPr>
          <w:rFonts w:eastAsia="Times New Roman"/>
          <w:color w:val="000000"/>
          <w:lang w:val="en-GB"/>
        </w:rPr>
      </w:pPr>
    </w:p>
    <w:p w14:paraId="3BE3834E" w14:textId="77777777" w:rsidR="00D6259A" w:rsidRPr="00D6259A" w:rsidRDefault="00D6259A" w:rsidP="00D6259A">
      <w:pPr>
        <w:rPr>
          <w:rFonts w:eastAsia="Times New Roman"/>
          <w:color w:val="000000"/>
          <w:lang w:val="en-GB"/>
        </w:rPr>
      </w:pPr>
      <w:r>
        <w:rPr>
          <w:rFonts w:eastAsia="Times New Roman"/>
          <w:color w:val="000000"/>
          <w:lang w:val="en-GB"/>
        </w:rPr>
        <w:t>A few</w:t>
      </w:r>
      <w:r w:rsidRPr="00D6259A">
        <w:rPr>
          <w:rFonts w:eastAsia="Times New Roman"/>
          <w:color w:val="000000"/>
          <w:lang w:val="en-GB"/>
        </w:rPr>
        <w:t xml:space="preserve"> years ago, Tior Gaming migrated its entire data warehouse to Amazon AWS, specifically using Hive. As a user with access to a segment of the company's data warehouse managed by their DBA, the data is centered around the previous World Championships starting from 2016. The structure employs a snowflake schema, encompassing game data, champion data, player information, and event details.</w:t>
      </w:r>
    </w:p>
    <w:p w14:paraId="22311E5E" w14:textId="77777777" w:rsidR="00D6259A" w:rsidRPr="00D6259A" w:rsidRDefault="00D6259A" w:rsidP="00D6259A">
      <w:pPr>
        <w:rPr>
          <w:rFonts w:eastAsia="Times New Roman"/>
          <w:color w:val="000000"/>
          <w:lang w:val="en-GB"/>
        </w:rPr>
      </w:pPr>
    </w:p>
    <w:p w14:paraId="5166C1D5" w14:textId="77777777" w:rsidR="00A2284E" w:rsidRDefault="00D6259A" w:rsidP="00D6259A">
      <w:pPr>
        <w:rPr>
          <w:rFonts w:eastAsia="Times New Roman"/>
          <w:color w:val="000000"/>
          <w:lang w:val="en-GB"/>
        </w:rPr>
      </w:pPr>
      <w:r w:rsidRPr="00D6259A">
        <w:rPr>
          <w:rFonts w:eastAsia="Times New Roman"/>
          <w:color w:val="000000"/>
          <w:lang w:val="en-GB"/>
        </w:rPr>
        <w:t>The objective is to analyze the accessible data and propose strategies for Tior Gaming to enhance both player and spectator experiences, boost the World Championship's popularity, and overall improve profitability. The proposed solution involves querying the data within the data warehouse and subsequently creating a visual business presentation for Tior's Board of Executives.</w:t>
      </w:r>
    </w:p>
    <w:p w14:paraId="6E26DF5E" w14:textId="77777777" w:rsidR="00D6259A" w:rsidRDefault="00D6259A" w:rsidP="00D6259A"/>
    <w:p w14:paraId="0FA5DAB5" w14:textId="77777777" w:rsidR="00A61A7B" w:rsidRDefault="00A61A7B" w:rsidP="00A2284E">
      <w:pPr>
        <w:pStyle w:val="NormalWeb"/>
        <w:spacing w:before="0" w:beforeAutospacing="0" w:after="0" w:afterAutospacing="0"/>
        <w:rPr>
          <w:rFonts w:ascii="Arial" w:hAnsi="Arial" w:cs="Arial"/>
          <w:b/>
          <w:bCs/>
          <w:color w:val="000000"/>
          <w:sz w:val="22"/>
          <w:szCs w:val="22"/>
        </w:rPr>
      </w:pPr>
    </w:p>
    <w:p w14:paraId="645414EE" w14:textId="236C5FD9" w:rsidR="00A2284E" w:rsidRDefault="00A2284E" w:rsidP="00A2284E">
      <w:pPr>
        <w:pStyle w:val="NormalWeb"/>
        <w:spacing w:before="0" w:beforeAutospacing="0" w:after="0" w:afterAutospacing="0"/>
      </w:pPr>
      <w:r>
        <w:rPr>
          <w:rFonts w:ascii="Arial" w:hAnsi="Arial" w:cs="Arial"/>
          <w:b/>
          <w:bCs/>
          <w:color w:val="000000"/>
          <w:sz w:val="22"/>
          <w:szCs w:val="22"/>
        </w:rPr>
        <w:lastRenderedPageBreak/>
        <w:t>To access the data warehouse: </w:t>
      </w:r>
    </w:p>
    <w:p w14:paraId="08B3CB00" w14:textId="77777777" w:rsidR="00A2284E" w:rsidRDefault="00A2284E" w:rsidP="00A2284E">
      <w:pPr>
        <w:pStyle w:val="NormalWeb"/>
        <w:spacing w:before="0" w:beforeAutospacing="0" w:after="0" w:afterAutospacing="0"/>
      </w:pPr>
      <w:r>
        <w:rPr>
          <w:rFonts w:ascii="Arial" w:hAnsi="Arial" w:cs="Arial"/>
          <w:color w:val="000000"/>
          <w:sz w:val="22"/>
          <w:szCs w:val="22"/>
        </w:rPr>
        <w:t>Connect to the university’s VPN. </w:t>
      </w:r>
    </w:p>
    <w:p w14:paraId="747F7EFC" w14:textId="77777777" w:rsidR="00A2284E" w:rsidRDefault="00A2284E" w:rsidP="00A2284E">
      <w:pPr>
        <w:pStyle w:val="NormalWeb"/>
        <w:spacing w:before="0" w:beforeAutospacing="0" w:after="0" w:afterAutospacing="0"/>
      </w:pPr>
      <w:r>
        <w:rPr>
          <w:rFonts w:ascii="Arial" w:hAnsi="Arial" w:cs="Arial"/>
          <w:color w:val="000000"/>
          <w:sz w:val="22"/>
          <w:szCs w:val="22"/>
        </w:rPr>
        <w:t>Go to Azure data studio or VSCode, connect with your login details as we did in the workshop and are detailed on Moodle.</w:t>
      </w:r>
    </w:p>
    <w:p w14:paraId="5A378E65" w14:textId="77777777" w:rsidR="00A2284E" w:rsidRDefault="00A2284E" w:rsidP="00A2284E">
      <w:pPr>
        <w:pStyle w:val="NormalWeb"/>
        <w:spacing w:before="0" w:beforeAutospacing="0" w:after="0" w:afterAutospacing="0"/>
      </w:pPr>
      <w:r>
        <w:rPr>
          <w:rFonts w:ascii="Arial" w:hAnsi="Arial" w:cs="Arial"/>
          <w:b/>
          <w:bCs/>
          <w:color w:val="000000"/>
          <w:sz w:val="22"/>
          <w:szCs w:val="22"/>
        </w:rPr>
        <w:t>Select the TiorGames database. You are NOT allowed to use any other data warehouse. </w:t>
      </w:r>
    </w:p>
    <w:p w14:paraId="205E947B" w14:textId="77777777" w:rsidR="004E1058" w:rsidRDefault="004E1058" w:rsidP="00A2284E">
      <w:pPr>
        <w:pStyle w:val="NormalWeb"/>
        <w:spacing w:before="0" w:beforeAutospacing="0" w:after="0" w:afterAutospacing="0"/>
        <w:rPr>
          <w:rFonts w:ascii="Arial" w:hAnsi="Arial" w:cs="Arial"/>
          <w:color w:val="000000"/>
          <w:sz w:val="22"/>
          <w:szCs w:val="22"/>
        </w:rPr>
      </w:pPr>
    </w:p>
    <w:p w14:paraId="6772F9B7" w14:textId="77777777" w:rsidR="00A2284E" w:rsidRDefault="00A2284E" w:rsidP="00A2284E">
      <w:pPr>
        <w:pStyle w:val="NormalWeb"/>
        <w:spacing w:before="0" w:beforeAutospacing="0" w:after="0" w:afterAutospacing="0"/>
      </w:pPr>
      <w:r>
        <w:rPr>
          <w:rFonts w:ascii="Arial" w:hAnsi="Arial" w:cs="Arial"/>
          <w:color w:val="000000"/>
          <w:sz w:val="22"/>
          <w:szCs w:val="22"/>
        </w:rPr>
        <w:t>Keep in mind that the data warehouse has issues as it happens in real life, and this is to be expected. You are unable to edit or “clean” the data given to you. </w:t>
      </w:r>
    </w:p>
    <w:p w14:paraId="40E2C2D0" w14:textId="77777777" w:rsidR="00A2284E" w:rsidRDefault="00A2284E" w:rsidP="00A2284E">
      <w:pPr>
        <w:spacing w:after="240"/>
      </w:pPr>
    </w:p>
    <w:p w14:paraId="56587D87" w14:textId="77777777" w:rsidR="00A2284E" w:rsidRDefault="00A2284E" w:rsidP="00A2284E">
      <w:pPr>
        <w:pStyle w:val="NormalWeb"/>
        <w:spacing w:before="0" w:beforeAutospacing="0" w:after="0" w:afterAutospacing="0"/>
      </w:pPr>
      <w:r>
        <w:rPr>
          <w:rFonts w:ascii="Arial" w:hAnsi="Arial" w:cs="Arial"/>
          <w:color w:val="000000"/>
          <w:sz w:val="22"/>
          <w:szCs w:val="22"/>
        </w:rPr>
        <w:t>The data dictionary is also provided in a separate file link: </w:t>
      </w:r>
    </w:p>
    <w:p w14:paraId="1BD48753" w14:textId="77777777" w:rsidR="00A2284E" w:rsidRDefault="00000000" w:rsidP="00A2284E">
      <w:pPr>
        <w:pStyle w:val="NormalWeb"/>
        <w:spacing w:before="0" w:beforeAutospacing="0" w:after="0" w:afterAutospacing="0"/>
      </w:pPr>
      <w:hyperlink r:id="rId15" w:history="1">
        <w:r w:rsidR="00A2284E">
          <w:rPr>
            <w:rStyle w:val="Hyperlink"/>
            <w:rFonts w:ascii="Arial" w:hAnsi="Arial" w:cs="Arial"/>
            <w:color w:val="1155CC"/>
            <w:sz w:val="22"/>
            <w:szCs w:val="22"/>
          </w:rPr>
          <w:t>https://docs.google.com/spreadsheets/d/1-ifRuypTcBd_NZAR_fBydqIvi7IiVEbp/edit?usp=sharing&amp;ouid=100867728873298265982&amp;rtpof=true&amp;sd=true</w:t>
        </w:r>
      </w:hyperlink>
    </w:p>
    <w:p w14:paraId="4358487A" w14:textId="77777777" w:rsidR="00A2284E" w:rsidRDefault="00A2284E" w:rsidP="00A2284E"/>
    <w:p w14:paraId="2CE15B8B" w14:textId="77777777" w:rsidR="00A2284E" w:rsidRDefault="00A2284E" w:rsidP="00547857">
      <w:pPr>
        <w:spacing w:after="240"/>
      </w:pPr>
    </w:p>
    <w:p w14:paraId="5C81BA90" w14:textId="77777777" w:rsidR="00A2284E" w:rsidRDefault="00A2284E" w:rsidP="00A2284E">
      <w:pPr>
        <w:pStyle w:val="Heading1"/>
      </w:pPr>
      <w:r>
        <w:rPr>
          <w:b/>
          <w:bCs/>
          <w:color w:val="000000"/>
        </w:rPr>
        <w:t>Data warehouse</w:t>
      </w:r>
    </w:p>
    <w:p w14:paraId="77DF02B2" w14:textId="77777777" w:rsidR="00A2284E" w:rsidRDefault="00A2284E" w:rsidP="00A2284E">
      <w:pPr>
        <w:pStyle w:val="NormalWeb"/>
        <w:spacing w:before="0" w:beforeAutospacing="0" w:after="0" w:afterAutospacing="0"/>
      </w:pPr>
      <w:r>
        <w:rPr>
          <w:rFonts w:ascii="Arial" w:hAnsi="Arial" w:cs="Arial"/>
          <w:b/>
          <w:bCs/>
          <w:color w:val="FF0000"/>
          <w:sz w:val="22"/>
          <w:szCs w:val="22"/>
        </w:rPr>
        <w:t>You MUST use the Tior Games data warehouse. </w:t>
      </w:r>
    </w:p>
    <w:p w14:paraId="41776571" w14:textId="77777777" w:rsidR="00D6259A" w:rsidRPr="00D6259A" w:rsidRDefault="00D6259A" w:rsidP="00A2284E">
      <w:pPr>
        <w:rPr>
          <w:b/>
        </w:rPr>
      </w:pPr>
      <w:r w:rsidRPr="00D6259A">
        <w:rPr>
          <w:b/>
        </w:rPr>
        <w:t xml:space="preserve">You will be asked to run the code produced, so please have all the code ready to run to avoid delays. </w:t>
      </w:r>
    </w:p>
    <w:p w14:paraId="1C7B86C8" w14:textId="77777777" w:rsidR="00A2284E" w:rsidRPr="00D6259A" w:rsidRDefault="00D6259A" w:rsidP="00A2284E">
      <w:pPr>
        <w:rPr>
          <w:b/>
          <w:color w:val="FF0000"/>
        </w:rPr>
      </w:pPr>
      <w:r>
        <w:rPr>
          <w:b/>
          <w:color w:val="FF0000"/>
        </w:rPr>
        <w:t xml:space="preserve">Before the presentation and before the deadline: Create and submit on the dropbox in Moodle one SHORT slide presentation with all your answers. </w:t>
      </w:r>
    </w:p>
    <w:p w14:paraId="49EE5B41" w14:textId="77777777" w:rsidR="00A2284E" w:rsidRPr="00D6259A" w:rsidRDefault="00A2284E" w:rsidP="00A2284E">
      <w:pPr>
        <w:pStyle w:val="NormalWeb"/>
        <w:spacing w:before="0" w:beforeAutospacing="0" w:after="0" w:afterAutospacing="0"/>
      </w:pPr>
      <w:r w:rsidRPr="00D6259A">
        <w:rPr>
          <w:rFonts w:ascii="Arial" w:hAnsi="Arial" w:cs="Arial"/>
          <w:sz w:val="22"/>
          <w:szCs w:val="22"/>
        </w:rPr>
        <w:t>During the presentation:</w:t>
      </w:r>
    </w:p>
    <w:p w14:paraId="582FBA15" w14:textId="77777777" w:rsidR="00A2284E" w:rsidRPr="00D6259A" w:rsidRDefault="00A2284E" w:rsidP="00A2284E">
      <w:pPr>
        <w:pStyle w:val="NormalWeb"/>
        <w:numPr>
          <w:ilvl w:val="0"/>
          <w:numId w:val="7"/>
        </w:numPr>
        <w:spacing w:before="0" w:beforeAutospacing="0" w:after="0" w:afterAutospacing="0"/>
        <w:textAlignment w:val="baseline"/>
        <w:rPr>
          <w:rFonts w:ascii="Arial" w:hAnsi="Arial" w:cs="Arial"/>
          <w:sz w:val="22"/>
          <w:szCs w:val="22"/>
        </w:rPr>
      </w:pPr>
      <w:r w:rsidRPr="00D6259A">
        <w:rPr>
          <w:rFonts w:ascii="Arial" w:hAnsi="Arial" w:cs="Arial"/>
          <w:sz w:val="22"/>
          <w:szCs w:val="22"/>
        </w:rPr>
        <w:t>You will execute all your code and discuss the rationale behind it.</w:t>
      </w:r>
    </w:p>
    <w:p w14:paraId="3A029FEE" w14:textId="77777777" w:rsidR="00A2284E" w:rsidRPr="00D6259A" w:rsidRDefault="00A2284E" w:rsidP="00A2284E">
      <w:pPr>
        <w:pStyle w:val="NormalWeb"/>
        <w:numPr>
          <w:ilvl w:val="0"/>
          <w:numId w:val="7"/>
        </w:numPr>
        <w:spacing w:before="0" w:beforeAutospacing="0" w:after="0" w:afterAutospacing="0"/>
        <w:textAlignment w:val="baseline"/>
        <w:rPr>
          <w:rFonts w:ascii="Arial" w:hAnsi="Arial" w:cs="Arial"/>
          <w:sz w:val="22"/>
          <w:szCs w:val="22"/>
        </w:rPr>
      </w:pPr>
      <w:r w:rsidRPr="00D6259A">
        <w:rPr>
          <w:rFonts w:ascii="Arial" w:hAnsi="Arial" w:cs="Arial"/>
          <w:sz w:val="22"/>
          <w:szCs w:val="22"/>
        </w:rPr>
        <w:t>You will have to be able to discuss the answers to the questions.</w:t>
      </w:r>
    </w:p>
    <w:p w14:paraId="11BE414F" w14:textId="77777777" w:rsidR="00A2284E" w:rsidRPr="00D6259A" w:rsidRDefault="00A2284E" w:rsidP="00A2284E">
      <w:pPr>
        <w:pStyle w:val="NormalWeb"/>
        <w:numPr>
          <w:ilvl w:val="0"/>
          <w:numId w:val="7"/>
        </w:numPr>
        <w:spacing w:before="0" w:beforeAutospacing="0" w:after="0" w:afterAutospacing="0"/>
        <w:textAlignment w:val="baseline"/>
        <w:rPr>
          <w:rFonts w:ascii="Arial" w:hAnsi="Arial" w:cs="Arial"/>
          <w:sz w:val="22"/>
          <w:szCs w:val="22"/>
        </w:rPr>
      </w:pPr>
      <w:r w:rsidRPr="00D6259A">
        <w:rPr>
          <w:rFonts w:ascii="Arial" w:hAnsi="Arial" w:cs="Arial"/>
          <w:sz w:val="22"/>
          <w:szCs w:val="22"/>
        </w:rPr>
        <w:t>You are not allowed to have any notes other than your report.</w:t>
      </w:r>
    </w:p>
    <w:p w14:paraId="4ADC30FD" w14:textId="77777777" w:rsidR="00A2284E" w:rsidRPr="00D6259A" w:rsidRDefault="00A2284E" w:rsidP="00A2284E">
      <w:pPr>
        <w:pStyle w:val="NormalWeb"/>
        <w:numPr>
          <w:ilvl w:val="0"/>
          <w:numId w:val="7"/>
        </w:numPr>
        <w:spacing w:before="0" w:beforeAutospacing="0" w:after="0" w:afterAutospacing="0"/>
        <w:textAlignment w:val="baseline"/>
        <w:rPr>
          <w:rFonts w:ascii="Arial" w:hAnsi="Arial" w:cs="Arial"/>
          <w:sz w:val="22"/>
          <w:szCs w:val="22"/>
        </w:rPr>
      </w:pPr>
      <w:r w:rsidRPr="00D6259A">
        <w:rPr>
          <w:rFonts w:ascii="Arial" w:hAnsi="Arial" w:cs="Arial"/>
          <w:sz w:val="22"/>
          <w:szCs w:val="22"/>
        </w:rPr>
        <w:t xml:space="preserve">The presentation will be </w:t>
      </w:r>
      <w:r w:rsidR="00D6259A" w:rsidRPr="00D6259A">
        <w:rPr>
          <w:rFonts w:ascii="Arial" w:hAnsi="Arial" w:cs="Arial"/>
          <w:sz w:val="22"/>
          <w:szCs w:val="22"/>
        </w:rPr>
        <w:t>5-8</w:t>
      </w:r>
      <w:r w:rsidRPr="00D6259A">
        <w:rPr>
          <w:rFonts w:ascii="Arial" w:hAnsi="Arial" w:cs="Arial"/>
          <w:sz w:val="22"/>
          <w:szCs w:val="22"/>
        </w:rPr>
        <w:t xml:space="preserve"> minutes in length</w:t>
      </w:r>
      <w:r w:rsidR="00D6259A" w:rsidRPr="00D6259A">
        <w:rPr>
          <w:rFonts w:ascii="Arial" w:hAnsi="Arial" w:cs="Arial"/>
          <w:sz w:val="22"/>
          <w:szCs w:val="22"/>
        </w:rPr>
        <w:t xml:space="preserve"> plus 2 minutes for questions</w:t>
      </w:r>
      <w:r w:rsidRPr="00D6259A">
        <w:rPr>
          <w:rFonts w:ascii="Arial" w:hAnsi="Arial" w:cs="Arial"/>
          <w:sz w:val="22"/>
          <w:szCs w:val="22"/>
        </w:rPr>
        <w:t xml:space="preserve"> and it will be on a 1-1 basis. </w:t>
      </w:r>
    </w:p>
    <w:p w14:paraId="7C504A13" w14:textId="77777777" w:rsidR="00A2284E" w:rsidRDefault="00A2284E" w:rsidP="00A2284E">
      <w:pPr>
        <w:rPr>
          <w:rFonts w:ascii="Times New Roman" w:hAnsi="Times New Roman" w:cs="Times New Roman"/>
          <w:sz w:val="24"/>
          <w:szCs w:val="24"/>
        </w:rPr>
      </w:pPr>
    </w:p>
    <w:p w14:paraId="2F36B7E2" w14:textId="77777777" w:rsidR="00D6259A" w:rsidRPr="00D6259A" w:rsidRDefault="00D6259A" w:rsidP="00D6259A">
      <w:pPr>
        <w:rPr>
          <w:b/>
        </w:rPr>
      </w:pPr>
      <w:r w:rsidRPr="00D6259A">
        <w:rPr>
          <w:b/>
        </w:rPr>
        <w:t xml:space="preserve">You must answer all of the following questions: </w:t>
      </w:r>
    </w:p>
    <w:p w14:paraId="6139320A" w14:textId="77777777" w:rsidR="00D6259A" w:rsidRDefault="00D6259A" w:rsidP="00A2284E">
      <w:pPr>
        <w:rPr>
          <w:rFonts w:ascii="Times New Roman" w:hAnsi="Times New Roman" w:cs="Times New Roman"/>
          <w:sz w:val="24"/>
          <w:szCs w:val="24"/>
        </w:rPr>
      </w:pPr>
    </w:p>
    <w:p w14:paraId="6A419AC6" w14:textId="77777777" w:rsidR="00A2284E" w:rsidRDefault="00A2284E" w:rsidP="00A2284E">
      <w:pPr>
        <w:pStyle w:val="Heading2"/>
      </w:pPr>
      <w:r>
        <w:rPr>
          <w:b/>
          <w:bCs/>
          <w:color w:val="000000"/>
        </w:rPr>
        <w:t>Question 1</w:t>
      </w:r>
    </w:p>
    <w:p w14:paraId="71DB8268" w14:textId="77777777" w:rsidR="00F8635B" w:rsidRPr="00F8635B" w:rsidRDefault="00F8635B" w:rsidP="00F8635B">
      <w:pPr>
        <w:rPr>
          <w:rFonts w:eastAsia="Times New Roman"/>
          <w:color w:val="000000"/>
          <w:lang w:val="en-GB"/>
        </w:rPr>
      </w:pPr>
      <w:r w:rsidRPr="00F8635B">
        <w:rPr>
          <w:rFonts w:eastAsia="Times New Roman"/>
          <w:color w:val="000000"/>
          <w:lang w:val="en-GB"/>
        </w:rPr>
        <w:t xml:space="preserve">Compose and execute </w:t>
      </w:r>
      <w:r w:rsidRPr="00F8635B">
        <w:rPr>
          <w:rFonts w:eastAsia="Times New Roman"/>
          <w:b/>
          <w:color w:val="FF0000"/>
          <w:lang w:val="en-GB"/>
        </w:rPr>
        <w:t>six</w:t>
      </w:r>
      <w:r w:rsidRPr="00F8635B">
        <w:rPr>
          <w:rFonts w:eastAsia="Times New Roman"/>
          <w:color w:val="FF0000"/>
          <w:lang w:val="en-GB"/>
        </w:rPr>
        <w:t xml:space="preserve"> </w:t>
      </w:r>
      <w:r>
        <w:rPr>
          <w:rFonts w:eastAsia="Times New Roman"/>
          <w:color w:val="000000"/>
          <w:lang w:val="en-GB"/>
        </w:rPr>
        <w:t>T-</w:t>
      </w:r>
      <w:r w:rsidRPr="00F8635B">
        <w:rPr>
          <w:rFonts w:eastAsia="Times New Roman"/>
          <w:color w:val="000000"/>
          <w:lang w:val="en-GB"/>
        </w:rPr>
        <w:t>SQL queries. In the slide presentation, include the code for each query.</w:t>
      </w:r>
    </w:p>
    <w:p w14:paraId="0D26BFE1" w14:textId="77777777" w:rsidR="00F8635B" w:rsidRPr="00F8635B" w:rsidRDefault="00F8635B" w:rsidP="00F8635B">
      <w:pPr>
        <w:rPr>
          <w:rFonts w:eastAsia="Times New Roman"/>
          <w:color w:val="000000"/>
          <w:lang w:val="en-GB"/>
        </w:rPr>
      </w:pPr>
      <w:r w:rsidRPr="00F8635B">
        <w:rPr>
          <w:rFonts w:eastAsia="Times New Roman"/>
          <w:i/>
          <w:color w:val="000000"/>
          <w:lang w:val="en-GB"/>
        </w:rPr>
        <w:t>Notes</w:t>
      </w:r>
      <w:r w:rsidRPr="00F8635B">
        <w:rPr>
          <w:rFonts w:eastAsia="Times New Roman"/>
          <w:color w:val="000000"/>
          <w:lang w:val="en-GB"/>
        </w:rPr>
        <w:t>:</w:t>
      </w:r>
    </w:p>
    <w:p w14:paraId="229BC407" w14:textId="77777777"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Ensure that your queries utilize OLAP functions and incorporate data warehouse-specific keywords, as discussed in the workshops. OLTP queries will receive zero marks.</w:t>
      </w:r>
    </w:p>
    <w:p w14:paraId="4CBBF73D" w14:textId="77777777"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Make your queries meaningful, showcasing the capability of a Data Warehouse in supporting decision-makers.</w:t>
      </w:r>
    </w:p>
    <w:p w14:paraId="6208CFED" w14:textId="77777777"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Employ a diverse range of fact tables and dimensions from the provided Data Warehouse.</w:t>
      </w:r>
    </w:p>
    <w:p w14:paraId="071D9F1A" w14:textId="77777777"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 xml:space="preserve">Provide brief </w:t>
      </w:r>
      <w:r>
        <w:rPr>
          <w:rFonts w:eastAsia="Times New Roman"/>
          <w:color w:val="000000"/>
          <w:lang w:val="en-GB"/>
        </w:rPr>
        <w:t>explanation of</w:t>
      </w:r>
      <w:r w:rsidRPr="00F8635B">
        <w:rPr>
          <w:rFonts w:eastAsia="Times New Roman"/>
          <w:color w:val="000000"/>
          <w:lang w:val="en-GB"/>
        </w:rPr>
        <w:t xml:space="preserve"> the business rationale behind its </w:t>
      </w:r>
      <w:r>
        <w:rPr>
          <w:rFonts w:eastAsia="Times New Roman"/>
          <w:color w:val="000000"/>
          <w:lang w:val="en-GB"/>
        </w:rPr>
        <w:t>query.</w:t>
      </w:r>
    </w:p>
    <w:p w14:paraId="166D606B" w14:textId="77777777"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lastRenderedPageBreak/>
        <w:t>Each of the six queries must differ from one another, utilizing distinct fact tables and dimensions.</w:t>
      </w:r>
    </w:p>
    <w:p w14:paraId="7D18B6A5" w14:textId="77777777"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Ensure that each query incorporates at least one data warehouse concept. Queries resembling "select * from tablename where condition is true" and repetitive queries will be scored as zero.</w:t>
      </w:r>
    </w:p>
    <w:p w14:paraId="3823C69C" w14:textId="77777777" w:rsidR="00F8635B" w:rsidRPr="00F8635B" w:rsidRDefault="00F8635B" w:rsidP="00F8635B">
      <w:pPr>
        <w:pStyle w:val="ListParagraph"/>
        <w:numPr>
          <w:ilvl w:val="0"/>
          <w:numId w:val="20"/>
        </w:numPr>
        <w:rPr>
          <w:rFonts w:eastAsia="Times New Roman"/>
          <w:color w:val="000000"/>
          <w:lang w:val="en-GB"/>
        </w:rPr>
      </w:pPr>
      <w:r w:rsidRPr="00F8635B">
        <w:rPr>
          <w:rFonts w:eastAsia="Times New Roman"/>
          <w:color w:val="000000"/>
          <w:lang w:val="en-GB"/>
        </w:rPr>
        <w:t>Avoid presenting a query that answers question 3 in this assignment.</w:t>
      </w:r>
    </w:p>
    <w:p w14:paraId="4F873373" w14:textId="77777777" w:rsidR="00A2284E" w:rsidRDefault="00A2284E" w:rsidP="00A2284E">
      <w:pPr>
        <w:rPr>
          <w:rFonts w:ascii="Times New Roman" w:hAnsi="Times New Roman" w:cs="Times New Roman"/>
          <w:sz w:val="24"/>
          <w:szCs w:val="24"/>
        </w:rPr>
      </w:pPr>
    </w:p>
    <w:p w14:paraId="10CDA862" w14:textId="77777777" w:rsidR="00A2284E" w:rsidRDefault="00A2284E" w:rsidP="00A2284E">
      <w:pPr>
        <w:pStyle w:val="NormalWeb"/>
        <w:spacing w:before="0" w:beforeAutospacing="0" w:after="0" w:afterAutospacing="0"/>
        <w:jc w:val="both"/>
      </w:pPr>
      <w:r>
        <w:rPr>
          <w:rFonts w:ascii="Arial" w:hAnsi="Arial" w:cs="Arial"/>
          <w:color w:val="000000"/>
          <w:sz w:val="22"/>
          <w:szCs w:val="22"/>
        </w:rPr>
        <w:t xml:space="preserve">{Total marks: </w:t>
      </w:r>
      <w:r w:rsidR="00CF5365">
        <w:rPr>
          <w:rFonts w:ascii="Arial" w:hAnsi="Arial" w:cs="Arial"/>
          <w:color w:val="000000"/>
          <w:sz w:val="22"/>
          <w:szCs w:val="22"/>
        </w:rPr>
        <w:t>48</w:t>
      </w:r>
      <w:r>
        <w:rPr>
          <w:rFonts w:ascii="Arial" w:hAnsi="Arial" w:cs="Arial"/>
          <w:color w:val="000000"/>
          <w:sz w:val="22"/>
          <w:szCs w:val="22"/>
        </w:rPr>
        <w:t>}</w:t>
      </w:r>
    </w:p>
    <w:p w14:paraId="3CC176C4" w14:textId="77777777" w:rsidR="00A2284E" w:rsidRDefault="00A2284E" w:rsidP="00A2284E">
      <w:pPr>
        <w:pStyle w:val="Heading2"/>
      </w:pPr>
      <w:r>
        <w:rPr>
          <w:b/>
          <w:bCs/>
          <w:color w:val="000000"/>
        </w:rPr>
        <w:t>Question 2</w:t>
      </w:r>
    </w:p>
    <w:p w14:paraId="64F61BC3" w14:textId="77777777" w:rsidR="00F8635B" w:rsidRDefault="00F8635B" w:rsidP="00F8635B">
      <w:pPr>
        <w:pStyle w:val="NormalWeb"/>
        <w:textAlignment w:val="baseline"/>
        <w:rPr>
          <w:rFonts w:ascii="Arial" w:hAnsi="Arial" w:cs="Arial"/>
          <w:color w:val="000000"/>
          <w:sz w:val="22"/>
          <w:szCs w:val="22"/>
        </w:rPr>
      </w:pPr>
      <w:r w:rsidRPr="00F8635B">
        <w:rPr>
          <w:rFonts w:ascii="Arial" w:hAnsi="Arial" w:cs="Arial"/>
          <w:color w:val="000000"/>
          <w:sz w:val="22"/>
          <w:szCs w:val="22"/>
        </w:rPr>
        <w:t xml:space="preserve">Revise the given schema and propose a minimum of two additional dimensions that would yield valuable insights. </w:t>
      </w:r>
    </w:p>
    <w:p w14:paraId="5093EA85" w14:textId="77777777" w:rsidR="00F8635B" w:rsidRPr="00F8635B" w:rsidRDefault="00F8635B" w:rsidP="00F8635B">
      <w:pPr>
        <w:pStyle w:val="NormalWeb"/>
        <w:textAlignment w:val="baseline"/>
        <w:rPr>
          <w:rFonts w:ascii="Arial" w:hAnsi="Arial" w:cs="Arial"/>
          <w:color w:val="000000"/>
          <w:sz w:val="22"/>
          <w:szCs w:val="22"/>
        </w:rPr>
      </w:pPr>
      <w:r w:rsidRPr="00F8635B">
        <w:rPr>
          <w:rFonts w:ascii="Arial" w:hAnsi="Arial" w:cs="Arial"/>
          <w:color w:val="000000"/>
          <w:sz w:val="22"/>
          <w:szCs w:val="22"/>
        </w:rPr>
        <w:t xml:space="preserve">In the slide presentation, include the two dimensions, their data dictionaries, and a </w:t>
      </w:r>
      <w:r w:rsidRPr="00F8635B">
        <w:rPr>
          <w:rFonts w:ascii="Arial" w:hAnsi="Arial" w:cs="Arial"/>
          <w:color w:val="FF0000"/>
          <w:sz w:val="22"/>
          <w:szCs w:val="22"/>
        </w:rPr>
        <w:t xml:space="preserve">single sentence </w:t>
      </w:r>
      <w:r w:rsidRPr="00F8635B">
        <w:rPr>
          <w:rFonts w:ascii="Arial" w:hAnsi="Arial" w:cs="Arial"/>
          <w:color w:val="000000"/>
          <w:sz w:val="22"/>
          <w:szCs w:val="22"/>
        </w:rPr>
        <w:t>justifying their inclusion.</w:t>
      </w:r>
    </w:p>
    <w:p w14:paraId="5598D29F" w14:textId="77777777" w:rsidR="00F8635B" w:rsidRPr="00F8635B" w:rsidRDefault="00F8635B" w:rsidP="00F8635B">
      <w:pPr>
        <w:pStyle w:val="NormalWeb"/>
        <w:textAlignment w:val="baseline"/>
        <w:rPr>
          <w:rFonts w:ascii="Arial" w:hAnsi="Arial" w:cs="Arial"/>
          <w:color w:val="000000"/>
          <w:sz w:val="22"/>
          <w:szCs w:val="22"/>
        </w:rPr>
      </w:pPr>
      <w:r w:rsidRPr="00F8635B">
        <w:rPr>
          <w:rFonts w:ascii="Arial" w:hAnsi="Arial" w:cs="Arial"/>
          <w:i/>
          <w:color w:val="000000"/>
          <w:sz w:val="22"/>
          <w:szCs w:val="22"/>
        </w:rPr>
        <w:t>Notes</w:t>
      </w:r>
      <w:r w:rsidRPr="00F8635B">
        <w:rPr>
          <w:rFonts w:ascii="Arial" w:hAnsi="Arial" w:cs="Arial"/>
          <w:color w:val="000000"/>
          <w:sz w:val="22"/>
          <w:szCs w:val="22"/>
        </w:rPr>
        <w:t>:</w:t>
      </w:r>
    </w:p>
    <w:p w14:paraId="62D50396" w14:textId="77777777" w:rsidR="00F8635B" w:rsidRPr="00F8635B" w:rsidRDefault="00F8635B" w:rsidP="00F8635B">
      <w:pPr>
        <w:pStyle w:val="NormalWeb"/>
        <w:numPr>
          <w:ilvl w:val="0"/>
          <w:numId w:val="21"/>
        </w:numPr>
        <w:textAlignment w:val="baseline"/>
        <w:rPr>
          <w:rFonts w:ascii="Arial" w:hAnsi="Arial" w:cs="Arial"/>
          <w:color w:val="000000"/>
          <w:sz w:val="22"/>
          <w:szCs w:val="22"/>
        </w:rPr>
      </w:pPr>
      <w:r w:rsidRPr="00F8635B">
        <w:rPr>
          <w:rFonts w:ascii="Arial" w:hAnsi="Arial" w:cs="Arial"/>
          <w:color w:val="000000"/>
          <w:sz w:val="22"/>
          <w:szCs w:val="22"/>
        </w:rPr>
        <w:t>Articulate the rationale and business reasoning behind your choices, explaining why these dimensions and how the business can leverage insights derived from them.</w:t>
      </w:r>
    </w:p>
    <w:p w14:paraId="20F78BED" w14:textId="77777777" w:rsidR="00F8635B" w:rsidRPr="00F8635B" w:rsidRDefault="00F8635B" w:rsidP="00F8635B">
      <w:pPr>
        <w:pStyle w:val="NormalWeb"/>
        <w:numPr>
          <w:ilvl w:val="0"/>
          <w:numId w:val="21"/>
        </w:numPr>
        <w:textAlignment w:val="baseline"/>
        <w:rPr>
          <w:rFonts w:ascii="Arial" w:hAnsi="Arial" w:cs="Arial"/>
          <w:color w:val="000000"/>
          <w:sz w:val="22"/>
          <w:szCs w:val="22"/>
        </w:rPr>
      </w:pPr>
      <w:r w:rsidRPr="00F8635B">
        <w:rPr>
          <w:rFonts w:ascii="Arial" w:hAnsi="Arial" w:cs="Arial"/>
          <w:color w:val="000000"/>
          <w:sz w:val="22"/>
          <w:szCs w:val="22"/>
        </w:rPr>
        <w:t>Present these two dimensions using the existing naming convention in the data warehouse.</w:t>
      </w:r>
    </w:p>
    <w:p w14:paraId="53BFD54B" w14:textId="77777777" w:rsidR="00F8635B" w:rsidRPr="00F8635B" w:rsidRDefault="00F8635B" w:rsidP="00F8635B">
      <w:pPr>
        <w:pStyle w:val="NormalWeb"/>
        <w:numPr>
          <w:ilvl w:val="0"/>
          <w:numId w:val="21"/>
        </w:numPr>
        <w:textAlignment w:val="baseline"/>
        <w:rPr>
          <w:rFonts w:ascii="Arial" w:hAnsi="Arial" w:cs="Arial"/>
          <w:color w:val="000000"/>
          <w:sz w:val="22"/>
          <w:szCs w:val="22"/>
        </w:rPr>
      </w:pPr>
      <w:r w:rsidRPr="00F8635B">
        <w:rPr>
          <w:rFonts w:ascii="Arial" w:hAnsi="Arial" w:cs="Arial"/>
          <w:color w:val="000000"/>
          <w:sz w:val="22"/>
          <w:szCs w:val="22"/>
        </w:rPr>
        <w:t>Ensure these two dimensions seamlessly integrate with at least one fact table or dimension in the current data warehouse.</w:t>
      </w:r>
    </w:p>
    <w:p w14:paraId="0166820E" w14:textId="77777777" w:rsidR="00F8635B" w:rsidRPr="00F8635B" w:rsidRDefault="00F8635B" w:rsidP="00F8635B">
      <w:pPr>
        <w:pStyle w:val="NormalWeb"/>
        <w:numPr>
          <w:ilvl w:val="0"/>
          <w:numId w:val="21"/>
        </w:numPr>
        <w:textAlignment w:val="baseline"/>
        <w:rPr>
          <w:rFonts w:ascii="Arial" w:hAnsi="Arial" w:cs="Arial"/>
          <w:color w:val="000000"/>
          <w:sz w:val="22"/>
          <w:szCs w:val="22"/>
        </w:rPr>
      </w:pPr>
      <w:r w:rsidRPr="00F8635B">
        <w:rPr>
          <w:rFonts w:ascii="Arial" w:hAnsi="Arial" w:cs="Arial"/>
          <w:color w:val="000000"/>
          <w:sz w:val="22"/>
          <w:szCs w:val="22"/>
        </w:rPr>
        <w:t>Include a data dictionary following the same format as the provided data dictionary.</w:t>
      </w:r>
    </w:p>
    <w:p w14:paraId="54980476" w14:textId="77777777" w:rsidR="00F8635B" w:rsidRDefault="00F8635B" w:rsidP="00F8635B">
      <w:pPr>
        <w:pStyle w:val="NormalWeb"/>
        <w:numPr>
          <w:ilvl w:val="0"/>
          <w:numId w:val="21"/>
        </w:numPr>
        <w:spacing w:before="0" w:beforeAutospacing="0" w:after="0" w:afterAutospacing="0"/>
        <w:textAlignment w:val="baseline"/>
        <w:rPr>
          <w:rFonts w:ascii="Arial" w:hAnsi="Arial" w:cs="Arial"/>
          <w:color w:val="000000"/>
          <w:sz w:val="22"/>
          <w:szCs w:val="22"/>
        </w:rPr>
      </w:pPr>
      <w:r w:rsidRPr="00F8635B">
        <w:rPr>
          <w:rFonts w:ascii="Arial" w:hAnsi="Arial" w:cs="Arial"/>
          <w:color w:val="000000"/>
          <w:sz w:val="22"/>
          <w:szCs w:val="22"/>
        </w:rPr>
        <w:t>Utilize any visual means you prefer to present the dimensions and their data dictionaries.</w:t>
      </w:r>
    </w:p>
    <w:p w14:paraId="66F0179B" w14:textId="77777777" w:rsidR="00A2284E" w:rsidRDefault="00A2284E" w:rsidP="00A2284E">
      <w:pPr>
        <w:rPr>
          <w:rFonts w:ascii="Times New Roman" w:hAnsi="Times New Roman" w:cs="Times New Roman"/>
          <w:sz w:val="24"/>
          <w:szCs w:val="24"/>
        </w:rPr>
      </w:pPr>
    </w:p>
    <w:p w14:paraId="23C67A77" w14:textId="77777777" w:rsidR="00A2284E" w:rsidRDefault="00A2284E" w:rsidP="00A2284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{Total marks </w:t>
      </w:r>
      <w:r w:rsidR="00F03500">
        <w:rPr>
          <w:rFonts w:ascii="Arial" w:hAnsi="Arial" w:cs="Arial"/>
          <w:color w:val="000000"/>
          <w:sz w:val="22"/>
          <w:szCs w:val="22"/>
        </w:rPr>
        <w:t>20</w:t>
      </w:r>
      <w:r>
        <w:rPr>
          <w:rFonts w:ascii="Arial" w:hAnsi="Arial" w:cs="Arial"/>
          <w:color w:val="000000"/>
          <w:sz w:val="22"/>
          <w:szCs w:val="22"/>
        </w:rPr>
        <w:t>}</w:t>
      </w:r>
    </w:p>
    <w:p w14:paraId="1054E2F4" w14:textId="77777777" w:rsidR="00F8635B" w:rsidRDefault="00F8635B" w:rsidP="00A2284E">
      <w:pPr>
        <w:pStyle w:val="NormalWeb"/>
        <w:spacing w:before="0" w:beforeAutospacing="0" w:after="0" w:afterAutospacing="0"/>
      </w:pPr>
    </w:p>
    <w:p w14:paraId="23935534" w14:textId="77777777" w:rsidR="00A2284E" w:rsidRDefault="00A2284E" w:rsidP="00A2284E">
      <w:pPr>
        <w:pStyle w:val="Heading2"/>
      </w:pPr>
      <w:r>
        <w:rPr>
          <w:b/>
          <w:bCs/>
          <w:color w:val="000000"/>
        </w:rPr>
        <w:t xml:space="preserve">Question </w:t>
      </w:r>
      <w:r w:rsidR="00F03500">
        <w:rPr>
          <w:b/>
          <w:bCs/>
          <w:color w:val="000000"/>
        </w:rPr>
        <w:t>3</w:t>
      </w:r>
    </w:p>
    <w:p w14:paraId="663865F5" w14:textId="77777777" w:rsidR="002D587D" w:rsidRPr="002D587D" w:rsidRDefault="002D587D" w:rsidP="002D587D">
      <w:pPr>
        <w:tabs>
          <w:tab w:val="left" w:pos="1470"/>
        </w:tabs>
        <w:spacing w:after="240"/>
        <w:rPr>
          <w:lang w:val="en-GB"/>
        </w:rPr>
      </w:pPr>
      <w:r w:rsidRPr="002D587D">
        <w:rPr>
          <w:lang w:val="en-GB"/>
        </w:rPr>
        <w:t>Utilize the provided data warehouse to formulate</w:t>
      </w:r>
      <w:r w:rsidR="00AC74F5">
        <w:rPr>
          <w:lang w:val="en-GB"/>
        </w:rPr>
        <w:t xml:space="preserve"> ONE</w:t>
      </w:r>
      <w:r w:rsidRPr="002D587D">
        <w:rPr>
          <w:lang w:val="en-GB"/>
        </w:rPr>
        <w:t xml:space="preserve"> T-SQL </w:t>
      </w:r>
      <w:r w:rsidR="005D7745" w:rsidRPr="002D587D">
        <w:rPr>
          <w:lang w:val="en-GB"/>
        </w:rPr>
        <w:t>quer</w:t>
      </w:r>
      <w:r w:rsidR="005D7745">
        <w:rPr>
          <w:lang w:val="en-GB"/>
        </w:rPr>
        <w:t>y</w:t>
      </w:r>
      <w:r w:rsidRPr="002D587D">
        <w:rPr>
          <w:lang w:val="en-GB"/>
        </w:rPr>
        <w:t xml:space="preserve"> </w:t>
      </w:r>
      <w:r w:rsidR="005D7745">
        <w:rPr>
          <w:lang w:val="en-GB"/>
        </w:rPr>
        <w:t>answering</w:t>
      </w:r>
      <w:r w:rsidRPr="002D587D">
        <w:rPr>
          <w:lang w:val="en-GB"/>
        </w:rPr>
        <w:t xml:space="preserve"> the following question</w:t>
      </w:r>
      <w:r w:rsidR="005D7745">
        <w:rPr>
          <w:lang w:val="en-GB"/>
        </w:rPr>
        <w:t>s</w:t>
      </w:r>
      <w:r w:rsidRPr="002D587D">
        <w:rPr>
          <w:lang w:val="en-GB"/>
        </w:rPr>
        <w:t>:</w:t>
      </w:r>
    </w:p>
    <w:p w14:paraId="1CAC5F71" w14:textId="77777777" w:rsidR="002D587D" w:rsidRPr="002D587D" w:rsidRDefault="002D587D" w:rsidP="002D587D">
      <w:pPr>
        <w:tabs>
          <w:tab w:val="left" w:pos="1470"/>
        </w:tabs>
        <w:spacing w:after="240"/>
        <w:rPr>
          <w:lang w:val="en-GB"/>
        </w:rPr>
      </w:pPr>
      <w:r w:rsidRPr="002D587D">
        <w:rPr>
          <w:lang w:val="en-GB"/>
        </w:rPr>
        <w:t>a. Determine the online item that experienced the most unexpected sales in Japan and identify the corresponding year.</w:t>
      </w:r>
    </w:p>
    <w:p w14:paraId="1BD63A0F" w14:textId="77777777" w:rsidR="002D587D" w:rsidRPr="002D587D" w:rsidRDefault="002D587D" w:rsidP="002D587D">
      <w:pPr>
        <w:tabs>
          <w:tab w:val="left" w:pos="1470"/>
        </w:tabs>
        <w:spacing w:after="240"/>
        <w:rPr>
          <w:lang w:val="en-GB"/>
        </w:rPr>
      </w:pPr>
      <w:r w:rsidRPr="002D587D">
        <w:rPr>
          <w:lang w:val="en-GB"/>
        </w:rPr>
        <w:t>b. Identify the online item with the least unexpected sales when considering all countries and years. Specify the country and exact year for this occurrence.</w:t>
      </w:r>
    </w:p>
    <w:p w14:paraId="047E1A49" w14:textId="77777777" w:rsidR="002D587D" w:rsidRPr="002D587D" w:rsidRDefault="002D587D" w:rsidP="002D587D">
      <w:pPr>
        <w:tabs>
          <w:tab w:val="left" w:pos="1470"/>
        </w:tabs>
        <w:spacing w:after="240"/>
        <w:rPr>
          <w:lang w:val="en-GB"/>
        </w:rPr>
      </w:pPr>
      <w:r w:rsidRPr="00F8635B">
        <w:rPr>
          <w:i/>
          <w:lang w:val="en-GB"/>
        </w:rPr>
        <w:t>Notes</w:t>
      </w:r>
      <w:r w:rsidRPr="002D587D">
        <w:rPr>
          <w:lang w:val="en-GB"/>
        </w:rPr>
        <w:t>:</w:t>
      </w:r>
    </w:p>
    <w:p w14:paraId="74C304E9" w14:textId="77777777" w:rsidR="002D587D" w:rsidRPr="002D587D" w:rsidRDefault="002D587D" w:rsidP="002D587D">
      <w:pPr>
        <w:pStyle w:val="ListParagraph"/>
        <w:numPr>
          <w:ilvl w:val="0"/>
          <w:numId w:val="19"/>
        </w:numPr>
        <w:tabs>
          <w:tab w:val="left" w:pos="1470"/>
        </w:tabs>
        <w:spacing w:after="240"/>
        <w:rPr>
          <w:lang w:val="en-GB"/>
        </w:rPr>
      </w:pPr>
      <w:r>
        <w:rPr>
          <w:lang w:val="en-GB"/>
        </w:rPr>
        <w:t>Think:</w:t>
      </w:r>
      <w:r w:rsidRPr="002D587D">
        <w:rPr>
          <w:lang w:val="en-GB"/>
        </w:rPr>
        <w:t xml:space="preserve"> what might be considered unexpected in the sales business.</w:t>
      </w:r>
    </w:p>
    <w:p w14:paraId="78A046CB" w14:textId="77777777" w:rsidR="002D587D" w:rsidRPr="002D587D" w:rsidRDefault="002D587D" w:rsidP="002D587D">
      <w:pPr>
        <w:pStyle w:val="ListParagraph"/>
        <w:numPr>
          <w:ilvl w:val="0"/>
          <w:numId w:val="19"/>
        </w:numPr>
        <w:tabs>
          <w:tab w:val="left" w:pos="1470"/>
        </w:tabs>
        <w:spacing w:after="240"/>
        <w:rPr>
          <w:lang w:val="en-GB"/>
        </w:rPr>
      </w:pPr>
      <w:r w:rsidRPr="002D587D">
        <w:rPr>
          <w:lang w:val="en-GB"/>
        </w:rPr>
        <w:t>Assume the existence of required indexes and constraints for the tables.</w:t>
      </w:r>
    </w:p>
    <w:p w14:paraId="37C8C62B" w14:textId="77777777" w:rsidR="002D587D" w:rsidRPr="002D587D" w:rsidRDefault="002D587D" w:rsidP="002D587D">
      <w:pPr>
        <w:pStyle w:val="ListParagraph"/>
        <w:numPr>
          <w:ilvl w:val="0"/>
          <w:numId w:val="19"/>
        </w:numPr>
        <w:tabs>
          <w:tab w:val="left" w:pos="1470"/>
        </w:tabs>
        <w:spacing w:after="240"/>
        <w:rPr>
          <w:lang w:val="en-GB"/>
        </w:rPr>
      </w:pPr>
      <w:r w:rsidRPr="002D587D">
        <w:rPr>
          <w:lang w:val="en-GB"/>
        </w:rPr>
        <w:t>Craft your queries with clarity and efficiency.</w:t>
      </w:r>
    </w:p>
    <w:p w14:paraId="2C67332B" w14:textId="77777777" w:rsidR="00F8635B" w:rsidRDefault="00F8635B" w:rsidP="0000487B">
      <w:pPr>
        <w:tabs>
          <w:tab w:val="left" w:pos="1470"/>
        </w:tabs>
        <w:spacing w:after="240"/>
        <w:rPr>
          <w:color w:val="000000"/>
        </w:rPr>
      </w:pPr>
      <w:r>
        <w:rPr>
          <w:color w:val="000000"/>
        </w:rPr>
        <w:lastRenderedPageBreak/>
        <w:t xml:space="preserve">In the slide presentation include the code of the query and the 2 answers.  </w:t>
      </w:r>
    </w:p>
    <w:p w14:paraId="0E22C068" w14:textId="77777777" w:rsidR="0000487B" w:rsidRDefault="0000487B" w:rsidP="0000487B">
      <w:pPr>
        <w:tabs>
          <w:tab w:val="left" w:pos="1470"/>
        </w:tabs>
        <w:spacing w:after="240"/>
        <w:rPr>
          <w:lang w:val="en-GB"/>
        </w:rPr>
      </w:pPr>
      <w:r>
        <w:rPr>
          <w:color w:val="000000"/>
        </w:rPr>
        <w:t xml:space="preserve">{Total marks </w:t>
      </w:r>
      <w:r w:rsidR="00CF5365">
        <w:rPr>
          <w:color w:val="000000"/>
        </w:rPr>
        <w:t>12</w:t>
      </w:r>
      <w:r>
        <w:rPr>
          <w:color w:val="000000"/>
        </w:rPr>
        <w:t>}</w:t>
      </w:r>
    </w:p>
    <w:p w14:paraId="663C09B4" w14:textId="77777777" w:rsidR="00CF5365" w:rsidRDefault="00CF5365" w:rsidP="00CF5365">
      <w:pPr>
        <w:rPr>
          <w:rFonts w:ascii="Times New Roman" w:hAnsi="Times New Roman" w:cs="Times New Roman"/>
          <w:sz w:val="24"/>
          <w:szCs w:val="24"/>
        </w:rPr>
      </w:pPr>
    </w:p>
    <w:p w14:paraId="09C4DB1C" w14:textId="77777777" w:rsidR="00CF5365" w:rsidRDefault="00CF5365" w:rsidP="00CF5365">
      <w:pPr>
        <w:pStyle w:val="Heading2"/>
      </w:pPr>
      <w:bookmarkStart w:id="1" w:name="_Hlk157002271"/>
      <w:r>
        <w:rPr>
          <w:b/>
          <w:bCs/>
          <w:color w:val="000000"/>
        </w:rPr>
        <w:t>Question 4</w:t>
      </w:r>
    </w:p>
    <w:p w14:paraId="601677CB" w14:textId="77777777" w:rsidR="00F8635B" w:rsidRDefault="008D7AAD" w:rsidP="00CF5365">
      <w:pPr>
        <w:spacing w:after="240"/>
        <w:rPr>
          <w:lang w:val="en-GB"/>
        </w:rPr>
      </w:pPr>
      <w:r>
        <w:rPr>
          <w:lang w:val="en-GB"/>
        </w:rPr>
        <w:t>External dataset integration.</w:t>
      </w:r>
    </w:p>
    <w:p w14:paraId="58FE908B" w14:textId="77777777" w:rsidR="008D7AAD" w:rsidRDefault="00FB3E58" w:rsidP="00CF5365">
      <w:pPr>
        <w:spacing w:after="240"/>
        <w:rPr>
          <w:lang w:val="en-GB"/>
        </w:rPr>
      </w:pPr>
      <w:r>
        <w:rPr>
          <w:lang w:val="en-GB"/>
        </w:rPr>
        <w:t>Based on the data warehouse provided. You are tasked to identify and describe the rationale of an external dataset or iden</w:t>
      </w:r>
      <w:r w:rsidR="008D7AAD">
        <w:rPr>
          <w:lang w:val="en-GB"/>
        </w:rPr>
        <w:t>tify a real company that their data would be able to complement Tior Games data warehouse.</w:t>
      </w:r>
    </w:p>
    <w:p w14:paraId="38FC109E" w14:textId="77777777" w:rsidR="008D7AAD" w:rsidRDefault="008D7AAD" w:rsidP="008D7AAD">
      <w:pPr>
        <w:spacing w:after="240"/>
        <w:rPr>
          <w:lang w:val="en-GB"/>
        </w:rPr>
      </w:pPr>
      <w:r w:rsidRPr="008D7AAD">
        <w:rPr>
          <w:i/>
          <w:lang w:val="en-GB"/>
        </w:rPr>
        <w:t>Instructions</w:t>
      </w:r>
      <w:r w:rsidRPr="008D7AAD">
        <w:rPr>
          <w:lang w:val="en-GB"/>
        </w:rPr>
        <w:t>:</w:t>
      </w:r>
    </w:p>
    <w:p w14:paraId="39165B5C" w14:textId="77777777" w:rsidR="008D7AAD" w:rsidRPr="008D7AAD" w:rsidRDefault="008D7AAD" w:rsidP="008D7AAD">
      <w:pPr>
        <w:pStyle w:val="ListParagraph"/>
        <w:numPr>
          <w:ilvl w:val="0"/>
          <w:numId w:val="18"/>
        </w:numPr>
        <w:spacing w:after="240"/>
        <w:rPr>
          <w:lang w:val="en-GB"/>
        </w:rPr>
      </w:pPr>
      <w:r w:rsidRPr="008D7AAD">
        <w:rPr>
          <w:lang w:val="en-GB"/>
        </w:rPr>
        <w:t>Identify an external dataset or a real company with relevant data that, when integrated into Tior Games' data warehouse, could offer valuable insights.</w:t>
      </w:r>
    </w:p>
    <w:p w14:paraId="29BBA9B9" w14:textId="77777777" w:rsidR="008D7AAD" w:rsidRPr="008D7AAD" w:rsidRDefault="008D7AAD" w:rsidP="008D7AAD">
      <w:pPr>
        <w:pStyle w:val="ListParagraph"/>
        <w:numPr>
          <w:ilvl w:val="0"/>
          <w:numId w:val="18"/>
        </w:numPr>
        <w:spacing w:after="240"/>
        <w:rPr>
          <w:lang w:val="en-GB"/>
        </w:rPr>
      </w:pPr>
      <w:r w:rsidRPr="008D7AAD">
        <w:rPr>
          <w:lang w:val="en-GB"/>
        </w:rPr>
        <w:t>Provide details on the nature of the external dataset or the identified company, including the type of data they collect, its scope, and its potential relevance to Tior Games.</w:t>
      </w:r>
    </w:p>
    <w:p w14:paraId="1F6AD4C2" w14:textId="77777777" w:rsidR="008D7AAD" w:rsidRPr="008D7AAD" w:rsidRDefault="008D7AAD" w:rsidP="008D7AAD">
      <w:pPr>
        <w:pStyle w:val="ListParagraph"/>
        <w:numPr>
          <w:ilvl w:val="0"/>
          <w:numId w:val="18"/>
        </w:numPr>
        <w:spacing w:after="240"/>
        <w:rPr>
          <w:lang w:val="en-GB"/>
        </w:rPr>
      </w:pPr>
      <w:r w:rsidRPr="008D7AAD">
        <w:rPr>
          <w:lang w:val="en-GB"/>
        </w:rPr>
        <w:t>Clearly articulate the rationale behind selecting this external dataset or company.</w:t>
      </w:r>
    </w:p>
    <w:p w14:paraId="6070D2F1" w14:textId="77777777" w:rsidR="008D7AAD" w:rsidRPr="008D7AAD" w:rsidRDefault="008D7AAD" w:rsidP="008D7AAD">
      <w:pPr>
        <w:pStyle w:val="ListParagraph"/>
        <w:numPr>
          <w:ilvl w:val="0"/>
          <w:numId w:val="18"/>
        </w:numPr>
        <w:spacing w:after="240"/>
        <w:rPr>
          <w:lang w:val="en-GB"/>
        </w:rPr>
      </w:pPr>
      <w:r w:rsidRPr="008D7AAD">
        <w:rPr>
          <w:lang w:val="en-GB"/>
        </w:rPr>
        <w:t>Describe the specific benefits that integrating this external data would bring to Tior Games.</w:t>
      </w:r>
    </w:p>
    <w:p w14:paraId="635957CB" w14:textId="77777777" w:rsidR="008D7AAD" w:rsidRDefault="008D7AAD" w:rsidP="008D7AAD">
      <w:pPr>
        <w:pStyle w:val="ListParagraph"/>
        <w:numPr>
          <w:ilvl w:val="0"/>
          <w:numId w:val="18"/>
        </w:numPr>
        <w:spacing w:after="240"/>
        <w:rPr>
          <w:lang w:val="en-GB"/>
        </w:rPr>
      </w:pPr>
      <w:r w:rsidRPr="008D7AAD">
        <w:rPr>
          <w:lang w:val="en-GB"/>
        </w:rPr>
        <w:t>Anticipate potential challenges or issues that may arise during the integration process. Propose mitigation strategies or solutions to address these challenges and ensure a smooth integration.</w:t>
      </w:r>
    </w:p>
    <w:p w14:paraId="7589E454" w14:textId="7DD3B551" w:rsidR="008D7AAD" w:rsidRPr="008D7AAD" w:rsidRDefault="008D7AAD" w:rsidP="008D7AAD">
      <w:pPr>
        <w:pStyle w:val="ListParagraph"/>
        <w:numPr>
          <w:ilvl w:val="0"/>
          <w:numId w:val="18"/>
        </w:numPr>
        <w:spacing w:after="240"/>
        <w:rPr>
          <w:lang w:val="en-GB"/>
        </w:rPr>
      </w:pPr>
      <w:r w:rsidRPr="008D7AAD">
        <w:rPr>
          <w:lang w:val="en-GB"/>
        </w:rPr>
        <w:t xml:space="preserve">Summarize your findings in a presentation format suitable for Tior Games' Board of Executives. Include key visuals, </w:t>
      </w:r>
      <w:r>
        <w:rPr>
          <w:lang w:val="en-GB"/>
        </w:rPr>
        <w:t xml:space="preserve">and </w:t>
      </w:r>
      <w:r w:rsidR="00815692">
        <w:rPr>
          <w:lang w:val="en-GB"/>
        </w:rPr>
        <w:t>references</w:t>
      </w:r>
      <w:r w:rsidRPr="008D7AAD">
        <w:rPr>
          <w:lang w:val="en-GB"/>
        </w:rPr>
        <w:t xml:space="preserve"> to illustrate the potential impact of integrating the external dataset on Tior Games' data warehouse.</w:t>
      </w:r>
    </w:p>
    <w:p w14:paraId="460965B3" w14:textId="77777777" w:rsidR="008D7AAD" w:rsidRPr="008D7AAD" w:rsidRDefault="008D7AAD" w:rsidP="008D7AAD">
      <w:pPr>
        <w:pStyle w:val="ListParagraph"/>
        <w:spacing w:after="240"/>
        <w:rPr>
          <w:lang w:val="en-GB"/>
        </w:rPr>
      </w:pPr>
    </w:p>
    <w:p w14:paraId="718F4F2D" w14:textId="77777777" w:rsidR="00F03500" w:rsidRDefault="00AC74F5" w:rsidP="00A2284E">
      <w:pPr>
        <w:spacing w:after="240"/>
        <w:rPr>
          <w:lang w:val="en-GB"/>
        </w:rPr>
      </w:pPr>
      <w:r w:rsidRPr="008D7AAD">
        <w:rPr>
          <w:lang w:val="en-GB"/>
        </w:rPr>
        <w:t>{Total marks 20}</w:t>
      </w:r>
    </w:p>
    <w:bookmarkEnd w:id="1"/>
    <w:p w14:paraId="21DD78AC" w14:textId="77777777" w:rsidR="001E12B2" w:rsidRPr="001E12B2" w:rsidRDefault="001E12B2" w:rsidP="00A2284E">
      <w:pPr>
        <w:spacing w:after="240"/>
        <w:rPr>
          <w:lang w:val="en-GB"/>
        </w:rPr>
      </w:pPr>
    </w:p>
    <w:p w14:paraId="552D038E" w14:textId="77777777" w:rsidR="00B96C5A" w:rsidRDefault="00B96C5A">
      <w:pPr>
        <w:rPr>
          <w:b/>
        </w:rPr>
      </w:pPr>
      <w:r>
        <w:rPr>
          <w:b/>
        </w:rPr>
        <w:br w:type="page"/>
      </w:r>
    </w:p>
    <w:p w14:paraId="486B13C2" w14:textId="16299B06" w:rsidR="00F8635B" w:rsidRPr="001E12B2" w:rsidRDefault="001E12B2" w:rsidP="00A2284E">
      <w:pPr>
        <w:spacing w:after="240"/>
        <w:rPr>
          <w:b/>
        </w:rPr>
      </w:pPr>
      <w:r w:rsidRPr="001E12B2">
        <w:rPr>
          <w:b/>
        </w:rPr>
        <w:lastRenderedPageBreak/>
        <w:t>Marking scheme</w:t>
      </w:r>
    </w:p>
    <w:tbl>
      <w:tblPr>
        <w:tblW w:w="5000" w:type="pct"/>
        <w:tblCellMar>
          <w:top w:w="15" w:type="dxa"/>
          <w:left w:w="15" w:type="dxa"/>
          <w:bottom w:w="15" w:type="dxa"/>
          <w:right w:w="15" w:type="dxa"/>
        </w:tblCellMar>
        <w:tblLook w:val="04A0" w:firstRow="1" w:lastRow="0" w:firstColumn="1" w:lastColumn="0" w:noHBand="0" w:noVBand="1"/>
      </w:tblPr>
      <w:tblGrid>
        <w:gridCol w:w="713"/>
        <w:gridCol w:w="1427"/>
        <w:gridCol w:w="1432"/>
        <w:gridCol w:w="1262"/>
        <w:gridCol w:w="1423"/>
        <w:gridCol w:w="1378"/>
        <w:gridCol w:w="1381"/>
      </w:tblGrid>
      <w:tr w:rsidR="00D6259A" w:rsidRPr="00F63EC1" w14:paraId="21C70B28" w14:textId="77777777" w:rsidTr="00B96C5A">
        <w:trPr>
          <w:trHeight w:val="20"/>
          <w:tblHeader/>
        </w:trPr>
        <w:tc>
          <w:tcPr>
            <w:tcW w:w="401" w:type="pct"/>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4EE1D8EF" w14:textId="77777777" w:rsidR="00D6259A" w:rsidRPr="00F63EC1" w:rsidRDefault="00D6259A" w:rsidP="00F03500">
            <w:pPr>
              <w:spacing w:line="240" w:lineRule="auto"/>
              <w:rPr>
                <w:rFonts w:ascii="Times New Roman" w:eastAsia="Times New Roman" w:hAnsi="Times New Roman" w:cs="Times New Roman"/>
                <w:sz w:val="16"/>
                <w:szCs w:val="16"/>
                <w:lang w:val="en-GB"/>
              </w:rPr>
            </w:pPr>
            <w:r w:rsidRPr="00F63EC1">
              <w:rPr>
                <w:rFonts w:ascii="Calibri" w:eastAsia="Times New Roman" w:hAnsi="Calibri" w:cs="Calibri"/>
                <w:b/>
                <w:bCs/>
                <w:color w:val="000000"/>
                <w:sz w:val="16"/>
                <w:szCs w:val="16"/>
                <w:lang w:val="en-GB"/>
              </w:rPr>
              <w:t>Marks</w:t>
            </w:r>
          </w:p>
        </w:tc>
        <w:tc>
          <w:tcPr>
            <w:tcW w:w="761" w:type="pct"/>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494C3266" w14:textId="77777777" w:rsidR="00D6259A" w:rsidRPr="00F63EC1" w:rsidRDefault="00D6259A" w:rsidP="00F03500">
            <w:pPr>
              <w:spacing w:line="240" w:lineRule="auto"/>
              <w:rPr>
                <w:rFonts w:ascii="Times New Roman" w:eastAsia="Times New Roman" w:hAnsi="Times New Roman" w:cs="Times New Roman"/>
                <w:sz w:val="16"/>
                <w:szCs w:val="16"/>
                <w:lang w:val="en-GB"/>
              </w:rPr>
            </w:pPr>
            <w:r w:rsidRPr="00F63EC1">
              <w:rPr>
                <w:rFonts w:ascii="Calibri" w:eastAsia="Times New Roman" w:hAnsi="Calibri" w:cs="Calibri"/>
                <w:b/>
                <w:bCs/>
                <w:color w:val="000000"/>
                <w:sz w:val="16"/>
                <w:szCs w:val="16"/>
                <w:lang w:val="en-GB"/>
              </w:rPr>
              <w:t>Task</w:t>
            </w:r>
          </w:p>
        </w:tc>
        <w:tc>
          <w:tcPr>
            <w:tcW w:w="799" w:type="pct"/>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0B364A46" w14:textId="77777777" w:rsidR="00D6259A" w:rsidRPr="00F63EC1" w:rsidRDefault="00D6259A" w:rsidP="00F03500">
            <w:pPr>
              <w:spacing w:line="240" w:lineRule="auto"/>
              <w:rPr>
                <w:rFonts w:ascii="Times New Roman" w:eastAsia="Times New Roman" w:hAnsi="Times New Roman" w:cs="Times New Roman"/>
                <w:sz w:val="16"/>
                <w:szCs w:val="16"/>
                <w:lang w:val="en-GB"/>
              </w:rPr>
            </w:pPr>
            <w:r w:rsidRPr="00F63EC1">
              <w:rPr>
                <w:rFonts w:ascii="Calibri" w:eastAsia="Times New Roman" w:hAnsi="Calibri" w:cs="Calibri"/>
                <w:b/>
                <w:bCs/>
                <w:color w:val="000000"/>
                <w:sz w:val="16"/>
                <w:szCs w:val="16"/>
                <w:lang w:val="en-GB"/>
              </w:rPr>
              <w:t>Fail (&lt;40%)</w:t>
            </w:r>
          </w:p>
        </w:tc>
        <w:tc>
          <w:tcPr>
            <w:tcW w:w="705" w:type="pct"/>
            <w:tcBorders>
              <w:top w:val="single" w:sz="4" w:space="0" w:color="999999"/>
              <w:left w:val="single" w:sz="4" w:space="0" w:color="999999"/>
              <w:bottom w:val="single" w:sz="12" w:space="0" w:color="666666"/>
              <w:right w:val="single" w:sz="4" w:space="0" w:color="999999"/>
            </w:tcBorders>
          </w:tcPr>
          <w:p w14:paraId="3CCC2364" w14:textId="77777777" w:rsidR="00D6259A" w:rsidRPr="00F63EC1" w:rsidRDefault="00D6259A" w:rsidP="00F03500">
            <w:pPr>
              <w:spacing w:line="240" w:lineRule="auto"/>
              <w:rPr>
                <w:rFonts w:ascii="Calibri" w:eastAsia="Times New Roman" w:hAnsi="Calibri" w:cs="Calibri"/>
                <w:b/>
                <w:bCs/>
                <w:color w:val="000000"/>
                <w:sz w:val="16"/>
                <w:szCs w:val="16"/>
                <w:lang w:val="en-GB"/>
              </w:rPr>
            </w:pPr>
            <w:r w:rsidRPr="00F63EC1">
              <w:rPr>
                <w:rFonts w:ascii="Calibri" w:eastAsia="Times New Roman" w:hAnsi="Calibri" w:cs="Calibri"/>
                <w:b/>
                <w:bCs/>
                <w:color w:val="000000"/>
                <w:sz w:val="16"/>
                <w:szCs w:val="16"/>
                <w:lang w:val="en-GB"/>
              </w:rPr>
              <w:t>Pass (40-49%)</w:t>
            </w:r>
          </w:p>
        </w:tc>
        <w:tc>
          <w:tcPr>
            <w:tcW w:w="794" w:type="pct"/>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E76837F" w14:textId="77777777" w:rsidR="00D6259A" w:rsidRPr="00F63EC1" w:rsidRDefault="00D6259A" w:rsidP="00F03500">
            <w:pPr>
              <w:spacing w:line="240" w:lineRule="auto"/>
              <w:rPr>
                <w:rFonts w:ascii="Times New Roman" w:eastAsia="Times New Roman" w:hAnsi="Times New Roman" w:cs="Times New Roman"/>
                <w:sz w:val="16"/>
                <w:szCs w:val="16"/>
                <w:lang w:val="en-GB"/>
              </w:rPr>
            </w:pPr>
            <w:r w:rsidRPr="00F63EC1">
              <w:rPr>
                <w:rFonts w:ascii="Calibri" w:eastAsia="Times New Roman" w:hAnsi="Calibri" w:cs="Calibri"/>
                <w:b/>
                <w:bCs/>
                <w:color w:val="000000"/>
                <w:sz w:val="16"/>
                <w:szCs w:val="16"/>
                <w:lang w:val="en-GB"/>
              </w:rPr>
              <w:t>Pass (50-59%)</w:t>
            </w:r>
          </w:p>
        </w:tc>
        <w:tc>
          <w:tcPr>
            <w:tcW w:w="769" w:type="pct"/>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239FACFA" w14:textId="77777777" w:rsidR="00D6259A" w:rsidRPr="00F63EC1" w:rsidRDefault="00D6259A" w:rsidP="00F03500">
            <w:pPr>
              <w:spacing w:line="240" w:lineRule="auto"/>
              <w:rPr>
                <w:rFonts w:ascii="Times New Roman" w:eastAsia="Times New Roman" w:hAnsi="Times New Roman" w:cs="Times New Roman"/>
                <w:sz w:val="16"/>
                <w:szCs w:val="16"/>
                <w:lang w:val="en-GB"/>
              </w:rPr>
            </w:pPr>
            <w:r w:rsidRPr="00F63EC1">
              <w:rPr>
                <w:rFonts w:ascii="Calibri" w:eastAsia="Times New Roman" w:hAnsi="Calibri" w:cs="Calibri"/>
                <w:b/>
                <w:bCs/>
                <w:color w:val="000000"/>
                <w:sz w:val="16"/>
                <w:szCs w:val="16"/>
                <w:lang w:val="en-GB"/>
              </w:rPr>
              <w:t>Good Pass (60-69%)</w:t>
            </w:r>
          </w:p>
        </w:tc>
        <w:tc>
          <w:tcPr>
            <w:tcW w:w="771" w:type="pct"/>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3FBBC6D1" w14:textId="77777777" w:rsidR="00D6259A" w:rsidRPr="00F63EC1" w:rsidRDefault="00D6259A" w:rsidP="00F03500">
            <w:pPr>
              <w:spacing w:line="240" w:lineRule="auto"/>
              <w:rPr>
                <w:rFonts w:ascii="Times New Roman" w:eastAsia="Times New Roman" w:hAnsi="Times New Roman" w:cs="Times New Roman"/>
                <w:sz w:val="16"/>
                <w:szCs w:val="16"/>
                <w:lang w:val="en-GB"/>
              </w:rPr>
            </w:pPr>
            <w:r w:rsidRPr="00F63EC1">
              <w:rPr>
                <w:rFonts w:ascii="Calibri" w:eastAsia="Times New Roman" w:hAnsi="Calibri" w:cs="Calibri"/>
                <w:b/>
                <w:bCs/>
                <w:color w:val="000000"/>
                <w:sz w:val="16"/>
                <w:szCs w:val="16"/>
                <w:lang w:val="en-GB"/>
              </w:rPr>
              <w:t>Excellent (70% +)</w:t>
            </w:r>
          </w:p>
        </w:tc>
      </w:tr>
      <w:tr w:rsidR="00D6259A" w:rsidRPr="00F63EC1" w14:paraId="13169100" w14:textId="77777777" w:rsidTr="00B96C5A">
        <w:trPr>
          <w:trHeight w:val="20"/>
        </w:trPr>
        <w:tc>
          <w:tcPr>
            <w:tcW w:w="1162" w:type="pct"/>
            <w:gridSpan w:val="2"/>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6C03BF17" w14:textId="77777777" w:rsidR="00D6259A" w:rsidRPr="00F63EC1" w:rsidRDefault="00D6259A" w:rsidP="00F03500">
            <w:pPr>
              <w:spacing w:line="240" w:lineRule="auto"/>
              <w:jc w:val="center"/>
              <w:rPr>
                <w:rFonts w:ascii="Times New Roman" w:eastAsia="Times New Roman" w:hAnsi="Times New Roman" w:cs="Times New Roman"/>
                <w:sz w:val="16"/>
                <w:szCs w:val="16"/>
                <w:lang w:val="en-GB"/>
              </w:rPr>
            </w:pPr>
            <w:r w:rsidRPr="00F63EC1">
              <w:rPr>
                <w:rFonts w:ascii="Calibri" w:eastAsia="Times New Roman" w:hAnsi="Calibri" w:cs="Calibri"/>
                <w:b/>
                <w:bCs/>
                <w:color w:val="000000"/>
                <w:sz w:val="16"/>
                <w:szCs w:val="16"/>
                <w:lang w:val="en-GB"/>
              </w:rPr>
              <w:t>Criteria for all tasks</w:t>
            </w:r>
          </w:p>
        </w:tc>
        <w:tc>
          <w:tcPr>
            <w:tcW w:w="799" w:type="pct"/>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66C6D315" w14:textId="77777777" w:rsidR="00D6259A" w:rsidRPr="00F63EC1" w:rsidRDefault="00D6259A" w:rsidP="00F03500">
            <w:pPr>
              <w:spacing w:line="240" w:lineRule="auto"/>
              <w:rPr>
                <w:rFonts w:ascii="Times New Roman" w:eastAsia="Times New Roman" w:hAnsi="Times New Roman" w:cs="Times New Roman"/>
                <w:sz w:val="16"/>
                <w:szCs w:val="16"/>
                <w:lang w:val="en-GB"/>
              </w:rPr>
            </w:pPr>
            <w:r w:rsidRPr="00F63EC1">
              <w:rPr>
                <w:rFonts w:ascii="Calibri" w:eastAsia="Times New Roman" w:hAnsi="Calibri" w:cs="Calibri"/>
                <w:color w:val="000000"/>
                <w:sz w:val="16"/>
                <w:szCs w:val="16"/>
                <w:lang w:val="en-GB"/>
              </w:rPr>
              <w:t>Inadequate English, inadequate presentation, no slides presented or completely wrong or only minimal understanding. Does not follow submission</w:t>
            </w:r>
            <w:r w:rsidRPr="00F63EC1">
              <w:rPr>
                <w:rFonts w:ascii="Calibri" w:eastAsia="Times New Roman" w:hAnsi="Calibri" w:cs="Calibri"/>
                <w:color w:val="000000"/>
                <w:sz w:val="16"/>
                <w:szCs w:val="16"/>
                <w:lang w:val="en-GB"/>
              </w:rPr>
              <w:br/>
              <w:t>instructions.</w:t>
            </w:r>
          </w:p>
        </w:tc>
        <w:tc>
          <w:tcPr>
            <w:tcW w:w="705" w:type="pct"/>
            <w:tcBorders>
              <w:top w:val="single" w:sz="12" w:space="0" w:color="666666"/>
              <w:left w:val="single" w:sz="4" w:space="0" w:color="999999"/>
              <w:bottom w:val="single" w:sz="4" w:space="0" w:color="999999"/>
              <w:right w:val="single" w:sz="4" w:space="0" w:color="999999"/>
            </w:tcBorders>
          </w:tcPr>
          <w:p w14:paraId="749CC509" w14:textId="77777777" w:rsidR="00D6259A" w:rsidRPr="00F63EC1" w:rsidRDefault="00D6259A" w:rsidP="00F03500">
            <w:pPr>
              <w:spacing w:line="240" w:lineRule="auto"/>
              <w:rPr>
                <w:rFonts w:ascii="Calibri" w:eastAsia="Times New Roman" w:hAnsi="Calibri" w:cs="Calibri"/>
                <w:color w:val="000000"/>
                <w:sz w:val="16"/>
                <w:szCs w:val="16"/>
                <w:lang w:val="en-GB"/>
              </w:rPr>
            </w:pPr>
          </w:p>
        </w:tc>
        <w:tc>
          <w:tcPr>
            <w:tcW w:w="794" w:type="pct"/>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3D3FE680" w14:textId="77777777" w:rsidR="00D6259A" w:rsidRPr="00F63EC1" w:rsidRDefault="00D6259A" w:rsidP="00F03500">
            <w:pPr>
              <w:spacing w:line="240" w:lineRule="auto"/>
              <w:rPr>
                <w:rFonts w:ascii="Times New Roman" w:eastAsia="Times New Roman" w:hAnsi="Times New Roman" w:cs="Times New Roman"/>
                <w:sz w:val="16"/>
                <w:szCs w:val="16"/>
                <w:lang w:val="en-GB"/>
              </w:rPr>
            </w:pPr>
            <w:r w:rsidRPr="00F63EC1">
              <w:rPr>
                <w:rFonts w:ascii="Calibri" w:eastAsia="Times New Roman" w:hAnsi="Calibri" w:cs="Calibri"/>
                <w:color w:val="000000"/>
                <w:sz w:val="16"/>
                <w:szCs w:val="16"/>
                <w:lang w:val="en-GB"/>
              </w:rPr>
              <w:t>Mostly correct presentation with mostly correct UK English grammar and spelling on slides. Complies with most submission instructions.</w:t>
            </w:r>
          </w:p>
        </w:tc>
        <w:tc>
          <w:tcPr>
            <w:tcW w:w="769" w:type="pct"/>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577A9CA2" w14:textId="77777777" w:rsidR="00D6259A" w:rsidRPr="00F63EC1" w:rsidRDefault="00D6259A" w:rsidP="00F03500">
            <w:pPr>
              <w:spacing w:line="240" w:lineRule="auto"/>
              <w:rPr>
                <w:rFonts w:ascii="Times New Roman" w:eastAsia="Times New Roman" w:hAnsi="Times New Roman" w:cs="Times New Roman"/>
                <w:sz w:val="16"/>
                <w:szCs w:val="16"/>
                <w:lang w:val="en-GB"/>
              </w:rPr>
            </w:pPr>
            <w:r w:rsidRPr="00F63EC1">
              <w:rPr>
                <w:rFonts w:ascii="Calibri" w:eastAsia="Times New Roman" w:hAnsi="Calibri" w:cs="Calibri"/>
                <w:color w:val="000000"/>
                <w:sz w:val="16"/>
                <w:szCs w:val="16"/>
                <w:lang w:val="en-GB"/>
              </w:rPr>
              <w:t>Correct UK English grammar and spelling with clear writing style and good presentation. Complies</w:t>
            </w:r>
            <w:r w:rsidRPr="00F63EC1">
              <w:rPr>
                <w:rFonts w:ascii="Calibri" w:eastAsia="Times New Roman" w:hAnsi="Calibri" w:cs="Calibri"/>
                <w:color w:val="000000"/>
                <w:sz w:val="16"/>
                <w:szCs w:val="16"/>
                <w:lang w:val="en-GB"/>
              </w:rPr>
              <w:br/>
              <w:t>with all submission instructions.</w:t>
            </w:r>
          </w:p>
        </w:tc>
        <w:tc>
          <w:tcPr>
            <w:tcW w:w="771" w:type="pct"/>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15D7CE6B" w14:textId="77777777" w:rsidR="00D6259A" w:rsidRPr="00F63EC1" w:rsidRDefault="00D6259A" w:rsidP="00F03500">
            <w:pPr>
              <w:spacing w:line="240" w:lineRule="auto"/>
              <w:rPr>
                <w:rFonts w:ascii="Times New Roman" w:eastAsia="Times New Roman" w:hAnsi="Times New Roman" w:cs="Times New Roman"/>
                <w:sz w:val="16"/>
                <w:szCs w:val="16"/>
                <w:lang w:val="en-GB"/>
              </w:rPr>
            </w:pPr>
            <w:r w:rsidRPr="00F63EC1">
              <w:rPr>
                <w:rFonts w:ascii="Calibri" w:eastAsia="Times New Roman" w:hAnsi="Calibri" w:cs="Calibri"/>
                <w:color w:val="000000"/>
                <w:sz w:val="16"/>
                <w:szCs w:val="16"/>
                <w:lang w:val="en-GB"/>
              </w:rPr>
              <w:t>Correct UK English grammar and spelling. Excellent</w:t>
            </w:r>
            <w:r w:rsidRPr="00F63EC1">
              <w:rPr>
                <w:rFonts w:ascii="Calibri" w:eastAsia="Times New Roman" w:hAnsi="Calibri" w:cs="Calibri"/>
                <w:color w:val="000000"/>
                <w:sz w:val="16"/>
                <w:szCs w:val="16"/>
                <w:lang w:val="en-GB"/>
              </w:rPr>
              <w:br/>
              <w:t>structure and presentation. Complies with all submission instructions</w:t>
            </w:r>
          </w:p>
        </w:tc>
      </w:tr>
      <w:tr w:rsidR="00F8635B" w:rsidRPr="00F63EC1" w14:paraId="67F0FBB0" w14:textId="77777777" w:rsidTr="00B96C5A">
        <w:trPr>
          <w:trHeight w:val="20"/>
        </w:trPr>
        <w:tc>
          <w:tcPr>
            <w:tcW w:w="5000" w:type="pct"/>
            <w:gridSpan w:val="7"/>
            <w:tcBorders>
              <w:top w:val="single" w:sz="4" w:space="0" w:color="999999"/>
              <w:left w:val="single" w:sz="4" w:space="0" w:color="999999"/>
              <w:bottom w:val="single" w:sz="4" w:space="0" w:color="999999"/>
              <w:right w:val="single" w:sz="4" w:space="0" w:color="999999"/>
            </w:tcBorders>
          </w:tcPr>
          <w:p w14:paraId="63C57454" w14:textId="77777777" w:rsidR="00F8635B" w:rsidRPr="00F63EC1" w:rsidRDefault="00F8635B" w:rsidP="00F8635B">
            <w:pPr>
              <w:spacing w:line="240" w:lineRule="auto"/>
              <w:jc w:val="center"/>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Question 1</w:t>
            </w:r>
          </w:p>
          <w:p w14:paraId="290CB7B9" w14:textId="77777777" w:rsidR="00F8635B" w:rsidRPr="00F63EC1" w:rsidRDefault="00F8635B" w:rsidP="00F8635B">
            <w:pPr>
              <w:spacing w:line="240" w:lineRule="auto"/>
              <w:jc w:val="center"/>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[Total 48 marks]</w:t>
            </w:r>
          </w:p>
        </w:tc>
      </w:tr>
      <w:tr w:rsidR="00D6259A" w:rsidRPr="00F63EC1" w14:paraId="2CB72029" w14:textId="77777777" w:rsidTr="00B96C5A">
        <w:trPr>
          <w:trHeight w:val="20"/>
        </w:trPr>
        <w:tc>
          <w:tcPr>
            <w:tcW w:w="5000" w:type="pct"/>
            <w:gridSpan w:val="7"/>
            <w:tcBorders>
              <w:top w:val="single" w:sz="4" w:space="0" w:color="999999"/>
              <w:left w:val="single" w:sz="4" w:space="0" w:color="999999"/>
              <w:bottom w:val="single" w:sz="4" w:space="0" w:color="999999"/>
              <w:right w:val="single" w:sz="4" w:space="0" w:color="999999"/>
            </w:tcBorders>
          </w:tcPr>
          <w:p w14:paraId="22F473B8" w14:textId="77777777" w:rsidR="00F8635B" w:rsidRPr="00F63EC1" w:rsidRDefault="00F8635B" w:rsidP="00F8635B">
            <w:pPr>
              <w:spacing w:line="240" w:lineRule="auto"/>
              <w:jc w:val="center"/>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Per query</w:t>
            </w:r>
          </w:p>
          <w:p w14:paraId="17081916" w14:textId="77777777" w:rsidR="00D6259A" w:rsidRPr="00F63EC1" w:rsidRDefault="00F8635B" w:rsidP="00F8635B">
            <w:pPr>
              <w:spacing w:line="240" w:lineRule="auto"/>
              <w:jc w:val="center"/>
              <w:rPr>
                <w:rFonts w:ascii="Times New Roman" w:eastAsia="Times New Roman" w:hAnsi="Times New Roman" w:cs="Times New Roman"/>
                <w:sz w:val="16"/>
                <w:szCs w:val="16"/>
                <w:lang w:val="en-GB"/>
              </w:rPr>
            </w:pPr>
            <w:r w:rsidRPr="00F63EC1">
              <w:rPr>
                <w:rFonts w:ascii="Calibri" w:eastAsia="Times New Roman" w:hAnsi="Calibri" w:cs="Calibri"/>
                <w:b/>
                <w:color w:val="000000"/>
                <w:sz w:val="16"/>
                <w:szCs w:val="16"/>
                <w:lang w:val="en-GB"/>
              </w:rPr>
              <w:t>[8 marks per query, criteria below]</w:t>
            </w:r>
          </w:p>
        </w:tc>
      </w:tr>
      <w:tr w:rsidR="00035F40" w:rsidRPr="00F63EC1" w14:paraId="04C7EC5C"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8597D18" w14:textId="77777777" w:rsidR="00035F40" w:rsidRPr="00F63EC1" w:rsidRDefault="003D06AD" w:rsidP="00035F40">
            <w:pPr>
              <w:spacing w:line="240" w:lineRule="auto"/>
              <w:rPr>
                <w:rFonts w:ascii="Calibri" w:eastAsia="Times New Roman" w:hAnsi="Calibri" w:cs="Calibri"/>
                <w:b/>
                <w:bCs/>
                <w:color w:val="000000"/>
                <w:sz w:val="16"/>
                <w:szCs w:val="16"/>
                <w:lang w:val="en-GB"/>
              </w:rPr>
            </w:pPr>
            <w:r w:rsidRPr="00F63EC1">
              <w:rPr>
                <w:rFonts w:ascii="Calibri" w:eastAsia="Times New Roman" w:hAnsi="Calibri" w:cs="Calibri"/>
                <w:b/>
                <w:bCs/>
                <w:color w:val="000000"/>
                <w:sz w:val="16"/>
                <w:szCs w:val="16"/>
                <w:lang w:val="en-GB"/>
              </w:rPr>
              <w:t>3</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C20BE09"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Incorporation of Data Warehouse Concepts (OLAP)</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F274193"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Fails to incorporate relevant data warehouse concepts</w:t>
            </w:r>
          </w:p>
        </w:tc>
        <w:tc>
          <w:tcPr>
            <w:tcW w:w="705" w:type="pct"/>
            <w:tcBorders>
              <w:top w:val="single" w:sz="4" w:space="0" w:color="999999"/>
              <w:left w:val="single" w:sz="4" w:space="0" w:color="999999"/>
              <w:bottom w:val="single" w:sz="4" w:space="0" w:color="999999"/>
              <w:right w:val="single" w:sz="4" w:space="0" w:color="999999"/>
            </w:tcBorders>
          </w:tcPr>
          <w:p w14:paraId="600B8A3A"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Suboptimal use of resources. Limited or unclear incorporation of concepts</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5C2CD81"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Incorporates some data warehouse concepts</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D52A010"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Effectively incorporates at least one concept</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5D34341"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Incorporates multiple data warehouse concepts effectively</w:t>
            </w:r>
          </w:p>
        </w:tc>
      </w:tr>
      <w:tr w:rsidR="00035F40" w:rsidRPr="00F63EC1" w14:paraId="69247909"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4C32D70" w14:textId="77777777" w:rsidR="00035F40" w:rsidRPr="00F63EC1" w:rsidRDefault="003D06AD" w:rsidP="00035F40">
            <w:pPr>
              <w:spacing w:line="240" w:lineRule="auto"/>
              <w:rPr>
                <w:rFonts w:ascii="Calibri" w:eastAsia="Times New Roman" w:hAnsi="Calibri" w:cs="Calibri"/>
                <w:b/>
                <w:bCs/>
                <w:color w:val="000000"/>
                <w:sz w:val="16"/>
                <w:szCs w:val="16"/>
                <w:lang w:val="en-GB"/>
              </w:rPr>
            </w:pPr>
            <w:r w:rsidRPr="00F63EC1">
              <w:rPr>
                <w:rFonts w:ascii="Calibri" w:eastAsia="Times New Roman" w:hAnsi="Calibri" w:cs="Calibri"/>
                <w:b/>
                <w:bCs/>
                <w:color w:val="000000"/>
                <w:sz w:val="16"/>
                <w:szCs w:val="16"/>
                <w:lang w:val="en-GB"/>
              </w:rPr>
              <w:t>2</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EB2D503"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Meaningfulness &amp; Business Insight</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DA2BE30"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Little to no meaningful insights provided</w:t>
            </w:r>
          </w:p>
        </w:tc>
        <w:tc>
          <w:tcPr>
            <w:tcW w:w="705" w:type="pct"/>
            <w:tcBorders>
              <w:top w:val="single" w:sz="4" w:space="0" w:color="999999"/>
              <w:left w:val="single" w:sz="4" w:space="0" w:color="999999"/>
              <w:bottom w:val="single" w:sz="4" w:space="0" w:color="999999"/>
              <w:right w:val="single" w:sz="4" w:space="0" w:color="999999"/>
            </w:tcBorders>
          </w:tcPr>
          <w:p w14:paraId="27671912" w14:textId="77777777" w:rsidR="00035F40" w:rsidRPr="00F63EC1" w:rsidRDefault="00035F40" w:rsidP="00035F40">
            <w:pPr>
              <w:rPr>
                <w:rFonts w:ascii="Calibri" w:eastAsia="Times New Roman" w:hAnsi="Calibri" w:cs="Calibri"/>
                <w:sz w:val="16"/>
                <w:szCs w:val="16"/>
                <w:lang w:val="en-GB"/>
              </w:rPr>
            </w:pPr>
            <w:r w:rsidRPr="00F63EC1">
              <w:rPr>
                <w:rFonts w:ascii="Calibri" w:eastAsia="Times New Roman" w:hAnsi="Calibri" w:cs="Calibri"/>
                <w:sz w:val="16"/>
                <w:szCs w:val="16"/>
              </w:rPr>
              <w:t>Limited meaningful insights, needs improvement</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939950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Adequate insights but may lack depth</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1168D3F" w14:textId="77777777" w:rsidR="00035F40" w:rsidRPr="00F63EC1" w:rsidRDefault="00035F40" w:rsidP="00035F40">
            <w:pPr>
              <w:rPr>
                <w:rFonts w:ascii="Calibri" w:eastAsia="Times New Roman" w:hAnsi="Calibri" w:cs="Calibri"/>
                <w:sz w:val="16"/>
                <w:szCs w:val="16"/>
                <w:lang w:val="en-GB"/>
              </w:rPr>
            </w:pPr>
            <w:r w:rsidRPr="00F63EC1">
              <w:rPr>
                <w:rFonts w:ascii="Calibri" w:eastAsia="Times New Roman" w:hAnsi="Calibri" w:cs="Calibri"/>
                <w:sz w:val="16"/>
                <w:szCs w:val="16"/>
              </w:rPr>
              <w:t>Insights are meaningful but could be more impactful</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9359F1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Query provides meaningful insights for decision-making</w:t>
            </w:r>
          </w:p>
        </w:tc>
      </w:tr>
      <w:tr w:rsidR="00035F40" w:rsidRPr="00F63EC1" w14:paraId="7256A005"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7444601" w14:textId="77777777" w:rsidR="00035F40" w:rsidRPr="00F63EC1" w:rsidRDefault="003D06AD" w:rsidP="00035F40">
            <w:pPr>
              <w:spacing w:line="240" w:lineRule="auto"/>
              <w:rPr>
                <w:rFonts w:ascii="Calibri" w:eastAsia="Times New Roman" w:hAnsi="Calibri" w:cs="Calibri"/>
                <w:b/>
                <w:bCs/>
                <w:color w:val="000000"/>
                <w:sz w:val="16"/>
                <w:szCs w:val="16"/>
                <w:lang w:val="en-GB"/>
              </w:rPr>
            </w:pPr>
            <w:r w:rsidRPr="00F63EC1">
              <w:rPr>
                <w:rFonts w:ascii="Calibri" w:eastAsia="Times New Roman" w:hAnsi="Calibri" w:cs="Calibri"/>
                <w:b/>
                <w:bCs/>
                <w:color w:val="000000"/>
                <w:sz w:val="16"/>
                <w:szCs w:val="16"/>
                <w:lang w:val="en-GB"/>
              </w:rPr>
              <w:t>2</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13E783E"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Business Rationale Explanation</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497C13B"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lang w:val="en-GB"/>
              </w:rPr>
              <w:t>Poor or missing explanation of the business rationale</w:t>
            </w:r>
          </w:p>
        </w:tc>
        <w:tc>
          <w:tcPr>
            <w:tcW w:w="705" w:type="pct"/>
            <w:tcBorders>
              <w:top w:val="single" w:sz="4" w:space="0" w:color="999999"/>
              <w:left w:val="single" w:sz="4" w:space="0" w:color="999999"/>
              <w:bottom w:val="single" w:sz="4" w:space="0" w:color="999999"/>
              <w:right w:val="single" w:sz="4" w:space="0" w:color="999999"/>
            </w:tcBorders>
          </w:tcPr>
          <w:p w14:paraId="2CDCE50D"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Explanation lacks clarity or depth</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14BFDCA"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Offers an adequate rationale with some room for improvement</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B53EE99"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Provides a clear explanation of the rationale</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DF5309B"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Clearly explains the business rationale behind the query</w:t>
            </w:r>
          </w:p>
        </w:tc>
      </w:tr>
      <w:tr w:rsidR="00035F40" w:rsidRPr="00F63EC1" w14:paraId="62A8BCE9"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045C772"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1</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10011BFC" w14:textId="77777777" w:rsidR="00035F40" w:rsidRPr="00F63EC1" w:rsidRDefault="003D06AD"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Overall, a</w:t>
            </w:r>
            <w:r w:rsidR="00035F40" w:rsidRPr="00F63EC1">
              <w:rPr>
                <w:rFonts w:ascii="Calibri" w:eastAsia="Times New Roman" w:hAnsi="Calibri" w:cs="Calibri"/>
                <w:b/>
                <w:bCs/>
                <w:color w:val="000000"/>
                <w:sz w:val="16"/>
                <w:szCs w:val="16"/>
              </w:rPr>
              <w:t>voidance of Repetitive Queries</w:t>
            </w:r>
            <w:r w:rsidRPr="00F63EC1">
              <w:rPr>
                <w:rFonts w:ascii="Calibri" w:eastAsia="Times New Roman" w:hAnsi="Calibri" w:cs="Calibri"/>
                <w:b/>
                <w:bCs/>
                <w:color w:val="000000"/>
                <w:sz w:val="16"/>
                <w:szCs w:val="16"/>
              </w:rPr>
              <w:t xml:space="preserve"> &amp; diversity of dimensions and fact tables &amp; query Structure &amp; clarity</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159B558A" w14:textId="77777777" w:rsidR="00035F40" w:rsidRPr="00F63EC1" w:rsidRDefault="00035F40" w:rsidP="00035F40">
            <w:pPr>
              <w:spacing w:line="240" w:lineRule="auto"/>
              <w:rPr>
                <w:rFonts w:ascii="Calibri" w:eastAsia="Times New Roman" w:hAnsi="Calibri" w:cs="Calibri"/>
                <w:color w:val="000000"/>
                <w:sz w:val="16"/>
                <w:szCs w:val="16"/>
              </w:rPr>
            </w:pPr>
            <w:r w:rsidRPr="00F63EC1">
              <w:rPr>
                <w:rFonts w:ascii="Calibri" w:eastAsia="Times New Roman" w:hAnsi="Calibri" w:cs="Calibri"/>
                <w:color w:val="000000"/>
                <w:sz w:val="16"/>
                <w:szCs w:val="16"/>
              </w:rPr>
              <w:t>Submits queries with high repetition and lack of variety</w:t>
            </w:r>
            <w:r w:rsidR="003D06AD" w:rsidRPr="00F63EC1">
              <w:rPr>
                <w:rFonts w:ascii="Calibri" w:eastAsia="Times New Roman" w:hAnsi="Calibri" w:cs="Calibri"/>
                <w:color w:val="000000"/>
                <w:sz w:val="16"/>
                <w:szCs w:val="16"/>
              </w:rPr>
              <w:t>.</w:t>
            </w:r>
          </w:p>
          <w:p w14:paraId="032D3974" w14:textId="77777777" w:rsidR="003D06AD" w:rsidRPr="00F63EC1" w:rsidRDefault="003D06AD"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Poorly structured and difficult to follow</w:t>
            </w:r>
          </w:p>
        </w:tc>
        <w:tc>
          <w:tcPr>
            <w:tcW w:w="705" w:type="pct"/>
            <w:tcBorders>
              <w:top w:val="single" w:sz="4" w:space="0" w:color="999999"/>
              <w:left w:val="single" w:sz="4" w:space="0" w:color="999999"/>
              <w:bottom w:val="single" w:sz="4" w:space="0" w:color="999999"/>
              <w:right w:val="single" w:sz="4" w:space="0" w:color="999999"/>
            </w:tcBorders>
          </w:tcPr>
          <w:p w14:paraId="7901C427"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Significant overlap or repetitive queries</w:t>
            </w:r>
            <w:r w:rsidR="003D06AD" w:rsidRPr="00F63EC1">
              <w:rPr>
                <w:rFonts w:ascii="Calibri" w:eastAsia="Times New Roman" w:hAnsi="Calibri" w:cs="Calibri"/>
                <w:color w:val="000000"/>
                <w:sz w:val="16"/>
                <w:szCs w:val="16"/>
              </w:rPr>
              <w:t>. And/or utilizes limited fact tables and dimensions. Structure lacks clarity and organization</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3CEF43A"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Some overlap between queries</w:t>
            </w:r>
            <w:r w:rsidR="003D06AD" w:rsidRPr="00F63EC1">
              <w:rPr>
                <w:rFonts w:ascii="Calibri" w:eastAsia="Times New Roman" w:hAnsi="Calibri" w:cs="Calibri"/>
                <w:color w:val="000000"/>
                <w:sz w:val="16"/>
                <w:szCs w:val="16"/>
              </w:rPr>
              <w:t xml:space="preserve"> and dimensions and fact tables,</w:t>
            </w:r>
            <w:r w:rsidRPr="00F63EC1">
              <w:rPr>
                <w:rFonts w:ascii="Calibri" w:eastAsia="Times New Roman" w:hAnsi="Calibri" w:cs="Calibri"/>
                <w:color w:val="000000"/>
                <w:sz w:val="16"/>
                <w:szCs w:val="16"/>
              </w:rPr>
              <w:t xml:space="preserve"> but generally distinct</w:t>
            </w:r>
            <w:r w:rsidR="003D06AD" w:rsidRPr="00F63EC1">
              <w:rPr>
                <w:rFonts w:ascii="Calibri" w:eastAsia="Times New Roman" w:hAnsi="Calibri" w:cs="Calibri"/>
                <w:color w:val="000000"/>
                <w:sz w:val="16"/>
                <w:szCs w:val="16"/>
              </w:rPr>
              <w:t>. Adequate structure but some room for improvement</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57C32F5"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Provides distinct queries</w:t>
            </w:r>
            <w:r w:rsidR="003D06AD" w:rsidRPr="00F63EC1">
              <w:rPr>
                <w:rFonts w:ascii="Calibri" w:eastAsia="Times New Roman" w:hAnsi="Calibri" w:cs="Calibri"/>
                <w:color w:val="000000"/>
                <w:sz w:val="16"/>
                <w:szCs w:val="16"/>
              </w:rPr>
              <w:t xml:space="preserve"> with distinct dimensions and fact tables</w:t>
            </w:r>
            <w:r w:rsidRPr="00F63EC1">
              <w:rPr>
                <w:rFonts w:ascii="Calibri" w:eastAsia="Times New Roman" w:hAnsi="Calibri" w:cs="Calibri"/>
                <w:color w:val="000000"/>
                <w:sz w:val="16"/>
                <w:szCs w:val="16"/>
              </w:rPr>
              <w:t xml:space="preserve"> with minor overlap</w:t>
            </w:r>
            <w:r w:rsidR="003D06AD" w:rsidRPr="00F63EC1">
              <w:rPr>
                <w:rFonts w:ascii="Calibri" w:eastAsia="Times New Roman" w:hAnsi="Calibri" w:cs="Calibri"/>
                <w:color w:val="000000"/>
                <w:sz w:val="16"/>
                <w:szCs w:val="16"/>
              </w:rPr>
              <w:t>. Clear and well-structured query.</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8BBAB55"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Ensures that queries</w:t>
            </w:r>
            <w:r w:rsidR="003D06AD" w:rsidRPr="00F63EC1">
              <w:rPr>
                <w:rFonts w:ascii="Calibri" w:eastAsia="Times New Roman" w:hAnsi="Calibri" w:cs="Calibri"/>
                <w:color w:val="000000"/>
                <w:sz w:val="16"/>
                <w:szCs w:val="16"/>
              </w:rPr>
              <w:t xml:space="preserve"> and dimensions</w:t>
            </w:r>
            <w:r w:rsidRPr="00F63EC1">
              <w:rPr>
                <w:rFonts w:ascii="Calibri" w:eastAsia="Times New Roman" w:hAnsi="Calibri" w:cs="Calibri"/>
                <w:color w:val="000000"/>
                <w:sz w:val="16"/>
                <w:szCs w:val="16"/>
              </w:rPr>
              <w:t xml:space="preserve"> are distinct and not repetitive</w:t>
            </w:r>
            <w:r w:rsidR="003D06AD" w:rsidRPr="00F63EC1">
              <w:rPr>
                <w:rFonts w:ascii="Calibri" w:eastAsia="Times New Roman" w:hAnsi="Calibri" w:cs="Calibri"/>
                <w:color w:val="000000"/>
                <w:sz w:val="16"/>
                <w:szCs w:val="16"/>
              </w:rPr>
              <w:t>. Exceptionally clear and well-structured query</w:t>
            </w:r>
          </w:p>
        </w:tc>
      </w:tr>
      <w:tr w:rsidR="00035F40" w:rsidRPr="00F63EC1" w14:paraId="34B69BBC" w14:textId="77777777" w:rsidTr="00B96C5A">
        <w:trPr>
          <w:trHeight w:val="20"/>
        </w:trPr>
        <w:tc>
          <w:tcPr>
            <w:tcW w:w="5000" w:type="pct"/>
            <w:gridSpan w:val="7"/>
            <w:tcBorders>
              <w:top w:val="single" w:sz="4" w:space="0" w:color="999999"/>
              <w:left w:val="single" w:sz="4" w:space="0" w:color="999999"/>
              <w:bottom w:val="single" w:sz="4" w:space="0" w:color="999999"/>
              <w:right w:val="single" w:sz="4" w:space="0" w:color="999999"/>
            </w:tcBorders>
          </w:tcPr>
          <w:p w14:paraId="7E641919" w14:textId="77777777" w:rsidR="00035F40" w:rsidRPr="00F63EC1" w:rsidRDefault="00035F40" w:rsidP="00035F40">
            <w:pPr>
              <w:spacing w:line="240" w:lineRule="auto"/>
              <w:jc w:val="center"/>
              <w:rPr>
                <w:rFonts w:ascii="Times New Roman" w:eastAsia="Times New Roman" w:hAnsi="Times New Roman" w:cs="Times New Roman"/>
                <w:sz w:val="16"/>
                <w:szCs w:val="16"/>
                <w:lang w:val="en-GB"/>
              </w:rPr>
            </w:pPr>
            <w:r w:rsidRPr="00F63EC1">
              <w:rPr>
                <w:rFonts w:ascii="Calibri" w:eastAsia="Times New Roman" w:hAnsi="Calibri" w:cs="Calibri"/>
                <w:b/>
                <w:bCs/>
                <w:color w:val="000000"/>
                <w:sz w:val="16"/>
                <w:szCs w:val="16"/>
                <w:lang w:val="en-GB"/>
              </w:rPr>
              <w:t>Exercise 2</w:t>
            </w:r>
          </w:p>
          <w:p w14:paraId="6123C7D8" w14:textId="77777777" w:rsidR="00035F40" w:rsidRPr="00F63EC1" w:rsidRDefault="00035F40" w:rsidP="00035F40">
            <w:pPr>
              <w:spacing w:line="240" w:lineRule="auto"/>
              <w:jc w:val="center"/>
              <w:rPr>
                <w:rFonts w:ascii="Times New Roman" w:eastAsia="Times New Roman" w:hAnsi="Times New Roman" w:cs="Times New Roman"/>
                <w:sz w:val="16"/>
                <w:szCs w:val="16"/>
                <w:lang w:val="en-GB"/>
              </w:rPr>
            </w:pPr>
            <w:r w:rsidRPr="00F63EC1">
              <w:rPr>
                <w:rFonts w:ascii="Calibri" w:eastAsia="Times New Roman" w:hAnsi="Calibri" w:cs="Calibri"/>
                <w:b/>
                <w:bCs/>
                <w:color w:val="000000"/>
                <w:sz w:val="16"/>
                <w:szCs w:val="16"/>
                <w:lang w:val="en-GB"/>
              </w:rPr>
              <w:t>[Total 20 marks]</w:t>
            </w:r>
          </w:p>
        </w:tc>
      </w:tr>
      <w:tr w:rsidR="00035F40" w:rsidRPr="00F63EC1" w14:paraId="54D41B7F"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C815536"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2</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8AED141"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Additional Dimensions</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159EA63F"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Student fails to propose relevant dimensions</w:t>
            </w:r>
          </w:p>
        </w:tc>
        <w:tc>
          <w:tcPr>
            <w:tcW w:w="705" w:type="pct"/>
            <w:tcBorders>
              <w:top w:val="single" w:sz="4" w:space="0" w:color="999999"/>
              <w:left w:val="single" w:sz="4" w:space="0" w:color="999999"/>
              <w:bottom w:val="single" w:sz="4" w:space="0" w:color="999999"/>
              <w:right w:val="single" w:sz="4" w:space="0" w:color="999999"/>
            </w:tcBorders>
          </w:tcPr>
          <w:p w14:paraId="025C8D7E"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Student proposes one relevant dimension</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3ACBCA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Student proposes two dimensions with some relevance</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4CDBD52"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Student proposes two relevant dimensions</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3E49FD2"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Student proposes two highly relevant dimensions</w:t>
            </w:r>
          </w:p>
        </w:tc>
      </w:tr>
      <w:tr w:rsidR="00035F40" w:rsidRPr="00F63EC1" w14:paraId="2796F2BD"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82FB9AA"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8</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9F2A97E"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Rationale &amp; Business Justification</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D5D0E7B"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Inadequate or missing justification</w:t>
            </w:r>
          </w:p>
        </w:tc>
        <w:tc>
          <w:tcPr>
            <w:tcW w:w="705" w:type="pct"/>
            <w:tcBorders>
              <w:top w:val="single" w:sz="4" w:space="0" w:color="999999"/>
              <w:left w:val="single" w:sz="4" w:space="0" w:color="999999"/>
              <w:bottom w:val="single" w:sz="4" w:space="0" w:color="999999"/>
              <w:right w:val="single" w:sz="4" w:space="0" w:color="999999"/>
            </w:tcBorders>
          </w:tcPr>
          <w:p w14:paraId="36015801"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Limited or unclear justification</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C99F79A"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Adequate justification with some gaps</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9BCB598" w14:textId="77777777" w:rsidR="00035F40" w:rsidRPr="00F63EC1" w:rsidRDefault="00035F40" w:rsidP="00035F40">
            <w:pPr>
              <w:rPr>
                <w:rFonts w:ascii="Calibri" w:eastAsia="Times New Roman" w:hAnsi="Calibri" w:cs="Calibri"/>
                <w:sz w:val="16"/>
                <w:szCs w:val="16"/>
                <w:lang w:val="en-GB"/>
              </w:rPr>
            </w:pPr>
            <w:r w:rsidRPr="00F63EC1">
              <w:rPr>
                <w:rFonts w:ascii="Calibri" w:eastAsia="Times New Roman" w:hAnsi="Calibri" w:cs="Calibri"/>
                <w:sz w:val="16"/>
                <w:szCs w:val="16"/>
              </w:rPr>
              <w:t>Clear and compelling justification</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78F82BB"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Exceptionally clear and thorough justification</w:t>
            </w:r>
          </w:p>
        </w:tc>
      </w:tr>
      <w:tr w:rsidR="00035F40" w:rsidRPr="00F63EC1" w14:paraId="21794786"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4EAF5FA"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2</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24EB764D"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Consistent Naming Convention</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82632D3"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Complete disregard for naming convention</w:t>
            </w:r>
          </w:p>
        </w:tc>
        <w:tc>
          <w:tcPr>
            <w:tcW w:w="705" w:type="pct"/>
            <w:tcBorders>
              <w:top w:val="single" w:sz="4" w:space="0" w:color="999999"/>
              <w:left w:val="single" w:sz="4" w:space="0" w:color="999999"/>
              <w:bottom w:val="single" w:sz="4" w:space="0" w:color="999999"/>
              <w:right w:val="single" w:sz="4" w:space="0" w:color="999999"/>
            </w:tcBorders>
          </w:tcPr>
          <w:p w14:paraId="6C78B419"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Significant inconsistencies in naming convention</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DA20F33"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Some inconsistencies in naming convention</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D2E1BEC"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Generally consistent with minor deviations</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CF22B70"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Consistent use of existing naming convention</w:t>
            </w:r>
          </w:p>
        </w:tc>
      </w:tr>
      <w:tr w:rsidR="00035F40" w:rsidRPr="00F63EC1" w14:paraId="41E3C8F8"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4B99F72"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4</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2026A1FF"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Integration with Current Data Warehouse</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521755A"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No attempt at integration provided</w:t>
            </w:r>
          </w:p>
        </w:tc>
        <w:tc>
          <w:tcPr>
            <w:tcW w:w="705" w:type="pct"/>
            <w:tcBorders>
              <w:top w:val="single" w:sz="4" w:space="0" w:color="999999"/>
              <w:left w:val="single" w:sz="4" w:space="0" w:color="999999"/>
              <w:bottom w:val="single" w:sz="4" w:space="0" w:color="999999"/>
              <w:right w:val="single" w:sz="4" w:space="0" w:color="999999"/>
            </w:tcBorders>
          </w:tcPr>
          <w:p w14:paraId="6F9FBCA2"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Poor integration with existing structures</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E1482DE"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Integration has some challenges</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3ED6DC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Generally, integrates well, with minor issues</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698E05A"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Seamless integration with existing fact table/dimension</w:t>
            </w:r>
          </w:p>
        </w:tc>
      </w:tr>
      <w:tr w:rsidR="00035F40" w:rsidRPr="00F63EC1" w14:paraId="7629FAD9"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AA197A0"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2</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442C48C"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Data Dictionary Format &amp; Completeness</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107AE629"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Data dictionaries are incomplete or absent</w:t>
            </w:r>
          </w:p>
        </w:tc>
        <w:tc>
          <w:tcPr>
            <w:tcW w:w="705" w:type="pct"/>
            <w:tcBorders>
              <w:top w:val="single" w:sz="4" w:space="0" w:color="999999"/>
              <w:left w:val="single" w:sz="4" w:space="0" w:color="999999"/>
              <w:bottom w:val="single" w:sz="4" w:space="0" w:color="999999"/>
              <w:right w:val="single" w:sz="4" w:space="0" w:color="999999"/>
            </w:tcBorders>
          </w:tcPr>
          <w:p w14:paraId="55DC6851"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Limited data dictionaries, missing key elements</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39AD8D3"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Adequate data dictionaries, with some gaps</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67CD19E"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Data dictionaries are mostly complete and clear</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D8298BA"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Data dictionaries are comprehensive and well-structured</w:t>
            </w:r>
          </w:p>
        </w:tc>
      </w:tr>
      <w:tr w:rsidR="00035F40" w:rsidRPr="00F63EC1" w14:paraId="35EBE407"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3894A85"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lastRenderedPageBreak/>
              <w:t>2</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4FCBB8B"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Overall Impressions &amp; Creativity</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EB37432"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Lack of creativity and minimal effort</w:t>
            </w:r>
          </w:p>
        </w:tc>
        <w:tc>
          <w:tcPr>
            <w:tcW w:w="705" w:type="pct"/>
            <w:tcBorders>
              <w:top w:val="single" w:sz="4" w:space="0" w:color="999999"/>
              <w:left w:val="single" w:sz="4" w:space="0" w:color="999999"/>
              <w:bottom w:val="single" w:sz="4" w:space="0" w:color="999999"/>
              <w:right w:val="single" w:sz="4" w:space="0" w:color="999999"/>
            </w:tcBorders>
          </w:tcPr>
          <w:p w14:paraId="757DA4E9"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Limited creativity or missing elements</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02C7D7F"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Adequate creativity in dimension choices and presentation</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5D75EE7"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Demonstrates creativity in dimension choices and presentation</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260C82A"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Outstanding creativity in dimension choices and presentation</w:t>
            </w:r>
          </w:p>
        </w:tc>
      </w:tr>
      <w:tr w:rsidR="00035F40" w:rsidRPr="00F63EC1" w14:paraId="44D6A323" w14:textId="77777777" w:rsidTr="00B96C5A">
        <w:trPr>
          <w:trHeight w:val="20"/>
        </w:trPr>
        <w:tc>
          <w:tcPr>
            <w:tcW w:w="5000" w:type="pct"/>
            <w:gridSpan w:val="7"/>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597A22E" w14:textId="77777777" w:rsidR="00035F40" w:rsidRPr="00F63EC1" w:rsidRDefault="00035F40" w:rsidP="00035F40">
            <w:pPr>
              <w:spacing w:line="240" w:lineRule="auto"/>
              <w:jc w:val="center"/>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Question 3</w:t>
            </w:r>
          </w:p>
          <w:p w14:paraId="15359D0C" w14:textId="77777777" w:rsidR="00035F40" w:rsidRPr="00F63EC1" w:rsidRDefault="00035F40" w:rsidP="00035F40">
            <w:pPr>
              <w:spacing w:line="240" w:lineRule="auto"/>
              <w:jc w:val="center"/>
              <w:rPr>
                <w:rFonts w:ascii="Calibri" w:eastAsia="Times New Roman" w:hAnsi="Calibri" w:cs="Calibri"/>
                <w:color w:val="000000"/>
                <w:sz w:val="16"/>
                <w:szCs w:val="16"/>
                <w:lang w:val="en-GB"/>
              </w:rPr>
            </w:pPr>
            <w:r w:rsidRPr="00F63EC1">
              <w:rPr>
                <w:rFonts w:ascii="Calibri" w:eastAsia="Times New Roman" w:hAnsi="Calibri" w:cs="Calibri"/>
                <w:b/>
                <w:color w:val="000000"/>
                <w:sz w:val="16"/>
                <w:szCs w:val="16"/>
                <w:lang w:val="en-GB"/>
              </w:rPr>
              <w:t>[Total 12 marks]</w:t>
            </w:r>
          </w:p>
        </w:tc>
      </w:tr>
      <w:tr w:rsidR="00035F40" w:rsidRPr="00F63EC1" w14:paraId="2030760D"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93D3E04"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3</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D812A85"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bCs/>
                <w:color w:val="000000"/>
                <w:sz w:val="16"/>
                <w:szCs w:val="16"/>
              </w:rPr>
              <w:t>Query Structure &amp; Clarity</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1F490EF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Poorly structured and difficult to follow</w:t>
            </w:r>
          </w:p>
        </w:tc>
        <w:tc>
          <w:tcPr>
            <w:tcW w:w="705" w:type="pct"/>
            <w:tcBorders>
              <w:top w:val="single" w:sz="4" w:space="0" w:color="999999"/>
              <w:left w:val="single" w:sz="4" w:space="0" w:color="999999"/>
              <w:bottom w:val="single" w:sz="4" w:space="0" w:color="999999"/>
              <w:right w:val="single" w:sz="4" w:space="0" w:color="999999"/>
            </w:tcBorders>
          </w:tcPr>
          <w:p w14:paraId="50CF69ED"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Structure lacks clarity and organization</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01F8748"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Adequate structure but some room for improvement</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1495BB5D"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Clear and well-structured query</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F4188F8"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Exceptionally clear and well-structured query</w:t>
            </w:r>
          </w:p>
        </w:tc>
      </w:tr>
      <w:tr w:rsidR="00035F40" w:rsidRPr="00F63EC1" w14:paraId="57A47C70"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E2D9009"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6</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4FB95C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Accuracy of Results</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2AD5AA5"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Results are unreliable and highly inaccurate</w:t>
            </w:r>
          </w:p>
        </w:tc>
        <w:tc>
          <w:tcPr>
            <w:tcW w:w="705" w:type="pct"/>
            <w:tcBorders>
              <w:top w:val="single" w:sz="4" w:space="0" w:color="999999"/>
              <w:left w:val="single" w:sz="4" w:space="0" w:color="999999"/>
              <w:bottom w:val="single" w:sz="4" w:space="0" w:color="999999"/>
              <w:right w:val="single" w:sz="4" w:space="0" w:color="999999"/>
            </w:tcBorders>
          </w:tcPr>
          <w:p w14:paraId="3F7B28A2" w14:textId="77777777" w:rsidR="00035F40" w:rsidRPr="00F63EC1" w:rsidRDefault="00035F40" w:rsidP="00035F40">
            <w:pPr>
              <w:rPr>
                <w:rFonts w:ascii="Calibri" w:eastAsia="Times New Roman" w:hAnsi="Calibri" w:cs="Calibri"/>
                <w:sz w:val="16"/>
                <w:szCs w:val="16"/>
                <w:lang w:val="en-GB"/>
              </w:rPr>
            </w:pPr>
            <w:r w:rsidRPr="00F63EC1">
              <w:rPr>
                <w:rFonts w:ascii="Calibri" w:eastAsia="Times New Roman" w:hAnsi="Calibri" w:cs="Calibri"/>
                <w:sz w:val="16"/>
                <w:szCs w:val="16"/>
              </w:rPr>
              <w:t>Significant inaccuracies impacting result analysis</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2D2ADA2"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Some inaccuracies, affecting result interpretation</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175C1771" w14:textId="77777777" w:rsidR="00035F40" w:rsidRPr="00F63EC1" w:rsidRDefault="00035F40" w:rsidP="00035F40">
            <w:pPr>
              <w:rPr>
                <w:rFonts w:ascii="Calibri" w:eastAsia="Times New Roman" w:hAnsi="Calibri" w:cs="Calibri"/>
                <w:sz w:val="16"/>
                <w:szCs w:val="16"/>
                <w:lang w:val="en-GB"/>
              </w:rPr>
            </w:pPr>
            <w:r w:rsidRPr="00F63EC1">
              <w:rPr>
                <w:rFonts w:ascii="Calibri" w:eastAsia="Times New Roman" w:hAnsi="Calibri" w:cs="Calibri"/>
                <w:sz w:val="16"/>
                <w:szCs w:val="16"/>
              </w:rPr>
              <w:t>Mostly accurate with minor discrepancies</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2FBF9A1"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Results are accurate and align with business expectations</w:t>
            </w:r>
          </w:p>
        </w:tc>
      </w:tr>
      <w:tr w:rsidR="00035F40" w:rsidRPr="00F63EC1" w14:paraId="58B15F47"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C46C48E"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2</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21EF5CB2"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Inclusion of Country and Year Information</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6C3DBB9"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Missing or inadequate information</w:t>
            </w:r>
          </w:p>
        </w:tc>
        <w:tc>
          <w:tcPr>
            <w:tcW w:w="705" w:type="pct"/>
            <w:tcBorders>
              <w:top w:val="single" w:sz="4" w:space="0" w:color="999999"/>
              <w:left w:val="single" w:sz="4" w:space="0" w:color="999999"/>
              <w:bottom w:val="single" w:sz="4" w:space="0" w:color="999999"/>
              <w:right w:val="single" w:sz="4" w:space="0" w:color="999999"/>
            </w:tcBorders>
          </w:tcPr>
          <w:p w14:paraId="52D137D9"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Limited or unclear inclusion of country and year details</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F58728C"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Adequate inclusion but could be presented more clearly</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F2F4238"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Includes necessary information but may lack clarity</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130C44A0"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Clearly includes country and year information in the output</w:t>
            </w:r>
          </w:p>
        </w:tc>
      </w:tr>
      <w:tr w:rsidR="00035F40" w:rsidRPr="00F63EC1" w14:paraId="013D429F"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27A106A1"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1</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7880E2D"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Slide Presentation - Code Presentation</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994BD52"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Code presentation is missing or incomplete</w:t>
            </w:r>
          </w:p>
        </w:tc>
        <w:tc>
          <w:tcPr>
            <w:tcW w:w="705" w:type="pct"/>
            <w:tcBorders>
              <w:top w:val="single" w:sz="4" w:space="0" w:color="999999"/>
              <w:left w:val="single" w:sz="4" w:space="0" w:color="999999"/>
              <w:bottom w:val="single" w:sz="4" w:space="0" w:color="999999"/>
              <w:right w:val="single" w:sz="4" w:space="0" w:color="999999"/>
            </w:tcBorders>
          </w:tcPr>
          <w:p w14:paraId="0A2FDEFD"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Code is presented poorly, difficult to comprehend</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98A4E79"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Adequate code presentation with room for improvement</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9F16B7E"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Code presentation is good but may lack some clarity</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DB5C46C"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Code is well-presented, clear, and easy to follow</w:t>
            </w:r>
          </w:p>
        </w:tc>
      </w:tr>
      <w:tr w:rsidR="00035F40" w:rsidRPr="00F63EC1" w14:paraId="62CE7F7A" w14:textId="77777777" w:rsidTr="00B96C5A">
        <w:trPr>
          <w:trHeight w:val="20"/>
        </w:trPr>
        <w:tc>
          <w:tcPr>
            <w:tcW w:w="5000" w:type="pct"/>
            <w:gridSpan w:val="7"/>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26318A02" w14:textId="77777777" w:rsidR="00035F40" w:rsidRPr="00F63EC1" w:rsidRDefault="00035F40" w:rsidP="00035F40">
            <w:pPr>
              <w:spacing w:line="240" w:lineRule="auto"/>
              <w:jc w:val="center"/>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Question 4</w:t>
            </w:r>
          </w:p>
          <w:p w14:paraId="558823B3" w14:textId="77777777" w:rsidR="00035F40" w:rsidRPr="00F63EC1" w:rsidRDefault="00035F40" w:rsidP="00035F40">
            <w:pPr>
              <w:spacing w:line="240" w:lineRule="auto"/>
              <w:jc w:val="center"/>
              <w:rPr>
                <w:rFonts w:ascii="Calibri" w:eastAsia="Times New Roman" w:hAnsi="Calibri" w:cs="Calibri"/>
                <w:color w:val="000000"/>
                <w:sz w:val="16"/>
                <w:szCs w:val="16"/>
                <w:lang w:val="en-GB"/>
              </w:rPr>
            </w:pPr>
            <w:r w:rsidRPr="00F63EC1">
              <w:rPr>
                <w:rFonts w:ascii="Calibri" w:eastAsia="Times New Roman" w:hAnsi="Calibri" w:cs="Calibri"/>
                <w:b/>
                <w:color w:val="000000"/>
                <w:sz w:val="16"/>
                <w:szCs w:val="16"/>
                <w:lang w:val="en-GB"/>
              </w:rPr>
              <w:t>[Total 20 marks]</w:t>
            </w:r>
          </w:p>
        </w:tc>
      </w:tr>
      <w:tr w:rsidR="00035F40" w:rsidRPr="00F63EC1" w14:paraId="3AEAD184"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26FD4DA1"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2</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E97D8F3"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Identification of External Dataset/Company</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26ADCB7"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Fails to identify a relevant dataset or company</w:t>
            </w:r>
          </w:p>
        </w:tc>
        <w:tc>
          <w:tcPr>
            <w:tcW w:w="705" w:type="pct"/>
            <w:tcBorders>
              <w:top w:val="single" w:sz="4" w:space="0" w:color="999999"/>
              <w:left w:val="single" w:sz="4" w:space="0" w:color="999999"/>
              <w:bottom w:val="single" w:sz="4" w:space="0" w:color="999999"/>
              <w:right w:val="single" w:sz="4" w:space="0" w:color="999999"/>
            </w:tcBorders>
          </w:tcPr>
          <w:p w14:paraId="58A20450"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Identifies a dataset or company with limited relevance</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A8C54DE"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Identifies a dataset or company with some relevance</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4A0B76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Identifies a relevant external dataset or company and has clear data scope relevance.</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4A86300"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Identifies an external dataset or company with highly relevant and comprehensive data.</w:t>
            </w:r>
          </w:p>
        </w:tc>
      </w:tr>
      <w:tr w:rsidR="00035F40" w:rsidRPr="00F63EC1" w14:paraId="1AF65790"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D74789D"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6</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843F9B2"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Rationale for Selection</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2CF19A0"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Poor or missing rationale</w:t>
            </w:r>
          </w:p>
        </w:tc>
        <w:tc>
          <w:tcPr>
            <w:tcW w:w="705" w:type="pct"/>
            <w:tcBorders>
              <w:top w:val="single" w:sz="4" w:space="0" w:color="999999"/>
              <w:left w:val="single" w:sz="4" w:space="0" w:color="999999"/>
              <w:bottom w:val="single" w:sz="4" w:space="0" w:color="999999"/>
              <w:right w:val="single" w:sz="4" w:space="0" w:color="999999"/>
            </w:tcBorders>
          </w:tcPr>
          <w:p w14:paraId="1E16E18C"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Limited or unclear rationale</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6ED78A3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Adequate rationale with some room for improvement</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DDDDEA1"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Clear and convincing rationale</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23B2BC81"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Exceptionally clear and compelling rationale</w:t>
            </w:r>
          </w:p>
        </w:tc>
      </w:tr>
      <w:tr w:rsidR="00035F40" w:rsidRPr="00F63EC1" w14:paraId="24C94EE6"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789F9B7"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6</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33DC97C"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Benefits of Integration</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467520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Fails to describe relevant benefits</w:t>
            </w:r>
          </w:p>
        </w:tc>
        <w:tc>
          <w:tcPr>
            <w:tcW w:w="705" w:type="pct"/>
            <w:tcBorders>
              <w:top w:val="single" w:sz="4" w:space="0" w:color="999999"/>
              <w:left w:val="single" w:sz="4" w:space="0" w:color="999999"/>
              <w:bottom w:val="single" w:sz="4" w:space="0" w:color="999999"/>
              <w:right w:val="single" w:sz="4" w:space="0" w:color="999999"/>
            </w:tcBorders>
          </w:tcPr>
          <w:p w14:paraId="3AC25798"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Describes limited or unclear benefits</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CA7419A"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Describes benefits with some clarity</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78C938D" w14:textId="77777777" w:rsidR="00035F40" w:rsidRPr="00F63EC1" w:rsidRDefault="00035F40" w:rsidP="00035F40">
            <w:pPr>
              <w:rPr>
                <w:rFonts w:ascii="Calibri" w:eastAsia="Times New Roman" w:hAnsi="Calibri" w:cs="Calibri"/>
                <w:sz w:val="16"/>
                <w:szCs w:val="16"/>
                <w:lang w:val="en-GB"/>
              </w:rPr>
            </w:pPr>
            <w:r w:rsidRPr="00F63EC1">
              <w:rPr>
                <w:rFonts w:ascii="Calibri" w:eastAsia="Times New Roman" w:hAnsi="Calibri" w:cs="Calibri"/>
                <w:sz w:val="16"/>
                <w:szCs w:val="16"/>
              </w:rPr>
              <w:t>Describes benefits with clarity and detail</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705638F"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Clearly articulates specific benefits for Tior Games</w:t>
            </w:r>
          </w:p>
        </w:tc>
      </w:tr>
      <w:tr w:rsidR="00035F40" w:rsidRPr="00F63EC1" w14:paraId="33F409D8"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9E4A166"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4</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310A9B6"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Anticipation of Challenges</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214B74EC"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Fails to anticipate challenges or propose solutions</w:t>
            </w:r>
          </w:p>
        </w:tc>
        <w:tc>
          <w:tcPr>
            <w:tcW w:w="705" w:type="pct"/>
            <w:tcBorders>
              <w:top w:val="single" w:sz="4" w:space="0" w:color="999999"/>
              <w:left w:val="single" w:sz="4" w:space="0" w:color="999999"/>
              <w:bottom w:val="single" w:sz="4" w:space="0" w:color="999999"/>
              <w:right w:val="single" w:sz="4" w:space="0" w:color="999999"/>
            </w:tcBorders>
          </w:tcPr>
          <w:p w14:paraId="66D15859"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Anticipates challenges with limited or ineffective solutions</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8374DA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Anticipates challenges with some proposed solutions</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4CAA30FE"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Anticipates challenges and proposes reasonable solutions</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82664C1"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Anticipates potential challenges and proposes effective mitigation strategies</w:t>
            </w:r>
          </w:p>
        </w:tc>
      </w:tr>
      <w:tr w:rsidR="00035F40" w:rsidRPr="00F63EC1" w14:paraId="2C43F859" w14:textId="77777777" w:rsidTr="00B96C5A">
        <w:trPr>
          <w:trHeight w:val="20"/>
        </w:trPr>
        <w:tc>
          <w:tcPr>
            <w:tcW w:w="40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342A731E" w14:textId="77777777" w:rsidR="00035F40" w:rsidRPr="00F63EC1" w:rsidRDefault="00035F40" w:rsidP="00035F40">
            <w:pPr>
              <w:spacing w:line="240" w:lineRule="auto"/>
              <w:rPr>
                <w:rFonts w:ascii="Calibri" w:eastAsia="Times New Roman" w:hAnsi="Calibri" w:cs="Calibri"/>
                <w:b/>
                <w:color w:val="000000"/>
                <w:sz w:val="16"/>
                <w:szCs w:val="16"/>
                <w:lang w:val="en-GB"/>
              </w:rPr>
            </w:pPr>
            <w:r w:rsidRPr="00F63EC1">
              <w:rPr>
                <w:rFonts w:ascii="Calibri" w:eastAsia="Times New Roman" w:hAnsi="Calibri" w:cs="Calibri"/>
                <w:b/>
                <w:color w:val="000000"/>
                <w:sz w:val="16"/>
                <w:szCs w:val="16"/>
                <w:lang w:val="en-GB"/>
              </w:rPr>
              <w:t>2</w:t>
            </w:r>
          </w:p>
        </w:tc>
        <w:tc>
          <w:tcPr>
            <w:tcW w:w="76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5B8F22F5"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b/>
                <w:bCs/>
                <w:color w:val="000000"/>
                <w:sz w:val="16"/>
                <w:szCs w:val="16"/>
              </w:rPr>
              <w:t>Presentation Quality &amp; Creativity</w:t>
            </w:r>
          </w:p>
        </w:tc>
        <w:tc>
          <w:tcPr>
            <w:tcW w:w="79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1D3D01C6"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Poor presentation lacking key elements</w:t>
            </w:r>
          </w:p>
        </w:tc>
        <w:tc>
          <w:tcPr>
            <w:tcW w:w="705" w:type="pct"/>
            <w:tcBorders>
              <w:top w:val="single" w:sz="4" w:space="0" w:color="999999"/>
              <w:left w:val="single" w:sz="4" w:space="0" w:color="999999"/>
              <w:bottom w:val="single" w:sz="4" w:space="0" w:color="999999"/>
              <w:right w:val="single" w:sz="4" w:space="0" w:color="999999"/>
            </w:tcBorders>
          </w:tcPr>
          <w:p w14:paraId="4879CA91"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Limited or unclear presentation format</w:t>
            </w:r>
          </w:p>
        </w:tc>
        <w:tc>
          <w:tcPr>
            <w:tcW w:w="794"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035CFB0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Adequate presentation with some room for improvement</w:t>
            </w:r>
          </w:p>
        </w:tc>
        <w:tc>
          <w:tcPr>
            <w:tcW w:w="769"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21166FDE"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Good presentation format with clear visuals</w:t>
            </w:r>
          </w:p>
        </w:tc>
        <w:tc>
          <w:tcPr>
            <w:tcW w:w="771" w:type="pct"/>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tcPr>
          <w:p w14:paraId="74CE5FF4" w14:textId="77777777" w:rsidR="00035F40" w:rsidRPr="00F63EC1" w:rsidRDefault="00035F40" w:rsidP="00035F40">
            <w:pPr>
              <w:spacing w:line="240" w:lineRule="auto"/>
              <w:rPr>
                <w:rFonts w:ascii="Calibri" w:eastAsia="Times New Roman" w:hAnsi="Calibri" w:cs="Calibri"/>
                <w:color w:val="000000"/>
                <w:sz w:val="16"/>
                <w:szCs w:val="16"/>
                <w:lang w:val="en-GB"/>
              </w:rPr>
            </w:pPr>
            <w:r w:rsidRPr="00F63EC1">
              <w:rPr>
                <w:rFonts w:ascii="Calibri" w:eastAsia="Times New Roman" w:hAnsi="Calibri" w:cs="Calibri"/>
                <w:color w:val="000000"/>
                <w:sz w:val="16"/>
                <w:szCs w:val="16"/>
              </w:rPr>
              <w:t>Exceptional presentation format suitable for executives, including key visuals and references</w:t>
            </w:r>
          </w:p>
        </w:tc>
      </w:tr>
    </w:tbl>
    <w:p w14:paraId="469B269A" w14:textId="77777777" w:rsidR="00D6259A" w:rsidRDefault="00D6259A" w:rsidP="00A2284E">
      <w:pPr>
        <w:spacing w:after="240"/>
      </w:pPr>
    </w:p>
    <w:p w14:paraId="612B094F" w14:textId="77777777" w:rsidR="00AC74F5" w:rsidRDefault="00AC74F5" w:rsidP="00A2284E">
      <w:pPr>
        <w:spacing w:after="240"/>
      </w:pPr>
    </w:p>
    <w:sectPr w:rsidR="00AC74F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9D9"/>
    <w:multiLevelType w:val="multilevel"/>
    <w:tmpl w:val="7F3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504C1"/>
    <w:multiLevelType w:val="multilevel"/>
    <w:tmpl w:val="0DC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C1F95"/>
    <w:multiLevelType w:val="multilevel"/>
    <w:tmpl w:val="C0C4D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10F88"/>
    <w:multiLevelType w:val="hybridMultilevel"/>
    <w:tmpl w:val="0BC613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097BF3"/>
    <w:multiLevelType w:val="hybridMultilevel"/>
    <w:tmpl w:val="C4E2A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0D2675"/>
    <w:multiLevelType w:val="hybridMultilevel"/>
    <w:tmpl w:val="01268B8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56C6D"/>
    <w:multiLevelType w:val="multilevel"/>
    <w:tmpl w:val="B6E0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517DEF"/>
    <w:multiLevelType w:val="hybridMultilevel"/>
    <w:tmpl w:val="2EEEB8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47BF0"/>
    <w:multiLevelType w:val="multilevel"/>
    <w:tmpl w:val="065C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915DC"/>
    <w:multiLevelType w:val="hybridMultilevel"/>
    <w:tmpl w:val="BB900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296013"/>
    <w:multiLevelType w:val="hybridMultilevel"/>
    <w:tmpl w:val="0032E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C7765C"/>
    <w:multiLevelType w:val="multilevel"/>
    <w:tmpl w:val="CF56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C3446"/>
    <w:multiLevelType w:val="multilevel"/>
    <w:tmpl w:val="56DC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E656E"/>
    <w:multiLevelType w:val="hybridMultilevel"/>
    <w:tmpl w:val="E3C224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7EC4CAB"/>
    <w:multiLevelType w:val="hybridMultilevel"/>
    <w:tmpl w:val="2B62A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E9346F"/>
    <w:multiLevelType w:val="hybridMultilevel"/>
    <w:tmpl w:val="AA1EB2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9756D7"/>
    <w:multiLevelType w:val="multilevel"/>
    <w:tmpl w:val="873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84D12"/>
    <w:multiLevelType w:val="multilevel"/>
    <w:tmpl w:val="D48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71EE6"/>
    <w:multiLevelType w:val="hybridMultilevel"/>
    <w:tmpl w:val="37D8DC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1C472AD"/>
    <w:multiLevelType w:val="hybridMultilevel"/>
    <w:tmpl w:val="6E26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FC4C44"/>
    <w:multiLevelType w:val="hybridMultilevel"/>
    <w:tmpl w:val="24680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932C3E"/>
    <w:multiLevelType w:val="hybridMultilevel"/>
    <w:tmpl w:val="050020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6A445AB"/>
    <w:multiLevelType w:val="multilevel"/>
    <w:tmpl w:val="FEE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886251">
    <w:abstractNumId w:val="6"/>
  </w:num>
  <w:num w:numId="2" w16cid:durableId="552427182">
    <w:abstractNumId w:val="3"/>
  </w:num>
  <w:num w:numId="3" w16cid:durableId="818427544">
    <w:abstractNumId w:val="21"/>
  </w:num>
  <w:num w:numId="4" w16cid:durableId="1699548766">
    <w:abstractNumId w:val="13"/>
  </w:num>
  <w:num w:numId="5" w16cid:durableId="28841966">
    <w:abstractNumId w:val="18"/>
  </w:num>
  <w:num w:numId="6" w16cid:durableId="827675346">
    <w:abstractNumId w:val="1"/>
  </w:num>
  <w:num w:numId="7" w16cid:durableId="1862039800">
    <w:abstractNumId w:val="11"/>
  </w:num>
  <w:num w:numId="8" w16cid:durableId="1940016038">
    <w:abstractNumId w:val="16"/>
  </w:num>
  <w:num w:numId="9" w16cid:durableId="136384048">
    <w:abstractNumId w:val="22"/>
  </w:num>
  <w:num w:numId="10" w16cid:durableId="273439275">
    <w:abstractNumId w:val="12"/>
  </w:num>
  <w:num w:numId="11" w16cid:durableId="833837904">
    <w:abstractNumId w:val="0"/>
  </w:num>
  <w:num w:numId="12" w16cid:durableId="1528634974">
    <w:abstractNumId w:val="14"/>
  </w:num>
  <w:num w:numId="13" w16cid:durableId="1582371603">
    <w:abstractNumId w:val="7"/>
  </w:num>
  <w:num w:numId="14" w16cid:durableId="1059598973">
    <w:abstractNumId w:val="5"/>
  </w:num>
  <w:num w:numId="15" w16cid:durableId="846092202">
    <w:abstractNumId w:val="9"/>
  </w:num>
  <w:num w:numId="16" w16cid:durableId="1272130877">
    <w:abstractNumId w:val="17"/>
  </w:num>
  <w:num w:numId="17" w16cid:durableId="2103331380">
    <w:abstractNumId w:val="15"/>
  </w:num>
  <w:num w:numId="18" w16cid:durableId="1220022373">
    <w:abstractNumId w:val="4"/>
  </w:num>
  <w:num w:numId="19" w16cid:durableId="319770700">
    <w:abstractNumId w:val="19"/>
  </w:num>
  <w:num w:numId="20" w16cid:durableId="1923835867">
    <w:abstractNumId w:val="20"/>
  </w:num>
  <w:num w:numId="21" w16cid:durableId="1934164218">
    <w:abstractNumId w:val="10"/>
  </w:num>
  <w:num w:numId="22" w16cid:durableId="84768424">
    <w:abstractNumId w:val="2"/>
  </w:num>
  <w:num w:numId="23" w16cid:durableId="101998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A64"/>
    <w:rsid w:val="0000487B"/>
    <w:rsid w:val="00035A58"/>
    <w:rsid w:val="00035F40"/>
    <w:rsid w:val="000A1A64"/>
    <w:rsid w:val="0010662B"/>
    <w:rsid w:val="0010725A"/>
    <w:rsid w:val="00181CEA"/>
    <w:rsid w:val="00193C58"/>
    <w:rsid w:val="001D3B2C"/>
    <w:rsid w:val="001E12B2"/>
    <w:rsid w:val="002056A8"/>
    <w:rsid w:val="0023256D"/>
    <w:rsid w:val="002454EB"/>
    <w:rsid w:val="002703D2"/>
    <w:rsid w:val="002D2741"/>
    <w:rsid w:val="002D587D"/>
    <w:rsid w:val="00326817"/>
    <w:rsid w:val="00357D2F"/>
    <w:rsid w:val="003A323F"/>
    <w:rsid w:val="003A380F"/>
    <w:rsid w:val="003D06AD"/>
    <w:rsid w:val="003E6A33"/>
    <w:rsid w:val="0040411D"/>
    <w:rsid w:val="00407B8F"/>
    <w:rsid w:val="004E1058"/>
    <w:rsid w:val="00517DB1"/>
    <w:rsid w:val="00540DE9"/>
    <w:rsid w:val="00547857"/>
    <w:rsid w:val="005B1D50"/>
    <w:rsid w:val="005C1148"/>
    <w:rsid w:val="005D7745"/>
    <w:rsid w:val="00653A64"/>
    <w:rsid w:val="00664AF5"/>
    <w:rsid w:val="006C4B25"/>
    <w:rsid w:val="007213A6"/>
    <w:rsid w:val="00735DDA"/>
    <w:rsid w:val="00741366"/>
    <w:rsid w:val="00774136"/>
    <w:rsid w:val="00792562"/>
    <w:rsid w:val="007A30DE"/>
    <w:rsid w:val="008070EE"/>
    <w:rsid w:val="00812C45"/>
    <w:rsid w:val="00815692"/>
    <w:rsid w:val="008230E5"/>
    <w:rsid w:val="0088103A"/>
    <w:rsid w:val="008D7AAD"/>
    <w:rsid w:val="008E2081"/>
    <w:rsid w:val="00934E9E"/>
    <w:rsid w:val="00982BB4"/>
    <w:rsid w:val="00A14EDE"/>
    <w:rsid w:val="00A2284E"/>
    <w:rsid w:val="00A61A7B"/>
    <w:rsid w:val="00AC74F5"/>
    <w:rsid w:val="00B376D5"/>
    <w:rsid w:val="00B756B7"/>
    <w:rsid w:val="00B96C5A"/>
    <w:rsid w:val="00BE6A16"/>
    <w:rsid w:val="00BF76EC"/>
    <w:rsid w:val="00C22064"/>
    <w:rsid w:val="00C30B57"/>
    <w:rsid w:val="00CF5365"/>
    <w:rsid w:val="00D20B47"/>
    <w:rsid w:val="00D5551A"/>
    <w:rsid w:val="00D6259A"/>
    <w:rsid w:val="00D65FDC"/>
    <w:rsid w:val="00D67F47"/>
    <w:rsid w:val="00D86FC9"/>
    <w:rsid w:val="00DB255C"/>
    <w:rsid w:val="00DC0F55"/>
    <w:rsid w:val="00DF2DB8"/>
    <w:rsid w:val="00E04518"/>
    <w:rsid w:val="00E1311E"/>
    <w:rsid w:val="00E34761"/>
    <w:rsid w:val="00E36E21"/>
    <w:rsid w:val="00E722C3"/>
    <w:rsid w:val="00F03500"/>
    <w:rsid w:val="00F63EC1"/>
    <w:rsid w:val="00F8635B"/>
    <w:rsid w:val="00F90584"/>
    <w:rsid w:val="00F90DD4"/>
    <w:rsid w:val="00FB3E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C2D8"/>
  <w15:docId w15:val="{3217C4A5-A507-430D-83D5-C28E75E8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13A6"/>
    <w:pPr>
      <w:ind w:left="720"/>
      <w:contextualSpacing/>
    </w:pPr>
  </w:style>
  <w:style w:type="character" w:styleId="Hyperlink">
    <w:name w:val="Hyperlink"/>
    <w:basedOn w:val="DefaultParagraphFont"/>
    <w:uiPriority w:val="99"/>
    <w:unhideWhenUsed/>
    <w:rsid w:val="00735DDA"/>
    <w:rPr>
      <w:color w:val="0000FF" w:themeColor="hyperlink"/>
      <w:u w:val="single"/>
    </w:rPr>
  </w:style>
  <w:style w:type="character" w:styleId="UnresolvedMention">
    <w:name w:val="Unresolved Mention"/>
    <w:basedOn w:val="DefaultParagraphFont"/>
    <w:uiPriority w:val="99"/>
    <w:semiHidden/>
    <w:unhideWhenUsed/>
    <w:rsid w:val="00735DDA"/>
    <w:rPr>
      <w:color w:val="605E5C"/>
      <w:shd w:val="clear" w:color="auto" w:fill="E1DFDD"/>
    </w:rPr>
  </w:style>
  <w:style w:type="character" w:styleId="FollowedHyperlink">
    <w:name w:val="FollowedHyperlink"/>
    <w:basedOn w:val="DefaultParagraphFont"/>
    <w:uiPriority w:val="99"/>
    <w:semiHidden/>
    <w:unhideWhenUsed/>
    <w:rsid w:val="00D67F47"/>
    <w:rPr>
      <w:color w:val="800080" w:themeColor="followedHyperlink"/>
      <w:u w:val="single"/>
    </w:rPr>
  </w:style>
  <w:style w:type="paragraph" w:styleId="NormalWeb">
    <w:name w:val="Normal (Web)"/>
    <w:basedOn w:val="Normal"/>
    <w:uiPriority w:val="99"/>
    <w:unhideWhenUsed/>
    <w:rsid w:val="00E1311E"/>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517DB1"/>
    <w:rPr>
      <w:sz w:val="16"/>
      <w:szCs w:val="16"/>
    </w:rPr>
  </w:style>
  <w:style w:type="paragraph" w:styleId="CommentText">
    <w:name w:val="annotation text"/>
    <w:basedOn w:val="Normal"/>
    <w:link w:val="CommentTextChar"/>
    <w:uiPriority w:val="99"/>
    <w:semiHidden/>
    <w:unhideWhenUsed/>
    <w:rsid w:val="00517DB1"/>
    <w:pPr>
      <w:spacing w:line="240" w:lineRule="auto"/>
    </w:pPr>
    <w:rPr>
      <w:sz w:val="20"/>
      <w:szCs w:val="20"/>
    </w:rPr>
  </w:style>
  <w:style w:type="character" w:customStyle="1" w:styleId="CommentTextChar">
    <w:name w:val="Comment Text Char"/>
    <w:basedOn w:val="DefaultParagraphFont"/>
    <w:link w:val="CommentText"/>
    <w:uiPriority w:val="99"/>
    <w:semiHidden/>
    <w:rsid w:val="00517DB1"/>
    <w:rPr>
      <w:sz w:val="20"/>
      <w:szCs w:val="20"/>
    </w:rPr>
  </w:style>
  <w:style w:type="paragraph" w:styleId="CommentSubject">
    <w:name w:val="annotation subject"/>
    <w:basedOn w:val="CommentText"/>
    <w:next w:val="CommentText"/>
    <w:link w:val="CommentSubjectChar"/>
    <w:uiPriority w:val="99"/>
    <w:semiHidden/>
    <w:unhideWhenUsed/>
    <w:rsid w:val="00517DB1"/>
    <w:rPr>
      <w:b/>
      <w:bCs/>
    </w:rPr>
  </w:style>
  <w:style w:type="character" w:customStyle="1" w:styleId="CommentSubjectChar">
    <w:name w:val="Comment Subject Char"/>
    <w:basedOn w:val="CommentTextChar"/>
    <w:link w:val="CommentSubject"/>
    <w:uiPriority w:val="99"/>
    <w:semiHidden/>
    <w:rsid w:val="00517DB1"/>
    <w:rPr>
      <w:b/>
      <w:bCs/>
      <w:sz w:val="20"/>
      <w:szCs w:val="20"/>
    </w:rPr>
  </w:style>
  <w:style w:type="paragraph" w:styleId="BalloonText">
    <w:name w:val="Balloon Text"/>
    <w:basedOn w:val="Normal"/>
    <w:link w:val="BalloonTextChar"/>
    <w:uiPriority w:val="99"/>
    <w:semiHidden/>
    <w:unhideWhenUsed/>
    <w:rsid w:val="00517D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DB1"/>
    <w:rPr>
      <w:rFonts w:ascii="Segoe UI" w:hAnsi="Segoe UI" w:cs="Segoe UI"/>
      <w:sz w:val="18"/>
      <w:szCs w:val="18"/>
    </w:rPr>
  </w:style>
  <w:style w:type="character" w:styleId="Strong">
    <w:name w:val="Strong"/>
    <w:basedOn w:val="DefaultParagraphFont"/>
    <w:uiPriority w:val="22"/>
    <w:qFormat/>
    <w:rsid w:val="00D62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4469">
      <w:bodyDiv w:val="1"/>
      <w:marLeft w:val="0"/>
      <w:marRight w:val="0"/>
      <w:marTop w:val="0"/>
      <w:marBottom w:val="0"/>
      <w:divBdr>
        <w:top w:val="none" w:sz="0" w:space="0" w:color="auto"/>
        <w:left w:val="none" w:sz="0" w:space="0" w:color="auto"/>
        <w:bottom w:val="none" w:sz="0" w:space="0" w:color="auto"/>
        <w:right w:val="none" w:sz="0" w:space="0" w:color="auto"/>
      </w:divBdr>
    </w:div>
    <w:div w:id="235408001">
      <w:bodyDiv w:val="1"/>
      <w:marLeft w:val="0"/>
      <w:marRight w:val="0"/>
      <w:marTop w:val="0"/>
      <w:marBottom w:val="0"/>
      <w:divBdr>
        <w:top w:val="none" w:sz="0" w:space="0" w:color="auto"/>
        <w:left w:val="none" w:sz="0" w:space="0" w:color="auto"/>
        <w:bottom w:val="none" w:sz="0" w:space="0" w:color="auto"/>
        <w:right w:val="none" w:sz="0" w:space="0" w:color="auto"/>
      </w:divBdr>
      <w:divsChild>
        <w:div w:id="301734474">
          <w:marLeft w:val="-108"/>
          <w:marRight w:val="0"/>
          <w:marTop w:val="0"/>
          <w:marBottom w:val="0"/>
          <w:divBdr>
            <w:top w:val="none" w:sz="0" w:space="0" w:color="auto"/>
            <w:left w:val="none" w:sz="0" w:space="0" w:color="auto"/>
            <w:bottom w:val="none" w:sz="0" w:space="0" w:color="auto"/>
            <w:right w:val="none" w:sz="0" w:space="0" w:color="auto"/>
          </w:divBdr>
        </w:div>
      </w:divsChild>
    </w:div>
    <w:div w:id="309478587">
      <w:bodyDiv w:val="1"/>
      <w:marLeft w:val="0"/>
      <w:marRight w:val="0"/>
      <w:marTop w:val="0"/>
      <w:marBottom w:val="0"/>
      <w:divBdr>
        <w:top w:val="none" w:sz="0" w:space="0" w:color="auto"/>
        <w:left w:val="none" w:sz="0" w:space="0" w:color="auto"/>
        <w:bottom w:val="none" w:sz="0" w:space="0" w:color="auto"/>
        <w:right w:val="none" w:sz="0" w:space="0" w:color="auto"/>
      </w:divBdr>
    </w:div>
    <w:div w:id="645940322">
      <w:bodyDiv w:val="1"/>
      <w:marLeft w:val="0"/>
      <w:marRight w:val="0"/>
      <w:marTop w:val="0"/>
      <w:marBottom w:val="0"/>
      <w:divBdr>
        <w:top w:val="none" w:sz="0" w:space="0" w:color="auto"/>
        <w:left w:val="none" w:sz="0" w:space="0" w:color="auto"/>
        <w:bottom w:val="none" w:sz="0" w:space="0" w:color="auto"/>
        <w:right w:val="none" w:sz="0" w:space="0" w:color="auto"/>
      </w:divBdr>
    </w:div>
    <w:div w:id="674461103">
      <w:bodyDiv w:val="1"/>
      <w:marLeft w:val="0"/>
      <w:marRight w:val="0"/>
      <w:marTop w:val="0"/>
      <w:marBottom w:val="0"/>
      <w:divBdr>
        <w:top w:val="none" w:sz="0" w:space="0" w:color="auto"/>
        <w:left w:val="none" w:sz="0" w:space="0" w:color="auto"/>
        <w:bottom w:val="none" w:sz="0" w:space="0" w:color="auto"/>
        <w:right w:val="none" w:sz="0" w:space="0" w:color="auto"/>
      </w:divBdr>
    </w:div>
    <w:div w:id="754742926">
      <w:bodyDiv w:val="1"/>
      <w:marLeft w:val="0"/>
      <w:marRight w:val="0"/>
      <w:marTop w:val="0"/>
      <w:marBottom w:val="0"/>
      <w:divBdr>
        <w:top w:val="none" w:sz="0" w:space="0" w:color="auto"/>
        <w:left w:val="none" w:sz="0" w:space="0" w:color="auto"/>
        <w:bottom w:val="none" w:sz="0" w:space="0" w:color="auto"/>
        <w:right w:val="none" w:sz="0" w:space="0" w:color="auto"/>
      </w:divBdr>
      <w:divsChild>
        <w:div w:id="955868789">
          <w:marLeft w:val="-108"/>
          <w:marRight w:val="0"/>
          <w:marTop w:val="0"/>
          <w:marBottom w:val="0"/>
          <w:divBdr>
            <w:top w:val="none" w:sz="0" w:space="0" w:color="auto"/>
            <w:left w:val="none" w:sz="0" w:space="0" w:color="auto"/>
            <w:bottom w:val="none" w:sz="0" w:space="0" w:color="auto"/>
            <w:right w:val="none" w:sz="0" w:space="0" w:color="auto"/>
          </w:divBdr>
        </w:div>
      </w:divsChild>
    </w:div>
    <w:div w:id="822501092">
      <w:bodyDiv w:val="1"/>
      <w:marLeft w:val="0"/>
      <w:marRight w:val="0"/>
      <w:marTop w:val="0"/>
      <w:marBottom w:val="0"/>
      <w:divBdr>
        <w:top w:val="none" w:sz="0" w:space="0" w:color="auto"/>
        <w:left w:val="none" w:sz="0" w:space="0" w:color="auto"/>
        <w:bottom w:val="none" w:sz="0" w:space="0" w:color="auto"/>
        <w:right w:val="none" w:sz="0" w:space="0" w:color="auto"/>
      </w:divBdr>
    </w:div>
    <w:div w:id="869144794">
      <w:bodyDiv w:val="1"/>
      <w:marLeft w:val="0"/>
      <w:marRight w:val="0"/>
      <w:marTop w:val="0"/>
      <w:marBottom w:val="0"/>
      <w:divBdr>
        <w:top w:val="none" w:sz="0" w:space="0" w:color="auto"/>
        <w:left w:val="none" w:sz="0" w:space="0" w:color="auto"/>
        <w:bottom w:val="none" w:sz="0" w:space="0" w:color="auto"/>
        <w:right w:val="none" w:sz="0" w:space="0" w:color="auto"/>
      </w:divBdr>
    </w:div>
    <w:div w:id="1165583703">
      <w:bodyDiv w:val="1"/>
      <w:marLeft w:val="0"/>
      <w:marRight w:val="0"/>
      <w:marTop w:val="0"/>
      <w:marBottom w:val="0"/>
      <w:divBdr>
        <w:top w:val="none" w:sz="0" w:space="0" w:color="auto"/>
        <w:left w:val="none" w:sz="0" w:space="0" w:color="auto"/>
        <w:bottom w:val="none" w:sz="0" w:space="0" w:color="auto"/>
        <w:right w:val="none" w:sz="0" w:space="0" w:color="auto"/>
      </w:divBdr>
      <w:divsChild>
        <w:div w:id="78647129">
          <w:marLeft w:val="-108"/>
          <w:marRight w:val="0"/>
          <w:marTop w:val="0"/>
          <w:marBottom w:val="0"/>
          <w:divBdr>
            <w:top w:val="none" w:sz="0" w:space="0" w:color="auto"/>
            <w:left w:val="none" w:sz="0" w:space="0" w:color="auto"/>
            <w:bottom w:val="none" w:sz="0" w:space="0" w:color="auto"/>
            <w:right w:val="none" w:sz="0" w:space="0" w:color="auto"/>
          </w:divBdr>
        </w:div>
      </w:divsChild>
    </w:div>
    <w:div w:id="1185510912">
      <w:bodyDiv w:val="1"/>
      <w:marLeft w:val="0"/>
      <w:marRight w:val="0"/>
      <w:marTop w:val="0"/>
      <w:marBottom w:val="0"/>
      <w:divBdr>
        <w:top w:val="none" w:sz="0" w:space="0" w:color="auto"/>
        <w:left w:val="none" w:sz="0" w:space="0" w:color="auto"/>
        <w:bottom w:val="none" w:sz="0" w:space="0" w:color="auto"/>
        <w:right w:val="none" w:sz="0" w:space="0" w:color="auto"/>
      </w:divBdr>
    </w:div>
    <w:div w:id="1461070078">
      <w:bodyDiv w:val="1"/>
      <w:marLeft w:val="0"/>
      <w:marRight w:val="0"/>
      <w:marTop w:val="0"/>
      <w:marBottom w:val="0"/>
      <w:divBdr>
        <w:top w:val="none" w:sz="0" w:space="0" w:color="auto"/>
        <w:left w:val="none" w:sz="0" w:space="0" w:color="auto"/>
        <w:bottom w:val="none" w:sz="0" w:space="0" w:color="auto"/>
        <w:right w:val="none" w:sz="0" w:space="0" w:color="auto"/>
      </w:divBdr>
    </w:div>
    <w:div w:id="1555776916">
      <w:bodyDiv w:val="1"/>
      <w:marLeft w:val="0"/>
      <w:marRight w:val="0"/>
      <w:marTop w:val="0"/>
      <w:marBottom w:val="0"/>
      <w:divBdr>
        <w:top w:val="none" w:sz="0" w:space="0" w:color="auto"/>
        <w:left w:val="none" w:sz="0" w:space="0" w:color="auto"/>
        <w:bottom w:val="none" w:sz="0" w:space="0" w:color="auto"/>
        <w:right w:val="none" w:sz="0" w:space="0" w:color="auto"/>
      </w:divBdr>
    </w:div>
    <w:div w:id="1578203242">
      <w:bodyDiv w:val="1"/>
      <w:marLeft w:val="0"/>
      <w:marRight w:val="0"/>
      <w:marTop w:val="0"/>
      <w:marBottom w:val="0"/>
      <w:divBdr>
        <w:top w:val="none" w:sz="0" w:space="0" w:color="auto"/>
        <w:left w:val="none" w:sz="0" w:space="0" w:color="auto"/>
        <w:bottom w:val="none" w:sz="0" w:space="0" w:color="auto"/>
        <w:right w:val="none" w:sz="0" w:space="0" w:color="auto"/>
      </w:divBdr>
    </w:div>
    <w:div w:id="1686130155">
      <w:bodyDiv w:val="1"/>
      <w:marLeft w:val="0"/>
      <w:marRight w:val="0"/>
      <w:marTop w:val="0"/>
      <w:marBottom w:val="0"/>
      <w:divBdr>
        <w:top w:val="none" w:sz="0" w:space="0" w:color="auto"/>
        <w:left w:val="none" w:sz="0" w:space="0" w:color="auto"/>
        <w:bottom w:val="none" w:sz="0" w:space="0" w:color="auto"/>
        <w:right w:val="none" w:sz="0" w:space="0" w:color="auto"/>
      </w:divBdr>
      <w:divsChild>
        <w:div w:id="795488369">
          <w:marLeft w:val="-108"/>
          <w:marRight w:val="0"/>
          <w:marTop w:val="0"/>
          <w:marBottom w:val="0"/>
          <w:divBdr>
            <w:top w:val="none" w:sz="0" w:space="0" w:color="auto"/>
            <w:left w:val="none" w:sz="0" w:space="0" w:color="auto"/>
            <w:bottom w:val="none" w:sz="0" w:space="0" w:color="auto"/>
            <w:right w:val="none" w:sz="0" w:space="0" w:color="auto"/>
          </w:divBdr>
        </w:div>
      </w:divsChild>
    </w:div>
    <w:div w:id="1750809433">
      <w:bodyDiv w:val="1"/>
      <w:marLeft w:val="0"/>
      <w:marRight w:val="0"/>
      <w:marTop w:val="0"/>
      <w:marBottom w:val="0"/>
      <w:divBdr>
        <w:top w:val="none" w:sz="0" w:space="0" w:color="auto"/>
        <w:left w:val="none" w:sz="0" w:space="0" w:color="auto"/>
        <w:bottom w:val="none" w:sz="0" w:space="0" w:color="auto"/>
        <w:right w:val="none" w:sz="0" w:space="0" w:color="auto"/>
      </w:divBdr>
      <w:divsChild>
        <w:div w:id="64186992">
          <w:marLeft w:val="-108"/>
          <w:marRight w:val="0"/>
          <w:marTop w:val="0"/>
          <w:marBottom w:val="0"/>
          <w:divBdr>
            <w:top w:val="none" w:sz="0" w:space="0" w:color="auto"/>
            <w:left w:val="none" w:sz="0" w:space="0" w:color="auto"/>
            <w:bottom w:val="none" w:sz="0" w:space="0" w:color="auto"/>
            <w:right w:val="none" w:sz="0" w:space="0" w:color="auto"/>
          </w:divBdr>
        </w:div>
      </w:divsChild>
    </w:div>
    <w:div w:id="1836265148">
      <w:bodyDiv w:val="1"/>
      <w:marLeft w:val="0"/>
      <w:marRight w:val="0"/>
      <w:marTop w:val="0"/>
      <w:marBottom w:val="0"/>
      <w:divBdr>
        <w:top w:val="none" w:sz="0" w:space="0" w:color="auto"/>
        <w:left w:val="none" w:sz="0" w:space="0" w:color="auto"/>
        <w:bottom w:val="none" w:sz="0" w:space="0" w:color="auto"/>
        <w:right w:val="none" w:sz="0" w:space="0" w:color="auto"/>
      </w:divBdr>
    </w:div>
    <w:div w:id="2094932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port.port.ac.uk/my-course/extenuating-circumstances" TargetMode="External"/><Relationship Id="rId13" Type="http://schemas.openxmlformats.org/officeDocument/2006/relationships/hyperlink" Target="https://library.port.ac.uk/w165.html" TargetMode="External"/><Relationship Id="rId3" Type="http://schemas.openxmlformats.org/officeDocument/2006/relationships/styles" Target="styles.xml"/><Relationship Id="rId7" Type="http://schemas.openxmlformats.org/officeDocument/2006/relationships/hyperlink" Target="mailto:yegna.ramachandran@kaplan.edu.sg" TargetMode="External"/><Relationship Id="rId12" Type="http://schemas.openxmlformats.org/officeDocument/2006/relationships/hyperlink" Target="https://www.youtube.com/watch?v=2a0QJnCmf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olicies.docstore.port.ac.uk/policy-261.pdf" TargetMode="External"/><Relationship Id="rId5" Type="http://schemas.openxmlformats.org/officeDocument/2006/relationships/webSettings" Target="webSettings.xml"/><Relationship Id="rId15" Type="http://schemas.openxmlformats.org/officeDocument/2006/relationships/hyperlink" Target="https://docs.google.com/spreadsheets/d/1-ifRuypTcBd_NZAR_fBydqIvi7IiVEbp/edit?usp=sharing&amp;ouid=100867728873298265982&amp;rtpof=true&amp;sd=true" TargetMode="External"/><Relationship Id="rId10" Type="http://schemas.openxmlformats.org/officeDocument/2006/relationships/hyperlink" Target="https://moodle.port.ac.uk/course/view.php?id=3012" TargetMode="External"/><Relationship Id="rId4" Type="http://schemas.openxmlformats.org/officeDocument/2006/relationships/settings" Target="settings.xml"/><Relationship Id="rId9" Type="http://schemas.openxmlformats.org/officeDocument/2006/relationships/hyperlink" Target="http://www2.port.ac.uk/additional-support-and-disability-advice-centre/" TargetMode="External"/><Relationship Id="rId14" Type="http://schemas.openxmlformats.org/officeDocument/2006/relationships/hyperlink" Target="https://www.youtube.com/watch?v=2a0QJnCmf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FD47F-11E9-4049-9BD8-E8B8DA2A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7</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Elisavet Andrikopoulou</dc:creator>
  <cp:keywords/>
  <dc:description/>
  <cp:lastModifiedBy>Jamie Aw</cp:lastModifiedBy>
  <cp:revision>44</cp:revision>
  <dcterms:created xsi:type="dcterms:W3CDTF">2023-11-28T13:51:00Z</dcterms:created>
  <dcterms:modified xsi:type="dcterms:W3CDTF">2025-01-23T11:48:00Z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2d7e7-4474-4a67-9ef6-3d4dc52b0ea7_Enabled">
    <vt:lpwstr>true</vt:lpwstr>
  </property>
  <property fmtid="{D5CDD505-2E9C-101B-9397-08002B2CF9AE}" pid="3" name="MSIP_Label_9762d7e7-4474-4a67-9ef6-3d4dc52b0ea7_SetDate">
    <vt:lpwstr>2025-01-23T11:24:54Z</vt:lpwstr>
  </property>
  <property fmtid="{D5CDD505-2E9C-101B-9397-08002B2CF9AE}" pid="4" name="MSIP_Label_9762d7e7-4474-4a67-9ef6-3d4dc52b0ea7_Method">
    <vt:lpwstr>Privileged</vt:lpwstr>
  </property>
  <property fmtid="{D5CDD505-2E9C-101B-9397-08002B2CF9AE}" pid="5" name="MSIP_Label_9762d7e7-4474-4a67-9ef6-3d4dc52b0ea7_Name">
    <vt:lpwstr>Internal</vt:lpwstr>
  </property>
  <property fmtid="{D5CDD505-2E9C-101B-9397-08002B2CF9AE}" pid="6" name="MSIP_Label_9762d7e7-4474-4a67-9ef6-3d4dc52b0ea7_SiteId">
    <vt:lpwstr>057daf85-b1d5-44cd-ab7b-0a4ce1b29eae</vt:lpwstr>
  </property>
  <property fmtid="{D5CDD505-2E9C-101B-9397-08002B2CF9AE}" pid="7" name="MSIP_Label_9762d7e7-4474-4a67-9ef6-3d4dc52b0ea7_ActionId">
    <vt:lpwstr>d92978a3-651a-497f-9e5c-2da2b8d3af67</vt:lpwstr>
  </property>
  <property fmtid="{D5CDD505-2E9C-101B-9397-08002B2CF9AE}" pid="8" name="MSIP_Label_9762d7e7-4474-4a67-9ef6-3d4dc52b0ea7_ContentBits">
    <vt:lpwstr>0</vt:lpwstr>
  </property>
</Properties>
</file>